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5F82" w14:textId="77777777" w:rsidR="00DE1DAA" w:rsidRPr="00DE1DAA" w:rsidRDefault="00DE1DAA" w:rsidP="00DE1DAA">
      <w:pPr>
        <w:pStyle w:val="Header"/>
        <w:spacing w:after="0"/>
        <w:rPr>
          <w:rFonts w:asciiTheme="majorHAnsi" w:hAnsiTheme="majorHAnsi" w:cstheme="majorHAnsi"/>
          <w:sz w:val="8"/>
          <w:szCs w:val="8"/>
        </w:rPr>
      </w:pPr>
      <w:bookmarkStart w:id="0" w:name="_Hlk49271778"/>
    </w:p>
    <w:p w14:paraId="13BB3B13" w14:textId="77777777" w:rsidR="00374A60" w:rsidRDefault="00374A60" w:rsidP="00DE1DAA">
      <w:pPr>
        <w:pStyle w:val="Header"/>
        <w:spacing w:after="0"/>
        <w:rPr>
          <w:rFonts w:asciiTheme="majorHAnsi" w:hAnsiTheme="majorHAnsi" w:cstheme="majorHAnsi"/>
        </w:rPr>
        <w:sectPr w:rsidR="00374A60" w:rsidSect="00D444E2">
          <w:footerReference w:type="first" r:id="rId11"/>
          <w:type w:val="continuous"/>
          <w:pgSz w:w="12240" w:h="15840"/>
          <w:pgMar w:top="432" w:right="720" w:bottom="1008" w:left="720" w:header="0" w:footer="432" w:gutter="0"/>
          <w:cols w:num="2" w:space="288" w:equalWidth="0">
            <w:col w:w="7632" w:space="288"/>
            <w:col w:w="2880"/>
          </w:cols>
          <w:titlePg/>
          <w:docGrid w:linePitch="360"/>
        </w:sectPr>
      </w:pPr>
    </w:p>
    <w:p w14:paraId="453F6C6A" w14:textId="5499F4BA" w:rsidR="00F700BC" w:rsidRPr="00F700BC" w:rsidRDefault="00F700BC" w:rsidP="00374A60">
      <w:pPr>
        <w:pStyle w:val="Header"/>
        <w:spacing w:after="0"/>
        <w:ind w:right="486"/>
        <w:rPr>
          <w:rFonts w:asciiTheme="majorHAnsi" w:hAnsiTheme="majorHAnsi" w:cstheme="majorHAnsi"/>
        </w:rPr>
      </w:pPr>
      <w:r w:rsidRPr="00F700BC">
        <w:rPr>
          <w:rFonts w:asciiTheme="majorHAnsi" w:hAnsiTheme="majorHAnsi" w:cstheme="majorHAnsi"/>
        </w:rPr>
        <w:t>KANSAS STATE DEPARTMENT OF EDUCATION</w:t>
      </w:r>
    </w:p>
    <w:p w14:paraId="42BFF002" w14:textId="77777777" w:rsidR="00F700BC" w:rsidRDefault="00F700BC" w:rsidP="00374A60">
      <w:pPr>
        <w:pStyle w:val="Title"/>
        <w:spacing w:line="920" w:lineRule="exact"/>
        <w:ind w:right="486"/>
      </w:pPr>
      <w:r w:rsidRPr="00DE1DAA">
        <w:t>Consultation</w:t>
      </w:r>
    </w:p>
    <w:p w14:paraId="4B05A4E3" w14:textId="1C209F57" w:rsidR="00DE1DAA" w:rsidRDefault="00335D08" w:rsidP="00374A60">
      <w:pPr>
        <w:ind w:right="486"/>
      </w:pPr>
      <w:r>
        <w:rPr>
          <w:noProof/>
        </w:rPr>
        <w:drawing>
          <wp:anchor distT="0" distB="0" distL="114300" distR="114300" simplePos="0" relativeHeight="251663360" behindDoc="0" locked="0" layoutInCell="1" allowOverlap="1" wp14:anchorId="274F26EF" wp14:editId="35606E61">
            <wp:simplePos x="0" y="0"/>
            <wp:positionH relativeFrom="margin">
              <wp:posOffset>86632</wp:posOffset>
            </wp:positionH>
            <wp:positionV relativeFrom="paragraph">
              <wp:posOffset>121920</wp:posOffset>
            </wp:positionV>
            <wp:extent cx="6820018" cy="548640"/>
            <wp:effectExtent l="0" t="0" r="0" b="381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0018" cy="548640"/>
                    </a:xfrm>
                    <a:prstGeom prst="rect">
                      <a:avLst/>
                    </a:prstGeom>
                  </pic:spPr>
                </pic:pic>
              </a:graphicData>
            </a:graphic>
            <wp14:sizeRelH relativeFrom="page">
              <wp14:pctWidth>0</wp14:pctWidth>
            </wp14:sizeRelH>
            <wp14:sizeRelV relativeFrom="page">
              <wp14:pctHeight>0</wp14:pctHeight>
            </wp14:sizeRelV>
          </wp:anchor>
        </w:drawing>
      </w:r>
    </w:p>
    <w:p w14:paraId="145B86E0" w14:textId="4134B385" w:rsidR="00F700BC" w:rsidRPr="00DE1DAA" w:rsidRDefault="00F700BC" w:rsidP="00374A60">
      <w:pPr>
        <w:pBdr>
          <w:top w:val="single" w:sz="4" w:space="1" w:color="auto"/>
          <w:left w:val="single" w:sz="4" w:space="4" w:color="auto"/>
          <w:bottom w:val="single" w:sz="4" w:space="1" w:color="auto"/>
          <w:right w:val="single" w:sz="4" w:space="4" w:color="auto"/>
        </w:pBdr>
        <w:tabs>
          <w:tab w:val="left" w:pos="8640"/>
          <w:tab w:val="right" w:pos="10530"/>
          <w:tab w:val="left" w:pos="10800"/>
        </w:tabs>
        <w:spacing w:after="0"/>
        <w:ind w:right="486"/>
        <w:jc w:val="center"/>
        <w:rPr>
          <w:rFonts w:cs="Open Sans Light"/>
          <w:b/>
          <w:bCs/>
          <w:sz w:val="16"/>
          <w:szCs w:val="16"/>
        </w:rPr>
      </w:pPr>
      <w:r w:rsidRPr="00374A60">
        <w:rPr>
          <w:sz w:val="12"/>
          <w:szCs w:val="12"/>
        </w:rPr>
        <w:br w:type="column"/>
      </w:r>
      <w:bookmarkEnd w:id="0"/>
      <w:r w:rsidRPr="00DE1DAA">
        <w:rPr>
          <w:rFonts w:cs="Open Sans Light"/>
          <w:b/>
          <w:bCs/>
          <w:sz w:val="16"/>
          <w:szCs w:val="16"/>
        </w:rPr>
        <w:t>Please submit to:</w:t>
      </w:r>
    </w:p>
    <w:p w14:paraId="1651E943" w14:textId="77777777" w:rsidR="00F700BC" w:rsidRPr="00374A60" w:rsidRDefault="00F700BC" w:rsidP="00374A60">
      <w:pPr>
        <w:pBdr>
          <w:top w:val="single" w:sz="4" w:space="1" w:color="auto"/>
          <w:left w:val="single" w:sz="4" w:space="4" w:color="auto"/>
          <w:bottom w:val="single" w:sz="4" w:space="1" w:color="auto"/>
          <w:right w:val="single" w:sz="4" w:space="4" w:color="auto"/>
        </w:pBdr>
        <w:tabs>
          <w:tab w:val="left" w:pos="8640"/>
          <w:tab w:val="right" w:pos="10530"/>
          <w:tab w:val="left" w:pos="10800"/>
        </w:tabs>
        <w:spacing w:after="0"/>
        <w:ind w:right="486"/>
        <w:jc w:val="center"/>
        <w:rPr>
          <w:rFonts w:cs="Open Sans Light"/>
          <w:sz w:val="16"/>
          <w:szCs w:val="16"/>
        </w:rPr>
      </w:pPr>
      <w:r w:rsidRPr="00374A60">
        <w:rPr>
          <w:rFonts w:cs="Open Sans Light"/>
          <w:sz w:val="16"/>
          <w:szCs w:val="16"/>
        </w:rPr>
        <w:t>Private School Ombudsman</w:t>
      </w:r>
    </w:p>
    <w:p w14:paraId="5F6E776B" w14:textId="77777777" w:rsidR="00F700BC" w:rsidRPr="00374A60" w:rsidRDefault="00F700BC" w:rsidP="00374A60">
      <w:pPr>
        <w:pBdr>
          <w:top w:val="single" w:sz="4" w:space="1" w:color="auto"/>
          <w:left w:val="single" w:sz="4" w:space="4" w:color="auto"/>
          <w:bottom w:val="single" w:sz="4" w:space="1" w:color="auto"/>
          <w:right w:val="single" w:sz="4" w:space="4" w:color="auto"/>
        </w:pBdr>
        <w:tabs>
          <w:tab w:val="left" w:pos="8640"/>
          <w:tab w:val="right" w:pos="10530"/>
          <w:tab w:val="left" w:pos="10800"/>
        </w:tabs>
        <w:spacing w:after="0"/>
        <w:ind w:right="486"/>
        <w:jc w:val="center"/>
        <w:rPr>
          <w:rFonts w:cs="Open Sans Light"/>
          <w:sz w:val="16"/>
          <w:szCs w:val="16"/>
        </w:rPr>
      </w:pPr>
      <w:r w:rsidRPr="00374A60">
        <w:rPr>
          <w:rFonts w:cs="Open Sans Light"/>
          <w:sz w:val="16"/>
          <w:szCs w:val="16"/>
        </w:rPr>
        <w:t>Special Education &amp; Title Services</w:t>
      </w:r>
    </w:p>
    <w:p w14:paraId="2BE83A09" w14:textId="77777777" w:rsidR="00F700BC" w:rsidRPr="00374A60" w:rsidRDefault="00F700BC" w:rsidP="00374A60">
      <w:pPr>
        <w:pBdr>
          <w:top w:val="single" w:sz="4" w:space="1" w:color="auto"/>
          <w:left w:val="single" w:sz="4" w:space="4" w:color="auto"/>
          <w:bottom w:val="single" w:sz="4" w:space="1" w:color="auto"/>
          <w:right w:val="single" w:sz="4" w:space="4" w:color="auto"/>
        </w:pBdr>
        <w:tabs>
          <w:tab w:val="left" w:pos="8640"/>
          <w:tab w:val="right" w:pos="10530"/>
          <w:tab w:val="left" w:pos="10800"/>
        </w:tabs>
        <w:spacing w:after="0"/>
        <w:ind w:right="486"/>
        <w:jc w:val="center"/>
        <w:rPr>
          <w:rFonts w:cs="Open Sans Light"/>
          <w:sz w:val="16"/>
          <w:szCs w:val="16"/>
        </w:rPr>
      </w:pPr>
      <w:r w:rsidRPr="00374A60">
        <w:rPr>
          <w:rFonts w:cs="Open Sans Light"/>
          <w:sz w:val="16"/>
          <w:szCs w:val="16"/>
        </w:rPr>
        <w:t>Kansas State Department of Education</w:t>
      </w:r>
    </w:p>
    <w:p w14:paraId="07072FE8" w14:textId="77777777" w:rsidR="00F700BC" w:rsidRPr="00374A60" w:rsidRDefault="00F700BC" w:rsidP="00374A60">
      <w:pPr>
        <w:pBdr>
          <w:top w:val="single" w:sz="4" w:space="1" w:color="auto"/>
          <w:left w:val="single" w:sz="4" w:space="4" w:color="auto"/>
          <w:bottom w:val="single" w:sz="4" w:space="1" w:color="auto"/>
          <w:right w:val="single" w:sz="4" w:space="4" w:color="auto"/>
        </w:pBdr>
        <w:tabs>
          <w:tab w:val="left" w:pos="10170"/>
          <w:tab w:val="right" w:pos="13320"/>
        </w:tabs>
        <w:spacing w:after="0"/>
        <w:ind w:right="486"/>
        <w:jc w:val="center"/>
        <w:rPr>
          <w:rFonts w:cs="Open Sans Light"/>
          <w:sz w:val="16"/>
          <w:szCs w:val="16"/>
        </w:rPr>
      </w:pPr>
      <w:r w:rsidRPr="00374A60">
        <w:rPr>
          <w:rFonts w:cs="Open Sans Light"/>
          <w:sz w:val="16"/>
          <w:szCs w:val="16"/>
        </w:rPr>
        <w:t>900 SW Jackson, Suite 620</w:t>
      </w:r>
    </w:p>
    <w:p w14:paraId="39C59972" w14:textId="77777777" w:rsidR="00F700BC" w:rsidRPr="00374A60" w:rsidRDefault="00F700BC" w:rsidP="00374A60">
      <w:pPr>
        <w:pBdr>
          <w:top w:val="single" w:sz="4" w:space="1" w:color="auto"/>
          <w:left w:val="single" w:sz="4" w:space="4" w:color="auto"/>
          <w:bottom w:val="single" w:sz="4" w:space="1" w:color="auto"/>
          <w:right w:val="single" w:sz="4" w:space="4" w:color="auto"/>
        </w:pBdr>
        <w:tabs>
          <w:tab w:val="left" w:pos="10170"/>
          <w:tab w:val="right" w:pos="13320"/>
        </w:tabs>
        <w:spacing w:after="0"/>
        <w:ind w:right="486"/>
        <w:jc w:val="center"/>
        <w:rPr>
          <w:rFonts w:cs="Open Sans Light"/>
          <w:sz w:val="16"/>
          <w:szCs w:val="16"/>
        </w:rPr>
      </w:pPr>
      <w:r w:rsidRPr="00374A60">
        <w:rPr>
          <w:rFonts w:cs="Open Sans Light"/>
          <w:sz w:val="16"/>
          <w:szCs w:val="16"/>
        </w:rPr>
        <w:t>Topeka, KS  66612</w:t>
      </w:r>
    </w:p>
    <w:p w14:paraId="6C9C6CCC" w14:textId="7DC96E4F" w:rsidR="00F700BC" w:rsidRPr="00374A60" w:rsidRDefault="00F700BC" w:rsidP="00374A60">
      <w:pPr>
        <w:pBdr>
          <w:top w:val="single" w:sz="4" w:space="1" w:color="auto"/>
          <w:left w:val="single" w:sz="4" w:space="4" w:color="auto"/>
          <w:bottom w:val="single" w:sz="4" w:space="1" w:color="auto"/>
          <w:right w:val="single" w:sz="4" w:space="4" w:color="auto"/>
        </w:pBdr>
        <w:tabs>
          <w:tab w:val="left" w:pos="10170"/>
          <w:tab w:val="right" w:pos="13320"/>
        </w:tabs>
        <w:spacing w:after="0"/>
        <w:ind w:right="486"/>
        <w:jc w:val="center"/>
        <w:rPr>
          <w:rFonts w:cs="Open Sans Light"/>
          <w:sz w:val="16"/>
          <w:szCs w:val="16"/>
        </w:rPr>
      </w:pPr>
      <w:r w:rsidRPr="00374A60">
        <w:rPr>
          <w:rFonts w:cs="Open Sans Light"/>
          <w:sz w:val="16"/>
          <w:szCs w:val="16"/>
        </w:rPr>
        <w:t>Fax: 785-291-3791</w:t>
      </w:r>
    </w:p>
    <w:p w14:paraId="10D60FFD" w14:textId="3A2959DD" w:rsidR="00374A60" w:rsidRDefault="00F700BC" w:rsidP="00374A60">
      <w:pPr>
        <w:pBdr>
          <w:top w:val="single" w:sz="4" w:space="1" w:color="auto"/>
          <w:left w:val="single" w:sz="4" w:space="4" w:color="auto"/>
          <w:bottom w:val="single" w:sz="4" w:space="1" w:color="auto"/>
          <w:right w:val="single" w:sz="4" w:space="4" w:color="auto"/>
        </w:pBdr>
        <w:tabs>
          <w:tab w:val="left" w:pos="10170"/>
          <w:tab w:val="right" w:pos="13320"/>
        </w:tabs>
        <w:spacing w:after="0"/>
        <w:ind w:right="486"/>
        <w:jc w:val="center"/>
        <w:rPr>
          <w:rStyle w:val="Hyperlink"/>
          <w:rFonts w:cs="Open Sans Light"/>
          <w:sz w:val="16"/>
          <w:szCs w:val="16"/>
        </w:rPr>
        <w:sectPr w:rsidR="00374A60" w:rsidSect="00374A60">
          <w:type w:val="continuous"/>
          <w:pgSz w:w="12240" w:h="15840"/>
          <w:pgMar w:top="432" w:right="720" w:bottom="1008" w:left="720" w:header="0" w:footer="432" w:gutter="0"/>
          <w:cols w:num="2" w:space="288" w:equalWidth="0">
            <w:col w:w="7056" w:space="288"/>
            <w:col w:w="3456"/>
          </w:cols>
          <w:titlePg/>
          <w:docGrid w:linePitch="360"/>
        </w:sectPr>
      </w:pPr>
      <w:r w:rsidRPr="00374A60">
        <w:rPr>
          <w:rFonts w:cs="Open Sans Light"/>
          <w:sz w:val="16"/>
          <w:szCs w:val="16"/>
        </w:rPr>
        <w:t>E-mail</w:t>
      </w:r>
      <w:r w:rsidR="007A590D">
        <w:rPr>
          <w:rFonts w:cs="Open Sans Light"/>
          <w:sz w:val="16"/>
          <w:szCs w:val="16"/>
        </w:rPr>
        <w:t xml:space="preserve">: </w:t>
      </w:r>
      <w:hyperlink r:id="rId13" w:history="1">
        <w:r w:rsidR="00335D08">
          <w:rPr>
            <w:rStyle w:val="Hyperlink"/>
            <w:rFonts w:cs="Open Sans Light"/>
            <w:sz w:val="16"/>
            <w:szCs w:val="16"/>
          </w:rPr>
          <w:t>psconsultation@ksde.gov</w:t>
        </w:r>
      </w:hyperlink>
    </w:p>
    <w:p w14:paraId="038ADE3B" w14:textId="65E1A26A" w:rsidR="00F700BC" w:rsidRPr="00374A60" w:rsidRDefault="00F700BC" w:rsidP="00374A60">
      <w:pPr>
        <w:spacing w:after="0"/>
        <w:rPr>
          <w:sz w:val="10"/>
          <w:szCs w:val="10"/>
        </w:rPr>
      </w:pPr>
    </w:p>
    <w:p w14:paraId="2453FDE1" w14:textId="77777777" w:rsidR="00F700BC" w:rsidRPr="00374A60" w:rsidRDefault="00F700BC" w:rsidP="00374A60">
      <w:pPr>
        <w:spacing w:after="0"/>
        <w:rPr>
          <w:sz w:val="10"/>
          <w:szCs w:val="10"/>
        </w:rPr>
        <w:sectPr w:rsidR="00F700BC" w:rsidRPr="00374A60" w:rsidSect="00D444E2">
          <w:type w:val="continuous"/>
          <w:pgSz w:w="12240" w:h="15840"/>
          <w:pgMar w:top="432" w:right="720" w:bottom="1008" w:left="720" w:header="0" w:footer="432" w:gutter="0"/>
          <w:cols w:num="2" w:space="288" w:equalWidth="0">
            <w:col w:w="7632" w:space="288"/>
            <w:col w:w="2880"/>
          </w:cols>
          <w:titlePg/>
          <w:docGrid w:linePitch="360"/>
        </w:sectPr>
      </w:pPr>
    </w:p>
    <w:p w14:paraId="4BAC26BF" w14:textId="14F89D2B" w:rsidR="0062405E" w:rsidRPr="00D444E2" w:rsidRDefault="0062405E" w:rsidP="00D444E2">
      <w:pPr>
        <w:pStyle w:val="Heading1"/>
      </w:pPr>
      <w:r w:rsidRPr="00D444E2">
        <w:t>DOCUMENTATION OF PRIVATE SCHOOL CONSULTATION</w:t>
      </w:r>
    </w:p>
    <w:p w14:paraId="26573EC3" w14:textId="77777777" w:rsidR="0062405E" w:rsidRPr="0062405E" w:rsidRDefault="0062405E" w:rsidP="00DE1DAA">
      <w:r w:rsidRPr="0062405E">
        <w:t xml:space="preserve">The Elementary and Secondary Education Act (ESEA) as reauthorized by </w:t>
      </w:r>
      <w:proofErr w:type="gramStart"/>
      <w:r w:rsidRPr="0062405E">
        <w:t>the Every</w:t>
      </w:r>
      <w:proofErr w:type="gramEnd"/>
      <w:r w:rsidRPr="0062405E">
        <w:t xml:space="preserve"> Student Succeeds Act (ESSA) requires that consultation occur between the local education agency and private school officials.</w:t>
      </w:r>
    </w:p>
    <w:p w14:paraId="7C0F7C5A" w14:textId="77777777" w:rsidR="0062405E" w:rsidRPr="0062405E" w:rsidRDefault="0062405E" w:rsidP="00DE1DAA">
      <w:r w:rsidRPr="00DE1DAA">
        <w:t>Consultation should be ongoing, and the following topics should be discussed</w:t>
      </w:r>
      <w:r w:rsidRPr="0062405E">
        <w:t xml:space="preserve"> before any decisions are made:</w:t>
      </w:r>
    </w:p>
    <w:p w14:paraId="79228DC4" w14:textId="77777777" w:rsidR="0062405E" w:rsidRPr="00D444E2" w:rsidRDefault="0062405E" w:rsidP="00D444E2">
      <w:pPr>
        <w:pStyle w:val="ListParagraph"/>
      </w:pPr>
      <w:r w:rsidRPr="00D444E2">
        <w:t xml:space="preserve">How the specific needs of eligible children will be </w:t>
      </w:r>
      <w:proofErr w:type="gramStart"/>
      <w:r w:rsidRPr="00D444E2">
        <w:t>identified;</w:t>
      </w:r>
      <w:proofErr w:type="gramEnd"/>
    </w:p>
    <w:p w14:paraId="3DA588D2" w14:textId="77777777" w:rsidR="0062405E" w:rsidRPr="00D444E2" w:rsidRDefault="0062405E" w:rsidP="00D444E2">
      <w:pPr>
        <w:pStyle w:val="ListParagraph"/>
      </w:pPr>
      <w:r w:rsidRPr="00D444E2">
        <w:t xml:space="preserve">Types of services that will be offered to meet those </w:t>
      </w:r>
      <w:proofErr w:type="gramStart"/>
      <w:r w:rsidRPr="00D444E2">
        <w:t>needs;</w:t>
      </w:r>
      <w:proofErr w:type="gramEnd"/>
    </w:p>
    <w:p w14:paraId="127EBA6E" w14:textId="77777777" w:rsidR="0062405E" w:rsidRPr="00D444E2" w:rsidRDefault="0062405E" w:rsidP="00D444E2">
      <w:pPr>
        <w:pStyle w:val="ListParagraph"/>
      </w:pPr>
      <w:r w:rsidRPr="00D444E2">
        <w:t xml:space="preserve">How, where, and by whom services will be </w:t>
      </w:r>
      <w:proofErr w:type="gramStart"/>
      <w:r w:rsidRPr="00D444E2">
        <w:t>provided;</w:t>
      </w:r>
      <w:proofErr w:type="gramEnd"/>
    </w:p>
    <w:p w14:paraId="22C2D525" w14:textId="77777777" w:rsidR="0062405E" w:rsidRPr="00D444E2" w:rsidRDefault="0062405E" w:rsidP="00D444E2">
      <w:pPr>
        <w:pStyle w:val="ListParagraph"/>
      </w:pPr>
      <w:r w:rsidRPr="00D444E2">
        <w:t xml:space="preserve">When and how often services will be provided, including the approximate time of </w:t>
      </w:r>
      <w:proofErr w:type="gramStart"/>
      <w:r w:rsidRPr="00D444E2">
        <w:t>day;</w:t>
      </w:r>
      <w:proofErr w:type="gramEnd"/>
    </w:p>
    <w:p w14:paraId="2777B559" w14:textId="77777777" w:rsidR="0062405E" w:rsidRPr="00D444E2" w:rsidRDefault="0062405E" w:rsidP="00D444E2">
      <w:pPr>
        <w:pStyle w:val="ListParagraph"/>
      </w:pPr>
      <w:r w:rsidRPr="00D444E2">
        <w:t xml:space="preserve">How and when the decision will be made in regard to the delivery of services and if the services will be provided directly or through a government agency, consortium, entity, or third party </w:t>
      </w:r>
      <w:proofErr w:type="gramStart"/>
      <w:r w:rsidRPr="00D444E2">
        <w:t>contractor;</w:t>
      </w:r>
      <w:proofErr w:type="gramEnd"/>
    </w:p>
    <w:p w14:paraId="3674E70F" w14:textId="77777777" w:rsidR="0062405E" w:rsidRPr="00D444E2" w:rsidRDefault="0062405E" w:rsidP="00D444E2">
      <w:pPr>
        <w:pStyle w:val="ListParagraph"/>
      </w:pPr>
      <w:r w:rsidRPr="00D444E2">
        <w:t xml:space="preserve">How the LEA will assess academically the services to eligible private school children, and how the LEA will use the results of that assessment to improve Title I </w:t>
      </w:r>
      <w:proofErr w:type="gramStart"/>
      <w:r w:rsidRPr="00D444E2">
        <w:t>services;</w:t>
      </w:r>
      <w:proofErr w:type="gramEnd"/>
    </w:p>
    <w:p w14:paraId="3DD0E81E" w14:textId="77777777" w:rsidR="0062405E" w:rsidRPr="00D444E2" w:rsidRDefault="0062405E" w:rsidP="007A590D">
      <w:pPr>
        <w:pStyle w:val="ListParagraph"/>
        <w:ind w:right="-90"/>
      </w:pPr>
      <w:r w:rsidRPr="00D444E2">
        <w:t xml:space="preserve">The size and scope of the equitable services that the LEA will provide to eligible private school children, the proportion of funds that will be allocated to provide these services, how the proportionate share was determined, and whether funds will be </w:t>
      </w:r>
      <w:proofErr w:type="gramStart"/>
      <w:r w:rsidRPr="00D444E2">
        <w:t>pooled;</w:t>
      </w:r>
      <w:proofErr w:type="gramEnd"/>
    </w:p>
    <w:p w14:paraId="12658D2F" w14:textId="77777777" w:rsidR="0062405E" w:rsidRPr="00D444E2" w:rsidRDefault="0062405E" w:rsidP="007A590D">
      <w:pPr>
        <w:pStyle w:val="ListParagraph"/>
        <w:ind w:right="-180"/>
      </w:pPr>
      <w:r w:rsidRPr="00D444E2">
        <w:t xml:space="preserve">The method or sources of data that the LEA will use to determine the number of private school children from </w:t>
      </w:r>
      <w:proofErr w:type="gramStart"/>
      <w:r w:rsidRPr="00D444E2">
        <w:t>low income</w:t>
      </w:r>
      <w:proofErr w:type="gramEnd"/>
      <w:r w:rsidRPr="00D444E2">
        <w:t xml:space="preserve"> families residing in participating public school attendance areas, including whether the LEA will extrapolate data, if a survey is used;</w:t>
      </w:r>
    </w:p>
    <w:p w14:paraId="5CE60616" w14:textId="77777777" w:rsidR="0062405E" w:rsidRPr="00D444E2" w:rsidRDefault="0062405E" w:rsidP="00D444E2">
      <w:pPr>
        <w:pStyle w:val="ListParagraph"/>
      </w:pPr>
      <w:r w:rsidRPr="00D444E2">
        <w:t xml:space="preserve">The equitable services the LEA will provide to teachers and families of participating private school </w:t>
      </w:r>
      <w:proofErr w:type="gramStart"/>
      <w:r w:rsidRPr="00D444E2">
        <w:t>children;</w:t>
      </w:r>
      <w:proofErr w:type="gramEnd"/>
    </w:p>
    <w:p w14:paraId="7F8454CD" w14:textId="77777777" w:rsidR="0062405E" w:rsidRPr="00D444E2" w:rsidRDefault="0062405E" w:rsidP="00D444E2">
      <w:pPr>
        <w:pStyle w:val="ListParagraph"/>
      </w:pPr>
      <w:r w:rsidRPr="00D444E2">
        <w:t xml:space="preserve">If the LEA disagrees with the views of the private school officials on the provisions of services through a contract, the LEA must provide the private schools the reasons in writing why the LEA chooses not to use a </w:t>
      </w:r>
      <w:proofErr w:type="gramStart"/>
      <w:r w:rsidRPr="00D444E2">
        <w:t>contractor;</w:t>
      </w:r>
      <w:proofErr w:type="gramEnd"/>
    </w:p>
    <w:p w14:paraId="12B6425F" w14:textId="77777777" w:rsidR="0062405E" w:rsidRPr="00D444E2" w:rsidRDefault="0062405E" w:rsidP="007A590D">
      <w:pPr>
        <w:pStyle w:val="ListParagraph"/>
        <w:ind w:right="-270"/>
      </w:pPr>
      <w:r w:rsidRPr="00D444E2">
        <w:t>Whether to consolidate Title I equitable services funds available for services to private school children under other ESEA programs.</w:t>
      </w:r>
    </w:p>
    <w:p w14:paraId="751D00C3" w14:textId="71024150" w:rsidR="0062405E" w:rsidRPr="0062405E" w:rsidRDefault="0062405E" w:rsidP="00D444E2">
      <w:pPr>
        <w:pBdr>
          <w:top w:val="single" w:sz="4" w:space="1" w:color="auto"/>
          <w:left w:val="single" w:sz="4" w:space="4" w:color="auto"/>
          <w:bottom w:val="single" w:sz="4" w:space="1" w:color="auto"/>
          <w:right w:val="single" w:sz="4" w:space="4" w:color="auto"/>
        </w:pBdr>
      </w:pPr>
      <w:r w:rsidRPr="0062405E">
        <w:tab/>
        <w:t xml:space="preserve">The private school official should initial here if they agree that timely and meaningful consultation occurred </w:t>
      </w:r>
      <w:r w:rsidR="00D444E2">
        <w:br/>
      </w:r>
      <w:r w:rsidR="00D444E2" w:rsidRPr="0062405E">
        <w:t>_______</w:t>
      </w:r>
      <w:r w:rsidR="00D444E2" w:rsidRPr="0062405E">
        <w:tab/>
      </w:r>
      <w:r w:rsidRPr="0062405E">
        <w:t xml:space="preserve">before the local education agency made decisions that affected the participation of eligible private school </w:t>
      </w:r>
      <w:r w:rsidR="00D444E2">
        <w:br/>
      </w:r>
      <w:r w:rsidR="00D444E2" w:rsidRPr="0062405E">
        <w:tab/>
      </w:r>
      <w:r w:rsidRPr="0062405E">
        <w:t xml:space="preserve">children in the following Title program services:  Title I </w:t>
      </w:r>
      <w:proofErr w:type="gramStart"/>
      <w:r w:rsidRPr="0062405E">
        <w:t>A</w:t>
      </w:r>
      <w:proofErr w:type="gramEnd"/>
      <w:r w:rsidRPr="0062405E">
        <w:t>, Title I C, Title II A, Title III, and Title IV A.</w:t>
      </w:r>
    </w:p>
    <w:p w14:paraId="74B33944" w14:textId="7118D438" w:rsidR="0062405E" w:rsidRPr="0062405E" w:rsidRDefault="0062405E" w:rsidP="00D444E2">
      <w:pPr>
        <w:spacing w:after="40"/>
      </w:pPr>
      <w:r w:rsidRPr="0062405E">
        <w:t>In 202</w:t>
      </w:r>
      <w:r w:rsidR="009C3A8A">
        <w:t>5</w:t>
      </w:r>
      <w:r w:rsidRPr="0062405E">
        <w:t>-202</w:t>
      </w:r>
      <w:r w:rsidR="009C3A8A">
        <w:t>6</w:t>
      </w:r>
      <w:r w:rsidRPr="0062405E">
        <w:t>, the private school will participate in the following programs:</w:t>
      </w:r>
    </w:p>
    <w:p w14:paraId="1AA8CC6F" w14:textId="77777777" w:rsidR="0062405E" w:rsidRPr="0062405E" w:rsidRDefault="0062405E" w:rsidP="00D444E2">
      <w:pPr>
        <w:pStyle w:val="ListParagraph"/>
        <w:numPr>
          <w:ilvl w:val="0"/>
          <w:numId w:val="19"/>
        </w:numPr>
      </w:pPr>
      <w:r w:rsidRPr="0062405E">
        <w:t>Title I, Part A Improving Basic Programs Operated by State and Local Education Agencies</w:t>
      </w:r>
    </w:p>
    <w:p w14:paraId="58B772FF" w14:textId="77777777" w:rsidR="0062405E" w:rsidRPr="0062405E" w:rsidRDefault="0062405E" w:rsidP="00D444E2">
      <w:pPr>
        <w:pStyle w:val="ListParagraph"/>
        <w:numPr>
          <w:ilvl w:val="0"/>
          <w:numId w:val="19"/>
        </w:numPr>
      </w:pPr>
      <w:r w:rsidRPr="0062405E">
        <w:t>Title I, Part C Education of Migratory Children</w:t>
      </w:r>
    </w:p>
    <w:p w14:paraId="10C39514" w14:textId="77777777" w:rsidR="0062405E" w:rsidRPr="0062405E" w:rsidRDefault="0062405E" w:rsidP="00D444E2">
      <w:pPr>
        <w:pStyle w:val="ListParagraph"/>
        <w:numPr>
          <w:ilvl w:val="0"/>
          <w:numId w:val="19"/>
        </w:numPr>
      </w:pPr>
      <w:r w:rsidRPr="0062405E">
        <w:t>Title II, Part A Preparing, Training, and Recruiting High Quality Teachers, Principals and Other School Leaders</w:t>
      </w:r>
    </w:p>
    <w:p w14:paraId="3A3ADE15" w14:textId="77777777" w:rsidR="0062405E" w:rsidRPr="0062405E" w:rsidRDefault="0062405E" w:rsidP="00D444E2">
      <w:pPr>
        <w:pStyle w:val="ListParagraph"/>
        <w:numPr>
          <w:ilvl w:val="0"/>
          <w:numId w:val="19"/>
        </w:numPr>
      </w:pPr>
      <w:r w:rsidRPr="0062405E">
        <w:t>Title III, Language Instruction for English Learners and Immigrant Students</w:t>
      </w:r>
    </w:p>
    <w:p w14:paraId="7F669FD8" w14:textId="77777777" w:rsidR="0062405E" w:rsidRPr="0062405E" w:rsidRDefault="0062405E" w:rsidP="00D444E2">
      <w:pPr>
        <w:pStyle w:val="ListParagraph"/>
        <w:numPr>
          <w:ilvl w:val="0"/>
          <w:numId w:val="19"/>
        </w:numPr>
      </w:pPr>
      <w:r w:rsidRPr="0062405E">
        <w:t>Title IV, Part A, Student Support and Academic Enrichment Grants</w:t>
      </w:r>
    </w:p>
    <w:p w14:paraId="5D89F19E" w14:textId="2FC0D509" w:rsidR="009C3A8A" w:rsidRDefault="009C3A8A" w:rsidP="00DE1DAA">
      <w:r w:rsidRPr="00995938">
        <w:t>______ In 2025-2026, the private school has chosen not to participate</w:t>
      </w:r>
    </w:p>
    <w:p w14:paraId="427E2919" w14:textId="77777777" w:rsidR="007A590D" w:rsidRPr="00995938" w:rsidRDefault="007A590D" w:rsidP="00DE1DAA"/>
    <w:p w14:paraId="1F0F27F8" w14:textId="6DD9F49C" w:rsidR="0062405E" w:rsidRPr="00995938" w:rsidRDefault="0062405E" w:rsidP="00DE1DAA">
      <w:pPr>
        <w:rPr>
          <w:sz w:val="18"/>
          <w:szCs w:val="18"/>
        </w:rPr>
      </w:pPr>
      <w:r w:rsidRPr="00995938">
        <w:rPr>
          <w:sz w:val="18"/>
          <w:szCs w:val="18"/>
        </w:rPr>
        <w:t xml:space="preserve">The LEA and the Private School must keep a copy of this document on file, and the LEA must send a copy to the Private School Ombudsman </w:t>
      </w:r>
    </w:p>
    <w:p w14:paraId="237D0A5F" w14:textId="77777777" w:rsidR="0062405E" w:rsidRPr="00995938" w:rsidRDefault="0062405E" w:rsidP="009C3A8A">
      <w:pPr>
        <w:spacing w:after="0"/>
        <w:rPr>
          <w:sz w:val="16"/>
          <w:szCs w:val="16"/>
        </w:rPr>
      </w:pPr>
    </w:p>
    <w:p w14:paraId="0F03979C" w14:textId="77777777" w:rsidR="0062405E" w:rsidRPr="00995938" w:rsidRDefault="0062405E" w:rsidP="0062405E">
      <w:pPr>
        <w:tabs>
          <w:tab w:val="center" w:pos="1080"/>
          <w:tab w:val="center" w:pos="4500"/>
          <w:tab w:val="center" w:pos="7110"/>
          <w:tab w:val="center" w:pos="10350"/>
        </w:tabs>
        <w:rPr>
          <w:rFonts w:cs="Open Sans Light"/>
          <w:sz w:val="16"/>
          <w:szCs w:val="18"/>
        </w:rPr>
      </w:pPr>
      <w:r w:rsidRPr="00995938">
        <w:rPr>
          <w:rFonts w:cs="Open Sans Light"/>
          <w:noProof/>
          <w:sz w:val="16"/>
          <w:szCs w:val="18"/>
        </w:rPr>
        <mc:AlternateContent>
          <mc:Choice Requires="wps">
            <w:drawing>
              <wp:anchor distT="0" distB="0" distL="114300" distR="114300" simplePos="0" relativeHeight="251661312" behindDoc="0" locked="0" layoutInCell="1" allowOverlap="1" wp14:anchorId="33AC3399" wp14:editId="3BD94C9D">
                <wp:simplePos x="0" y="0"/>
                <wp:positionH relativeFrom="column">
                  <wp:posOffset>9525</wp:posOffset>
                </wp:positionH>
                <wp:positionV relativeFrom="paragraph">
                  <wp:posOffset>146050</wp:posOffset>
                </wp:positionV>
                <wp:extent cx="6686550" cy="0"/>
                <wp:effectExtent l="9525" t="7620" r="9525" b="1143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632D5" id="_x0000_t32" coordsize="21600,21600" o:spt="32" o:oned="t" path="m,l21600,21600e" filled="f">
                <v:path arrowok="t" fillok="f" o:connecttype="none"/>
                <o:lock v:ext="edit" shapetype="t"/>
              </v:shapetype>
              <v:shape id="Straight Arrow Connector 3" o:spid="_x0000_s1026" type="#_x0000_t32" alt="&quot;&quot;" style="position:absolute;margin-left:.75pt;margin-top:11.5pt;width:52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0ouAEAAFY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"/>
            </w:pict>
          </mc:Fallback>
        </mc:AlternateContent>
      </w:r>
      <w:r w:rsidRPr="00995938">
        <w:rPr>
          <w:rFonts w:cs="Open Sans Light"/>
          <w:sz w:val="16"/>
          <w:szCs w:val="18"/>
        </w:rPr>
        <w:tab/>
      </w:r>
      <w:r w:rsidRPr="00995938">
        <w:rPr>
          <w:rFonts w:cs="Open Sans Light"/>
          <w:sz w:val="16"/>
          <w:szCs w:val="18"/>
        </w:rPr>
        <w:tab/>
      </w:r>
      <w:r w:rsidRPr="00995938">
        <w:rPr>
          <w:rFonts w:cs="Open Sans Light"/>
          <w:sz w:val="16"/>
          <w:szCs w:val="18"/>
        </w:rPr>
        <w:tab/>
      </w:r>
      <w:r w:rsidRPr="00995938">
        <w:rPr>
          <w:rFonts w:cs="Open Sans Light"/>
          <w:sz w:val="16"/>
          <w:szCs w:val="18"/>
        </w:rPr>
        <w:tab/>
      </w:r>
    </w:p>
    <w:p w14:paraId="17DBFEE3" w14:textId="6F193B6E" w:rsidR="0062405E" w:rsidRPr="00995938" w:rsidRDefault="0062405E" w:rsidP="0062405E">
      <w:pPr>
        <w:tabs>
          <w:tab w:val="center" w:pos="1080"/>
          <w:tab w:val="center" w:pos="4500"/>
          <w:tab w:val="center" w:pos="7110"/>
          <w:tab w:val="center" w:pos="10350"/>
        </w:tabs>
        <w:rPr>
          <w:rFonts w:cs="Open Sans Light"/>
          <w:sz w:val="16"/>
          <w:szCs w:val="16"/>
        </w:rPr>
      </w:pPr>
      <w:r w:rsidRPr="00995938">
        <w:rPr>
          <w:rFonts w:cs="Open Sans Light"/>
          <w:sz w:val="16"/>
          <w:szCs w:val="16"/>
        </w:rPr>
        <w:t>Public School Official</w:t>
      </w:r>
      <w:r w:rsidR="002739C5" w:rsidRPr="00995938">
        <w:rPr>
          <w:rFonts w:cs="Open Sans Light"/>
          <w:sz w:val="16"/>
          <w:szCs w:val="16"/>
        </w:rPr>
        <w:t xml:space="preserve"> Signature</w:t>
      </w:r>
      <w:r w:rsidRPr="00995938">
        <w:rPr>
          <w:rFonts w:cs="Open Sans Light"/>
          <w:sz w:val="16"/>
          <w:szCs w:val="16"/>
        </w:rPr>
        <w:tab/>
        <w:t>Date</w:t>
      </w:r>
      <w:r w:rsidRPr="00995938">
        <w:rPr>
          <w:rFonts w:cs="Open Sans Light"/>
          <w:sz w:val="16"/>
          <w:szCs w:val="16"/>
        </w:rPr>
        <w:tab/>
        <w:t>Private School Official</w:t>
      </w:r>
      <w:r w:rsidR="002739C5" w:rsidRPr="00995938">
        <w:rPr>
          <w:rFonts w:cs="Open Sans Light"/>
          <w:sz w:val="16"/>
          <w:szCs w:val="16"/>
        </w:rPr>
        <w:t xml:space="preserve"> Signature</w:t>
      </w:r>
      <w:r w:rsidRPr="00995938">
        <w:rPr>
          <w:rFonts w:cs="Open Sans Light"/>
          <w:sz w:val="16"/>
          <w:szCs w:val="16"/>
        </w:rPr>
        <w:tab/>
        <w:t>Date</w:t>
      </w:r>
    </w:p>
    <w:p w14:paraId="6DCDFB51" w14:textId="77777777" w:rsidR="0062405E" w:rsidRPr="00995938" w:rsidRDefault="0062405E" w:rsidP="009C3A8A">
      <w:pPr>
        <w:spacing w:after="0"/>
        <w:rPr>
          <w:sz w:val="16"/>
          <w:szCs w:val="16"/>
        </w:rPr>
      </w:pPr>
    </w:p>
    <w:p w14:paraId="197DAB79" w14:textId="77777777" w:rsidR="002739C5" w:rsidRPr="00995938" w:rsidRDefault="0062405E" w:rsidP="0062405E">
      <w:pPr>
        <w:tabs>
          <w:tab w:val="center" w:pos="1080"/>
          <w:tab w:val="center" w:pos="7110"/>
        </w:tabs>
        <w:rPr>
          <w:rFonts w:cs="Open Sans Light"/>
          <w:sz w:val="16"/>
          <w:szCs w:val="16"/>
        </w:rPr>
      </w:pPr>
      <w:r w:rsidRPr="00995938">
        <w:rPr>
          <w:rFonts w:cs="Open Sans Light"/>
          <w:noProof/>
          <w:sz w:val="16"/>
          <w:szCs w:val="16"/>
        </w:rPr>
        <mc:AlternateContent>
          <mc:Choice Requires="wps">
            <w:drawing>
              <wp:anchor distT="0" distB="0" distL="114300" distR="114300" simplePos="0" relativeHeight="251662336" behindDoc="0" locked="0" layoutInCell="1" allowOverlap="1" wp14:anchorId="03F4FFC7" wp14:editId="1A5D07F7">
                <wp:simplePos x="0" y="0"/>
                <wp:positionH relativeFrom="column">
                  <wp:posOffset>9525</wp:posOffset>
                </wp:positionH>
                <wp:positionV relativeFrom="paragraph">
                  <wp:posOffset>146050</wp:posOffset>
                </wp:positionV>
                <wp:extent cx="6686550" cy="0"/>
                <wp:effectExtent l="9525" t="10795" r="9525" b="825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0428" id="Straight Arrow Connector 2" o:spid="_x0000_s1026" type="#_x0000_t32" alt="&quot;&quot;" style="position:absolute;margin-left:.75pt;margin-top:11.5pt;width: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0ouAEAAFY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"/>
            </w:pict>
          </mc:Fallback>
        </mc:AlternateContent>
      </w:r>
      <w:r w:rsidRPr="00995938">
        <w:rPr>
          <w:rFonts w:cs="Open Sans Light"/>
          <w:sz w:val="16"/>
          <w:szCs w:val="16"/>
        </w:rPr>
        <w:tab/>
      </w:r>
      <w:r w:rsidRPr="00995938">
        <w:rPr>
          <w:rFonts w:cs="Open Sans Light"/>
          <w:sz w:val="16"/>
          <w:szCs w:val="16"/>
        </w:rPr>
        <w:tab/>
      </w:r>
    </w:p>
    <w:p w14:paraId="393A6200" w14:textId="680D80C6" w:rsidR="007D6BEB" w:rsidRPr="002739C5" w:rsidRDefault="0062405E" w:rsidP="0062405E">
      <w:pPr>
        <w:tabs>
          <w:tab w:val="center" w:pos="1080"/>
          <w:tab w:val="center" w:pos="7110"/>
        </w:tabs>
        <w:rPr>
          <w:rFonts w:cs="Open Sans Light"/>
          <w:sz w:val="16"/>
          <w:szCs w:val="16"/>
        </w:rPr>
      </w:pPr>
      <w:r w:rsidRPr="00995938">
        <w:rPr>
          <w:rFonts w:cs="Open Sans Light"/>
          <w:sz w:val="16"/>
        </w:rPr>
        <w:t>USD# and Name</w:t>
      </w:r>
      <w:r w:rsidRPr="00995938">
        <w:rPr>
          <w:rFonts w:cs="Open Sans Light"/>
          <w:sz w:val="16"/>
        </w:rPr>
        <w:tab/>
      </w:r>
      <w:r w:rsidR="002739C5" w:rsidRPr="00995938">
        <w:rPr>
          <w:rFonts w:cs="Open Sans Light"/>
          <w:sz w:val="16"/>
        </w:rPr>
        <w:t xml:space="preserve">Print </w:t>
      </w:r>
      <w:r w:rsidRPr="00995938">
        <w:rPr>
          <w:rFonts w:cs="Open Sans Light"/>
          <w:sz w:val="16"/>
        </w:rPr>
        <w:t>Private School Official Name</w:t>
      </w:r>
      <w:r w:rsidR="002739C5" w:rsidRPr="00995938">
        <w:rPr>
          <w:rFonts w:cs="Open Sans Light"/>
          <w:sz w:val="16"/>
        </w:rPr>
        <w:t xml:space="preserve"> &amp; School Name</w:t>
      </w:r>
    </w:p>
    <w:sectPr w:rsidR="007D6BEB" w:rsidRPr="002739C5" w:rsidSect="00D444E2">
      <w:type w:val="continuous"/>
      <w:pgSz w:w="12240" w:h="15840"/>
      <w:pgMar w:top="432" w:right="720" w:bottom="1008" w:left="720" w:header="0" w:footer="432"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76CF" w14:textId="77777777" w:rsidR="00D001AB" w:rsidRDefault="00D001AB" w:rsidP="00B02C8C">
      <w:r>
        <w:separator/>
      </w:r>
    </w:p>
  </w:endnote>
  <w:endnote w:type="continuationSeparator" w:id="0">
    <w:p w14:paraId="16DAD6F6" w14:textId="77777777" w:rsidR="00D001AB" w:rsidRDefault="00D001AB"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embedRegular r:id="rId1" w:fontKey="{A3411388-3D49-46B5-81D8-0899C3C4FF88}"/>
    <w:embedBold r:id="rId2" w:fontKey="{0C6186EC-97EB-41A4-974F-78126850F03C}"/>
    <w:embedItalic r:id="rId3" w:fontKey="{9F94F799-43DA-4F65-B504-26E151AC40E7}"/>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Open Sans Semibold">
    <w:panose1 w:val="020B0706030804020204"/>
    <w:charset w:val="00"/>
    <w:family w:val="swiss"/>
    <w:pitch w:val="variable"/>
    <w:sig w:usb0="E00002EF" w:usb1="4000205B" w:usb2="00000028" w:usb3="00000000" w:csb0="0000019F" w:csb1="00000000"/>
    <w:embedRegular r:id="rId4" w:subsetted="1" w:fontKey="{565E2DB5-4ACE-441B-9DA7-BF659B096F28}"/>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DD40" w14:textId="2EBCE571" w:rsidR="0048621D" w:rsidRDefault="00A904F4" w:rsidP="00374A60">
    <w:pPr>
      <w:tabs>
        <w:tab w:val="center" w:pos="4680"/>
        <w:tab w:val="right" w:pos="9360"/>
      </w:tabs>
      <w:spacing w:after="0"/>
      <w:contextualSpacing/>
      <w:rPr>
        <w:rFonts w:asciiTheme="minorHAnsi" w:eastAsiaTheme="minorEastAsia" w:hAnsiTheme="minorHAnsi" w:cstheme="minorBidi"/>
        <w:i/>
        <w:color w:val="12284C" w:themeColor="text2"/>
        <w:sz w:val="22"/>
        <w:szCs w:val="21"/>
      </w:rPr>
    </w:pPr>
    <w:r w:rsidRPr="0063396C">
      <w:rPr>
        <w:rFonts w:asciiTheme="minorHAnsi" w:eastAsiaTheme="minorEastAsia" w:hAnsiTheme="minorHAnsi" w:cstheme="minorBidi"/>
        <w:i/>
        <w:noProof/>
        <w:color w:val="12284C" w:themeColor="text2"/>
        <w:sz w:val="14"/>
        <w:szCs w:val="21"/>
      </w:rPr>
      <w:drawing>
        <wp:anchor distT="0" distB="0" distL="114300" distR="114300" simplePos="0" relativeHeight="251657728" behindDoc="0" locked="1" layoutInCell="1" allowOverlap="1" wp14:anchorId="379250F3" wp14:editId="26417E15">
          <wp:simplePos x="0" y="0"/>
          <wp:positionH relativeFrom="column">
            <wp:posOffset>-215900</wp:posOffset>
          </wp:positionH>
          <wp:positionV relativeFrom="margin">
            <wp:posOffset>8538210</wp:posOffset>
          </wp:positionV>
          <wp:extent cx="1680845" cy="1005840"/>
          <wp:effectExtent l="0" t="0" r="0" b="0"/>
          <wp:wrapSquare wrapText="bothSides"/>
          <wp:docPr id="254606660" name="Picture 254606660"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A904F4">
      <w:rPr>
        <w:rFonts w:asciiTheme="minorHAnsi" w:eastAsiaTheme="minorEastAsia" w:hAnsiTheme="minorHAnsi" w:cstheme="minorBidi"/>
        <w:i/>
        <w:color w:val="12284C" w:themeColor="text2"/>
        <w:sz w:val="22"/>
        <w:szCs w:val="21"/>
      </w:rPr>
      <w:t>Kansas leads the world in the success of each st</w:t>
    </w:r>
    <w:r>
      <w:rPr>
        <w:rFonts w:asciiTheme="minorHAnsi" w:eastAsiaTheme="minorEastAsia" w:hAnsiTheme="minorHAnsi" w:cstheme="minorBidi"/>
        <w:i/>
        <w:color w:val="12284C" w:themeColor="text2"/>
        <w:sz w:val="22"/>
        <w:szCs w:val="21"/>
      </w:rPr>
      <w:t>udent</w:t>
    </w:r>
  </w:p>
  <w:p w14:paraId="114ED0CC" w14:textId="34D382B7" w:rsidR="00B938BB" w:rsidRPr="00D444E2" w:rsidRDefault="0062405E" w:rsidP="0048621D">
    <w:pPr>
      <w:pStyle w:val="nondiscrimination"/>
      <w:tabs>
        <w:tab w:val="right" w:pos="10800"/>
      </w:tabs>
      <w:rPr>
        <w:sz w:val="4"/>
        <w:szCs w:val="18"/>
      </w:rPr>
    </w:pPr>
    <w:r w:rsidRPr="00374A60">
      <w:rPr>
        <w:rFonts w:cs="Open Sans Light"/>
        <w:i/>
        <w:iCs/>
        <w:sz w:val="14"/>
        <w:szCs w:val="18"/>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r w:rsidR="0048621D" w:rsidRPr="00D444E2">
      <w:rPr>
        <w:rFonts w:cs="Open Sans Light"/>
      </w:rPr>
      <w:tab/>
    </w:r>
    <w:r w:rsidR="00A904F4" w:rsidRPr="00D444E2">
      <w:rPr>
        <w:rFonts w:asciiTheme="minorHAnsi" w:eastAsiaTheme="minorEastAsia" w:hAnsiTheme="minorHAnsi" w:cstheme="minorBidi"/>
        <w:i/>
        <w:color w:val="12284C" w:themeColor="text2"/>
        <w:sz w:val="18"/>
      </w:rPr>
      <w:t xml:space="preserve">Rev </w:t>
    </w:r>
    <w:r w:rsidR="00A904F4" w:rsidRPr="00D444E2">
      <w:rPr>
        <w:rFonts w:asciiTheme="minorHAnsi" w:eastAsiaTheme="minorEastAsia" w:hAnsiTheme="minorHAnsi" w:cstheme="minorBidi"/>
        <w:i/>
        <w:color w:val="12284C" w:themeColor="text2"/>
        <w:sz w:val="18"/>
      </w:rPr>
      <w:fldChar w:fldCharType="begin"/>
    </w:r>
    <w:r w:rsidR="00A904F4" w:rsidRPr="00D444E2">
      <w:rPr>
        <w:rFonts w:asciiTheme="minorHAnsi" w:eastAsiaTheme="minorEastAsia" w:hAnsiTheme="minorHAnsi" w:cstheme="minorBidi"/>
        <w:i/>
        <w:color w:val="12284C" w:themeColor="text2"/>
        <w:sz w:val="18"/>
      </w:rPr>
      <w:instrText xml:space="preserve"> DATE \@ "M/d/yyyy" </w:instrText>
    </w:r>
    <w:r w:rsidR="00A904F4" w:rsidRPr="00D444E2">
      <w:rPr>
        <w:rFonts w:asciiTheme="minorHAnsi" w:eastAsiaTheme="minorEastAsia" w:hAnsiTheme="minorHAnsi" w:cstheme="minorBidi"/>
        <w:i/>
        <w:color w:val="12284C" w:themeColor="text2"/>
        <w:sz w:val="18"/>
      </w:rPr>
      <w:fldChar w:fldCharType="separate"/>
    </w:r>
    <w:r w:rsidR="00335D08">
      <w:rPr>
        <w:rFonts w:asciiTheme="minorHAnsi" w:eastAsiaTheme="minorEastAsia" w:hAnsiTheme="minorHAnsi" w:cstheme="minorBidi"/>
        <w:i/>
        <w:noProof/>
        <w:color w:val="12284C" w:themeColor="text2"/>
        <w:sz w:val="18"/>
      </w:rPr>
      <w:t>4/10/2025</w:t>
    </w:r>
    <w:r w:rsidR="00A904F4" w:rsidRPr="00D444E2">
      <w:rPr>
        <w:rFonts w:asciiTheme="minorHAnsi" w:eastAsiaTheme="minorEastAsia" w:hAnsiTheme="minorHAnsi" w:cstheme="minorBidi"/>
        <w:i/>
        <w:color w:val="12284C" w:themeColor="text2"/>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C3BC" w14:textId="77777777" w:rsidR="00D001AB" w:rsidRDefault="00D001AB" w:rsidP="00B02C8C">
      <w:r>
        <w:separator/>
      </w:r>
    </w:p>
  </w:footnote>
  <w:footnote w:type="continuationSeparator" w:id="0">
    <w:p w14:paraId="1F6062F1" w14:textId="77777777" w:rsidR="00D001AB" w:rsidRDefault="00D001AB" w:rsidP="00B0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775B"/>
    <w:multiLevelType w:val="hybridMultilevel"/>
    <w:tmpl w:val="4F226138"/>
    <w:lvl w:ilvl="0" w:tplc="E2B24F6A">
      <w:start w:val="1"/>
      <w:numFmt w:val="bullet"/>
      <w:lvlText w:val="□"/>
      <w:lvlJc w:val="left"/>
      <w:pPr>
        <w:ind w:left="720" w:hanging="360"/>
      </w:pPr>
      <w:rPr>
        <w:rFonts w:ascii="Arial" w:hAnsi="Aria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B3E5C"/>
    <w:multiLevelType w:val="hybridMultilevel"/>
    <w:tmpl w:val="F10CDF08"/>
    <w:lvl w:ilvl="0" w:tplc="E46A576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210E1"/>
    <w:multiLevelType w:val="hybridMultilevel"/>
    <w:tmpl w:val="93024AB8"/>
    <w:lvl w:ilvl="0" w:tplc="E2B24F6A">
      <w:start w:val="1"/>
      <w:numFmt w:val="bullet"/>
      <w:lvlText w:val="□"/>
      <w:lvlJc w:val="left"/>
      <w:pPr>
        <w:ind w:left="720" w:hanging="360"/>
      </w:pPr>
      <w:rPr>
        <w:rFonts w:ascii="Arial" w:hAnsi="Aria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67A77"/>
    <w:multiLevelType w:val="hybridMultilevel"/>
    <w:tmpl w:val="0FD49BC4"/>
    <w:lvl w:ilvl="0" w:tplc="32E263B2">
      <w:numFmt w:val="bullet"/>
      <w:lvlText w:val="•"/>
      <w:lvlJc w:val="left"/>
      <w:pPr>
        <w:ind w:left="1080" w:hanging="72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E5194"/>
    <w:multiLevelType w:val="hybridMultilevel"/>
    <w:tmpl w:val="5ADC1DA0"/>
    <w:lvl w:ilvl="0" w:tplc="00DC4CF6">
      <w:start w:val="1"/>
      <w:numFmt w:val="bullet"/>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735F4"/>
    <w:multiLevelType w:val="hybridMultilevel"/>
    <w:tmpl w:val="2A7EA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568768">
    <w:abstractNumId w:val="14"/>
  </w:num>
  <w:num w:numId="2" w16cid:durableId="2142306868">
    <w:abstractNumId w:val="6"/>
  </w:num>
  <w:num w:numId="3" w16cid:durableId="1021735857">
    <w:abstractNumId w:val="12"/>
  </w:num>
  <w:num w:numId="4" w16cid:durableId="377510870">
    <w:abstractNumId w:val="9"/>
  </w:num>
  <w:num w:numId="5" w16cid:durableId="1281767689">
    <w:abstractNumId w:val="3"/>
  </w:num>
  <w:num w:numId="6" w16cid:durableId="49621197">
    <w:abstractNumId w:val="13"/>
  </w:num>
  <w:num w:numId="7" w16cid:durableId="715588622">
    <w:abstractNumId w:val="10"/>
  </w:num>
  <w:num w:numId="8" w16cid:durableId="2021005860">
    <w:abstractNumId w:val="0"/>
  </w:num>
  <w:num w:numId="9" w16cid:durableId="68161500">
    <w:abstractNumId w:val="4"/>
  </w:num>
  <w:num w:numId="10" w16cid:durableId="1032344816">
    <w:abstractNumId w:val="8"/>
  </w:num>
  <w:num w:numId="11" w16cid:durableId="1887792071">
    <w:abstractNumId w:val="8"/>
    <w:lvlOverride w:ilvl="0">
      <w:startOverride w:val="1"/>
    </w:lvlOverride>
  </w:num>
  <w:num w:numId="12" w16cid:durableId="443428783">
    <w:abstractNumId w:val="8"/>
    <w:lvlOverride w:ilvl="0">
      <w:startOverride w:val="1"/>
    </w:lvlOverride>
  </w:num>
  <w:num w:numId="13" w16cid:durableId="871576494">
    <w:abstractNumId w:val="8"/>
    <w:lvlOverride w:ilvl="0">
      <w:startOverride w:val="1"/>
    </w:lvlOverride>
  </w:num>
  <w:num w:numId="14" w16cid:durableId="569581688">
    <w:abstractNumId w:val="8"/>
    <w:lvlOverride w:ilvl="0">
      <w:startOverride w:val="1"/>
    </w:lvlOverride>
  </w:num>
  <w:num w:numId="15" w16cid:durableId="2026863372">
    <w:abstractNumId w:val="11"/>
  </w:num>
  <w:num w:numId="16" w16cid:durableId="1282035057">
    <w:abstractNumId w:val="7"/>
  </w:num>
  <w:num w:numId="17" w16cid:durableId="921792805">
    <w:abstractNumId w:val="1"/>
  </w:num>
  <w:num w:numId="18" w16cid:durableId="314378110">
    <w:abstractNumId w:val="2"/>
  </w:num>
  <w:num w:numId="19" w16cid:durableId="1119838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embedSystem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BF"/>
    <w:rsid w:val="00056E34"/>
    <w:rsid w:val="0007637C"/>
    <w:rsid w:val="000A0001"/>
    <w:rsid w:val="000D1CB7"/>
    <w:rsid w:val="000E53D1"/>
    <w:rsid w:val="00114898"/>
    <w:rsid w:val="00131D22"/>
    <w:rsid w:val="00157580"/>
    <w:rsid w:val="00173E6C"/>
    <w:rsid w:val="0017401B"/>
    <w:rsid w:val="001760B5"/>
    <w:rsid w:val="00191223"/>
    <w:rsid w:val="00193D07"/>
    <w:rsid w:val="00195A18"/>
    <w:rsid w:val="001A1CBC"/>
    <w:rsid w:val="001A6A4C"/>
    <w:rsid w:val="001A6E30"/>
    <w:rsid w:val="001E6677"/>
    <w:rsid w:val="002061D6"/>
    <w:rsid w:val="00217E72"/>
    <w:rsid w:val="002739C5"/>
    <w:rsid w:val="00273C90"/>
    <w:rsid w:val="00280FE2"/>
    <w:rsid w:val="0028430A"/>
    <w:rsid w:val="002A61D1"/>
    <w:rsid w:val="002C44E1"/>
    <w:rsid w:val="002D03E3"/>
    <w:rsid w:val="002F0D22"/>
    <w:rsid w:val="00305546"/>
    <w:rsid w:val="00335933"/>
    <w:rsid w:val="00335D08"/>
    <w:rsid w:val="00355EF4"/>
    <w:rsid w:val="003570CF"/>
    <w:rsid w:val="00367539"/>
    <w:rsid w:val="00374A60"/>
    <w:rsid w:val="0039246A"/>
    <w:rsid w:val="003D0334"/>
    <w:rsid w:val="00425129"/>
    <w:rsid w:val="004348A8"/>
    <w:rsid w:val="00446704"/>
    <w:rsid w:val="004841FC"/>
    <w:rsid w:val="0048621D"/>
    <w:rsid w:val="004B4730"/>
    <w:rsid w:val="004C5736"/>
    <w:rsid w:val="00527D19"/>
    <w:rsid w:val="00532F4B"/>
    <w:rsid w:val="00571200"/>
    <w:rsid w:val="0058507C"/>
    <w:rsid w:val="005860B6"/>
    <w:rsid w:val="005860E7"/>
    <w:rsid w:val="00593A4B"/>
    <w:rsid w:val="005943B2"/>
    <w:rsid w:val="005A4769"/>
    <w:rsid w:val="005E72BF"/>
    <w:rsid w:val="00601F02"/>
    <w:rsid w:val="00601F6E"/>
    <w:rsid w:val="006075FE"/>
    <w:rsid w:val="0062405E"/>
    <w:rsid w:val="0063396C"/>
    <w:rsid w:val="00641F06"/>
    <w:rsid w:val="00652937"/>
    <w:rsid w:val="00680C3A"/>
    <w:rsid w:val="0068148D"/>
    <w:rsid w:val="006A18CF"/>
    <w:rsid w:val="006B2B09"/>
    <w:rsid w:val="006C6C8F"/>
    <w:rsid w:val="00703E96"/>
    <w:rsid w:val="0070442E"/>
    <w:rsid w:val="00711AC5"/>
    <w:rsid w:val="007136AF"/>
    <w:rsid w:val="00720F26"/>
    <w:rsid w:val="00721CED"/>
    <w:rsid w:val="00747D9A"/>
    <w:rsid w:val="007627B6"/>
    <w:rsid w:val="00763121"/>
    <w:rsid w:val="00783B41"/>
    <w:rsid w:val="00785947"/>
    <w:rsid w:val="007930D9"/>
    <w:rsid w:val="007A4476"/>
    <w:rsid w:val="007A590D"/>
    <w:rsid w:val="007A62F7"/>
    <w:rsid w:val="007D6BEB"/>
    <w:rsid w:val="007E4F4F"/>
    <w:rsid w:val="00802B56"/>
    <w:rsid w:val="00834D5F"/>
    <w:rsid w:val="0084259D"/>
    <w:rsid w:val="008552E0"/>
    <w:rsid w:val="008A04DE"/>
    <w:rsid w:val="008A7CBD"/>
    <w:rsid w:val="008B2679"/>
    <w:rsid w:val="008C1B57"/>
    <w:rsid w:val="008E6BF1"/>
    <w:rsid w:val="008E6C62"/>
    <w:rsid w:val="00940D8F"/>
    <w:rsid w:val="00972B8C"/>
    <w:rsid w:val="00983690"/>
    <w:rsid w:val="00995938"/>
    <w:rsid w:val="009B54B5"/>
    <w:rsid w:val="009C3A8A"/>
    <w:rsid w:val="009D67B8"/>
    <w:rsid w:val="009F2750"/>
    <w:rsid w:val="009F3748"/>
    <w:rsid w:val="00A11A53"/>
    <w:rsid w:val="00A14636"/>
    <w:rsid w:val="00A353DE"/>
    <w:rsid w:val="00A64F32"/>
    <w:rsid w:val="00A904F4"/>
    <w:rsid w:val="00A95D31"/>
    <w:rsid w:val="00AA2B73"/>
    <w:rsid w:val="00AF48FB"/>
    <w:rsid w:val="00B02C8C"/>
    <w:rsid w:val="00B51DFC"/>
    <w:rsid w:val="00B6004E"/>
    <w:rsid w:val="00B8612C"/>
    <w:rsid w:val="00B87498"/>
    <w:rsid w:val="00B938BB"/>
    <w:rsid w:val="00B945D1"/>
    <w:rsid w:val="00BB7458"/>
    <w:rsid w:val="00BC2343"/>
    <w:rsid w:val="00BD09CA"/>
    <w:rsid w:val="00BD562C"/>
    <w:rsid w:val="00BD5825"/>
    <w:rsid w:val="00BD667C"/>
    <w:rsid w:val="00BE318E"/>
    <w:rsid w:val="00C31427"/>
    <w:rsid w:val="00C5681B"/>
    <w:rsid w:val="00C82617"/>
    <w:rsid w:val="00CB090A"/>
    <w:rsid w:val="00CB38E3"/>
    <w:rsid w:val="00CC00BE"/>
    <w:rsid w:val="00CD0C97"/>
    <w:rsid w:val="00CF56AF"/>
    <w:rsid w:val="00CF6715"/>
    <w:rsid w:val="00D001AB"/>
    <w:rsid w:val="00D06E58"/>
    <w:rsid w:val="00D40366"/>
    <w:rsid w:val="00D40A8D"/>
    <w:rsid w:val="00D444E2"/>
    <w:rsid w:val="00D6623B"/>
    <w:rsid w:val="00D72300"/>
    <w:rsid w:val="00D946B0"/>
    <w:rsid w:val="00DC0006"/>
    <w:rsid w:val="00DE1DAA"/>
    <w:rsid w:val="00E036D3"/>
    <w:rsid w:val="00E21223"/>
    <w:rsid w:val="00E25A6C"/>
    <w:rsid w:val="00E44C41"/>
    <w:rsid w:val="00E675CE"/>
    <w:rsid w:val="00E81A33"/>
    <w:rsid w:val="00E83927"/>
    <w:rsid w:val="00E95662"/>
    <w:rsid w:val="00EF47DA"/>
    <w:rsid w:val="00F137D8"/>
    <w:rsid w:val="00F35704"/>
    <w:rsid w:val="00F43FCD"/>
    <w:rsid w:val="00F47F3F"/>
    <w:rsid w:val="00F52B80"/>
    <w:rsid w:val="00F65E93"/>
    <w:rsid w:val="00F700BC"/>
    <w:rsid w:val="00F853CB"/>
    <w:rsid w:val="00FA0AED"/>
    <w:rsid w:val="00FC0809"/>
    <w:rsid w:val="00FC3EB8"/>
    <w:rsid w:val="00FF77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F8FC"/>
  <w15:chartTrackingRefBased/>
  <w15:docId w15:val="{2F1733C9-6DCD-4385-97E3-400D0D7A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BC"/>
    <w:pPr>
      <w:spacing w:after="80" w:line="240" w:lineRule="auto"/>
    </w:pPr>
    <w:rPr>
      <w:rFonts w:ascii="Open Sans Light" w:eastAsia="Times New Roman" w:hAnsi="Open Sans Light" w:cs="Times New Roman"/>
      <w:sz w:val="20"/>
      <w:szCs w:val="20"/>
    </w:rPr>
  </w:style>
  <w:style w:type="paragraph" w:styleId="Heading1">
    <w:name w:val="heading 1"/>
    <w:basedOn w:val="Normal"/>
    <w:next w:val="Normal"/>
    <w:link w:val="Heading1Char"/>
    <w:qFormat/>
    <w:rsid w:val="00D444E2"/>
    <w:pPr>
      <w:keepNext/>
      <w:keepLines/>
      <w:shd w:val="clear" w:color="auto" w:fill="D9D9D9" w:themeFill="background1" w:themeFillShade="D9"/>
      <w:spacing w:after="0"/>
      <w:jc w:val="center"/>
      <w:outlineLvl w:val="0"/>
    </w:pPr>
    <w:rPr>
      <w:rFonts w:asciiTheme="minorHAnsi" w:eastAsiaTheme="majorEastAsia" w:hAnsiTheme="minorHAnsi" w:cstheme="minorHAnsi"/>
      <w:b/>
      <w:bCs/>
      <w:color w:val="12284C" w:themeColor="text2"/>
      <w:sz w:val="24"/>
      <w:szCs w:val="18"/>
    </w:rPr>
  </w:style>
  <w:style w:type="paragraph" w:styleId="Heading2">
    <w:name w:val="heading 2"/>
    <w:basedOn w:val="Normal"/>
    <w:next w:val="Normal"/>
    <w:link w:val="Heading2Char"/>
    <w:uiPriority w:val="9"/>
    <w:unhideWhenUsed/>
    <w:qFormat/>
    <w:rsid w:val="00721CED"/>
    <w:pPr>
      <w:keepNext/>
      <w:keepLines/>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721CED"/>
    <w:pPr>
      <w:keepNext/>
      <w:keepLines/>
      <w:spacing w:before="80" w:after="120"/>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rsid w:val="00571200"/>
    <w:pPr>
      <w:keepNext/>
      <w:keepLines/>
      <w:spacing w:before="120"/>
      <w:outlineLvl w:val="3"/>
    </w:pPr>
    <w:rPr>
      <w:rFonts w:ascii="Open Sans" w:eastAsiaTheme="majorEastAsia" w:hAnsi="Open Sans" w:cstheme="majorBidi"/>
      <w:iCs/>
      <w:color w:val="002A43" w:themeColor="accent2" w:themeShade="80"/>
      <w:szCs w:val="28"/>
    </w:rPr>
  </w:style>
  <w:style w:type="paragraph" w:styleId="Heading5">
    <w:name w:val="heading 5"/>
    <w:basedOn w:val="Normal"/>
    <w:next w:val="Normal"/>
    <w:link w:val="Heading5Char"/>
    <w:uiPriority w:val="9"/>
    <w:semiHidden/>
    <w:unhideWhenUsed/>
    <w:rsid w:val="00CB090A"/>
    <w:pPr>
      <w:keepNext/>
      <w:keepLines/>
      <w:spacing w:before="80"/>
      <w:outlineLvl w:val="4"/>
    </w:pPr>
    <w:rPr>
      <w:rFonts w:asciiTheme="majorHAnsi" w:eastAsiaTheme="majorEastAsia" w:hAnsiTheme="majorHAnsi" w:cstheme="majorBidi"/>
      <w:color w:val="003F65" w:themeColor="accent2" w:themeShade="BF"/>
      <w:szCs w:val="24"/>
    </w:rPr>
  </w:style>
  <w:style w:type="paragraph" w:styleId="Heading6">
    <w:name w:val="heading 6"/>
    <w:basedOn w:val="Normal"/>
    <w:next w:val="Normal"/>
    <w:link w:val="Heading6Char"/>
    <w:uiPriority w:val="9"/>
    <w:semiHidden/>
    <w:unhideWhenUsed/>
    <w:qFormat/>
    <w:rsid w:val="00CB090A"/>
    <w:pPr>
      <w:keepNext/>
      <w:keepLines/>
      <w:spacing w:before="80"/>
      <w:outlineLvl w:val="5"/>
    </w:pPr>
    <w:rPr>
      <w:rFonts w:asciiTheme="majorHAnsi" w:eastAsiaTheme="majorEastAsia" w:hAnsiTheme="majorHAnsi" w:cstheme="majorBidi"/>
      <w:i/>
      <w:iCs/>
      <w:color w:val="002A43" w:themeColor="accent2" w:themeShade="80"/>
      <w:szCs w:val="24"/>
    </w:rPr>
  </w:style>
  <w:style w:type="paragraph" w:styleId="Heading7">
    <w:name w:val="heading 7"/>
    <w:basedOn w:val="Normal"/>
    <w:next w:val="Normal"/>
    <w:link w:val="Heading7Char"/>
    <w:uiPriority w:val="9"/>
    <w:semiHidden/>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44E2"/>
    <w:pPr>
      <w:numPr>
        <w:numId w:val="18"/>
      </w:numPr>
      <w:spacing w:after="40"/>
      <w:ind w:left="547" w:hanging="187"/>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rsid w:val="00D444E2"/>
    <w:rPr>
      <w:rFonts w:eastAsiaTheme="majorEastAsia" w:cstheme="minorHAnsi"/>
      <w:b/>
      <w:bCs/>
      <w:color w:val="12284C" w:themeColor="text2"/>
      <w:sz w:val="24"/>
      <w:szCs w:val="18"/>
      <w:shd w:val="clear" w:color="auto" w:fill="D9D9D9" w:themeFill="background1" w:themeFillShade="D9"/>
    </w:rPr>
  </w:style>
  <w:style w:type="character" w:customStyle="1" w:styleId="Heading2Char">
    <w:name w:val="Heading 2 Char"/>
    <w:basedOn w:val="DefaultParagraphFont"/>
    <w:link w:val="Heading2"/>
    <w:uiPriority w:val="9"/>
    <w:rsid w:val="00721CED"/>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571200"/>
    <w:rPr>
      <w:rFonts w:ascii="Open Sans" w:eastAsiaTheme="majorEastAsia" w:hAnsi="Open Sans" w:cstheme="majorBidi"/>
      <w:iCs/>
      <w:color w:val="002A43" w:themeColor="accent2" w:themeShade="80"/>
      <w:sz w:val="22"/>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qFormat/>
    <w:rsid w:val="00DE1DAA"/>
    <w:pPr>
      <w:spacing w:after="0"/>
    </w:pPr>
    <w:rPr>
      <w:rFonts w:asciiTheme="minorHAnsi" w:eastAsiaTheme="majorEastAsia" w:hAnsiTheme="minorHAnsi" w:cstheme="minorHAnsi"/>
      <w:b/>
      <w:bCs/>
      <w:color w:val="262626" w:themeColor="text1" w:themeTint="D9"/>
      <w:sz w:val="96"/>
      <w:szCs w:val="240"/>
    </w:rPr>
  </w:style>
  <w:style w:type="character" w:customStyle="1" w:styleId="TitleChar">
    <w:name w:val="Title Char"/>
    <w:basedOn w:val="DefaultParagraphFont"/>
    <w:link w:val="Title"/>
    <w:rsid w:val="00DE1DAA"/>
    <w:rPr>
      <w:rFonts w:eastAsiaTheme="majorEastAsia" w:cstheme="minorHAnsi"/>
      <w:b/>
      <w:bCs/>
      <w:color w:val="262626" w:themeColor="text1" w:themeTint="D9"/>
      <w:sz w:val="96"/>
      <w:szCs w:val="240"/>
    </w:rPr>
  </w:style>
  <w:style w:type="paragraph" w:styleId="Subtitle">
    <w:name w:val="Subtitle"/>
    <w:basedOn w:val="Normal"/>
    <w:next w:val="Normal"/>
    <w:link w:val="SubtitleChar"/>
    <w:uiPriority w:val="11"/>
    <w:rsid w:val="00CB090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B090A"/>
    <w:rPr>
      <w:caps/>
      <w:color w:val="404040" w:themeColor="text1" w:themeTint="BF"/>
      <w:spacing w:val="20"/>
      <w:sz w:val="28"/>
      <w:szCs w:val="28"/>
    </w:rPr>
  </w:style>
  <w:style w:type="character" w:styleId="Strong">
    <w:name w:val="Strong"/>
    <w:basedOn w:val="DefaultParagraphFont"/>
    <w:uiPriority w:val="22"/>
    <w:rsid w:val="00CB090A"/>
    <w:rPr>
      <w:b/>
      <w:bCs/>
    </w:rPr>
  </w:style>
  <w:style w:type="character" w:styleId="Emphasis">
    <w:name w:val="Emphasis"/>
    <w:basedOn w:val="DefaultParagraphFont"/>
    <w:uiPriority w:val="20"/>
    <w:rsid w:val="00CB090A"/>
    <w:rPr>
      <w:i/>
      <w:iCs/>
      <w:color w:val="000000" w:themeColor="text1"/>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rsid w:val="00CB090A"/>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rsid w:val="00CB090A"/>
    <w:pPr>
      <w:pBdr>
        <w:top w:val="single" w:sz="24" w:space="4" w:color="005587" w:themeColor="accent2"/>
      </w:pBdr>
      <w:spacing w:before="240" w:after="240"/>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rsid w:val="00CB090A"/>
    <w:rPr>
      <w:i/>
      <w:iCs/>
      <w:color w:val="595959" w:themeColor="text1" w:themeTint="A6"/>
    </w:rPr>
  </w:style>
  <w:style w:type="character" w:styleId="IntenseEmphasis">
    <w:name w:val="Intense Emphasis"/>
    <w:basedOn w:val="DefaultParagraphFont"/>
    <w:uiPriority w:val="21"/>
    <w:rsid w:val="00CB090A"/>
    <w:rPr>
      <w:b/>
      <w:bCs/>
      <w:i/>
      <w:iCs/>
      <w:caps w:val="0"/>
      <w:smallCaps w:val="0"/>
      <w:strike w:val="0"/>
      <w:dstrike w:val="0"/>
      <w:color w:val="005587" w:themeColor="accent2"/>
    </w:rPr>
  </w:style>
  <w:style w:type="character" w:styleId="SubtleReference">
    <w:name w:val="Subtle Reference"/>
    <w:basedOn w:val="DefaultParagraphFont"/>
    <w:uiPriority w:val="31"/>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CB090A"/>
    <w:rPr>
      <w:b/>
      <w:bCs/>
      <w:caps w:val="0"/>
      <w:smallCaps/>
      <w:color w:val="auto"/>
      <w:spacing w:val="0"/>
      <w:u w:val="single"/>
    </w:rPr>
  </w:style>
  <w:style w:type="character" w:styleId="BookTitle">
    <w:name w:val="Book Title"/>
    <w:basedOn w:val="DefaultParagraphFont"/>
    <w:uiPriority w:val="33"/>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rsid w:val="00EF47DA"/>
    <w:rPr>
      <w:rFonts w:cs="Open Sans Light"/>
      <w:sz w:val="24"/>
    </w:rPr>
  </w:style>
  <w:style w:type="character" w:styleId="Hyperlink">
    <w:name w:val="Hyperlink"/>
    <w:basedOn w:val="DefaultParagraphFont"/>
    <w:unhideWhenUsed/>
    <w:rsid w:val="00601F6E"/>
    <w:rPr>
      <w:color w:val="12284C" w:themeColor="hyperlink"/>
      <w:u w:val="none"/>
    </w:rPr>
  </w:style>
  <w:style w:type="character" w:customStyle="1" w:styleId="ListParagraphChar">
    <w:name w:val="List Paragraph Char"/>
    <w:basedOn w:val="DefaultParagraphFont"/>
    <w:link w:val="ListParagraph"/>
    <w:uiPriority w:val="34"/>
    <w:rsid w:val="00D444E2"/>
    <w:rPr>
      <w:rFonts w:ascii="Open Sans Light" w:eastAsia="Times New Roman" w:hAnsi="Open Sans Light" w:cstheme="minorHAnsi"/>
      <w:sz w:val="18"/>
      <w:szCs w:val="18"/>
    </w:rPr>
  </w:style>
  <w:style w:type="character" w:customStyle="1" w:styleId="LargerbulletsChar">
    <w:name w:val="Larger bullets Char"/>
    <w:basedOn w:val="ListParagraphChar"/>
    <w:link w:val="Largerbullets"/>
    <w:rsid w:val="00EF47DA"/>
    <w:rPr>
      <w:rFonts w:ascii="Open Sans Light" w:eastAsia="Times New Roman"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b/>
      <w:bCs/>
      <w:color w:val="12284C" w:themeColor="text2"/>
      <w:sz w:val="96"/>
      <w:szCs w:val="96"/>
    </w:rPr>
  </w:style>
  <w:style w:type="paragraph" w:customStyle="1" w:styleId="FACTSHEETPage2header">
    <w:name w:val="FACT SHEET Page 2 header"/>
    <w:basedOn w:val="FACTSHEET"/>
    <w:link w:val="FACTSHEETPage2headerChar"/>
    <w:rsid w:val="00783B41"/>
    <w:pPr>
      <w:spacing w:after="120" w:line="480" w:lineRule="exact"/>
    </w:pPr>
    <w:rPr>
      <w:sz w:val="48"/>
    </w:rPr>
  </w:style>
  <w:style w:type="paragraph" w:customStyle="1" w:styleId="HeaderSubheadertitlePage2">
    <w:name w:val="Header Subheader title Page 2"/>
    <w:basedOn w:val="Heading2"/>
    <w:link w:val="HeaderSubheadertitlePage2Char"/>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b/>
      <w:bCs/>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Open Sans Semibold" w:hAnsi="Open Sans Semibold"/>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customStyle="1" w:styleId="UnresolvedMention2">
    <w:name w:val="Unresolved Mention2"/>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rsid w:val="00B02C8C"/>
    <w:rPr>
      <w:sz w:val="16"/>
    </w:rPr>
  </w:style>
  <w:style w:type="paragraph" w:customStyle="1" w:styleId="Motto">
    <w:name w:val="Motto"/>
    <w:basedOn w:val="Footer"/>
    <w:link w:val="MottoChar"/>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rsid w:val="003570CF"/>
    <w:pPr>
      <w:spacing w:before="240" w:after="120"/>
    </w:pPr>
  </w:style>
  <w:style w:type="paragraph" w:customStyle="1" w:styleId="Address">
    <w:name w:val="Address"/>
    <w:basedOn w:val="Normal"/>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rsid w:val="00721CED"/>
    <w:pPr>
      <w:spacing w:line="240" w:lineRule="auto"/>
      <w:ind w:right="432"/>
      <w:jc w:val="right"/>
    </w:pPr>
    <w:rPr>
      <w:rFonts w:ascii="Open Sans Semibold" w:hAnsi="Open Sans Semibold"/>
      <w:sz w:val="32"/>
    </w:rPr>
  </w:style>
  <w:style w:type="paragraph" w:customStyle="1" w:styleId="Page2subheader">
    <w:name w:val="Page 2 subheader"/>
    <w:rsid w:val="00721CED"/>
    <w:pPr>
      <w:ind w:right="432"/>
      <w:jc w:val="right"/>
    </w:pPr>
    <w:rPr>
      <w:caps/>
      <w:color w:val="404040" w:themeColor="text1" w:themeTint="BF"/>
      <w:spacing w:val="20"/>
      <w:sz w:val="20"/>
      <w:szCs w:val="28"/>
    </w:rPr>
  </w:style>
  <w:style w:type="paragraph" w:customStyle="1" w:styleId="KSDEHeader1">
    <w:name w:val="KSDE Header 1"/>
    <w:rsid w:val="00783B41"/>
    <w:pPr>
      <w:spacing w:after="0" w:line="240" w:lineRule="auto"/>
    </w:pPr>
    <w:rPr>
      <w:spacing w:val="12"/>
      <w:sz w:val="24"/>
    </w:rPr>
  </w:style>
  <w:style w:type="paragraph" w:customStyle="1" w:styleId="KSDEHeaderPage2">
    <w:name w:val="KSDE Header Page 2"/>
    <w:rsid w:val="00783B41"/>
    <w:pPr>
      <w:spacing w:after="0" w:line="240" w:lineRule="auto"/>
    </w:pPr>
    <w:rPr>
      <w:noProof/>
      <w:spacing w:val="12"/>
      <w:sz w:val="12"/>
    </w:rPr>
  </w:style>
  <w:style w:type="paragraph" w:customStyle="1" w:styleId="Default">
    <w:name w:val="Default"/>
    <w:rsid w:val="00F52B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B938BB"/>
  </w:style>
  <w:style w:type="character" w:customStyle="1" w:styleId="BodyText2Char">
    <w:name w:val="Body Text 2 Char"/>
    <w:basedOn w:val="DefaultParagraphFont"/>
    <w:link w:val="BodyText2"/>
    <w:rsid w:val="00B938BB"/>
    <w:rPr>
      <w:rFonts w:ascii="Times" w:eastAsia="Times New Roman" w:hAnsi="Times" w:cs="Times New Roman"/>
      <w:sz w:val="20"/>
      <w:szCs w:val="20"/>
    </w:rPr>
  </w:style>
  <w:style w:type="character" w:styleId="UnresolvedMention">
    <w:name w:val="Unresolved Mention"/>
    <w:basedOn w:val="DefaultParagraphFont"/>
    <w:uiPriority w:val="99"/>
    <w:semiHidden/>
    <w:unhideWhenUsed/>
    <w:rsid w:val="00BB7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consultation@ksd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SETS\Website%20Documents\FactSheets%20(all)\FactSheet-Blank-NewFormat.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03754-DF2C-4647-AE8D-687574438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4.xml><?xml version="1.0" encoding="utf-8"?>
<ds:datastoreItem xmlns:ds="http://schemas.openxmlformats.org/officeDocument/2006/customXml" ds:itemID="{96E6B164-B5B8-41D5-AEB9-C3600E56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FactSheet-Blank-NewFormat.dotx</Template>
  <TotalTime>9</TotalTime>
  <Pages>1</Pages>
  <Words>545</Words>
  <Characters>2914</Characters>
  <Application>Microsoft Office Word</Application>
  <DocSecurity>0</DocSecurity>
  <Lines>57</Lines>
  <Paragraphs>41</Paragraphs>
  <ScaleCrop>false</ScaleCrop>
  <HeadingPairs>
    <vt:vector size="2" baseType="variant">
      <vt:variant>
        <vt:lpstr>Title</vt:lpstr>
      </vt:variant>
      <vt:variant>
        <vt:i4>1</vt:i4>
      </vt:variant>
    </vt:vector>
  </HeadingPairs>
  <TitlesOfParts>
    <vt:vector size="1" baseType="lpstr">
      <vt:lpstr>Private School Consultation</vt:lpstr>
    </vt:vector>
  </TitlesOfParts>
  <Company>KSDE</Company>
  <LinksUpToDate>false</LinksUpToDate>
  <CharactersWithSpaces>3418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Consultation</dc:title>
  <dc:subject>CARES Act, ESSER &amp; Private Schools</dc:subject>
  <dc:creator>KSDE</dc:creator>
  <cp:keywords>Title I</cp:keywords>
  <dc:description/>
  <cp:lastModifiedBy>Evelyn Alden</cp:lastModifiedBy>
  <cp:revision>5</cp:revision>
  <cp:lastPrinted>2020-08-25T23:32:00Z</cp:lastPrinted>
  <dcterms:created xsi:type="dcterms:W3CDTF">2025-04-09T13:08:00Z</dcterms:created>
  <dcterms:modified xsi:type="dcterms:W3CDTF">2025-04-10T14:55:00Z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