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F733" w14:textId="77777777" w:rsidR="006F6DF0" w:rsidRDefault="006F6DF0"/>
    <w:p w14:paraId="7C4805F6"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b/>
          <w:bCs/>
          <w:sz w:val="18"/>
          <w:szCs w:val="16"/>
        </w:rPr>
      </w:pPr>
      <w:r w:rsidRPr="006F6DF0">
        <w:rPr>
          <w:b/>
          <w:bCs/>
          <w:sz w:val="18"/>
          <w:szCs w:val="16"/>
        </w:rPr>
        <w:t>Please submit to:</w:t>
      </w:r>
    </w:p>
    <w:p w14:paraId="7219AF64"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Nicole Clark</w:t>
      </w:r>
    </w:p>
    <w:p w14:paraId="5E6A8770"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Special Education &amp; Title Services</w:t>
      </w:r>
    </w:p>
    <w:p w14:paraId="37DAB41F"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Kansas State Department of Education</w:t>
      </w:r>
    </w:p>
    <w:p w14:paraId="5C3CDA55"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Landon State Office Building</w:t>
      </w:r>
    </w:p>
    <w:p w14:paraId="2590DD40"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900 SW Jackson St., Suite 620</w:t>
      </w:r>
    </w:p>
    <w:p w14:paraId="4184A915" w14:textId="7777777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Topeka, KS  66612</w:t>
      </w:r>
    </w:p>
    <w:p w14:paraId="19575363" w14:textId="04E52527"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sz w:val="18"/>
          <w:szCs w:val="16"/>
        </w:rPr>
      </w:pPr>
      <w:r w:rsidRPr="006F6DF0">
        <w:rPr>
          <w:sz w:val="18"/>
          <w:szCs w:val="16"/>
        </w:rPr>
        <w:t xml:space="preserve">Email:  </w:t>
      </w:r>
      <w:hyperlink r:id="rId8" w:history="1">
        <w:r w:rsidRPr="00AB20B8">
          <w:rPr>
            <w:rStyle w:val="Hyperlink"/>
            <w:sz w:val="18"/>
            <w:szCs w:val="16"/>
          </w:rPr>
          <w:t>nicole.clark@ksde.gov</w:t>
        </w:r>
      </w:hyperlink>
    </w:p>
    <w:p w14:paraId="43D97BC5" w14:textId="4626BEC0" w:rsidR="006F6DF0" w:rsidRPr="006F6DF0" w:rsidRDefault="006F6DF0" w:rsidP="006F6DF0">
      <w:pPr>
        <w:pBdr>
          <w:top w:val="single" w:sz="4" w:space="1" w:color="auto"/>
          <w:left w:val="single" w:sz="4" w:space="4" w:color="auto"/>
          <w:bottom w:val="single" w:sz="4" w:space="1" w:color="auto"/>
          <w:right w:val="single" w:sz="4" w:space="4" w:color="auto"/>
        </w:pBdr>
        <w:ind w:left="6210"/>
        <w:jc w:val="center"/>
        <w:rPr>
          <w:b/>
          <w:bCs/>
          <w:sz w:val="18"/>
          <w:szCs w:val="16"/>
        </w:rPr>
      </w:pPr>
      <w:r w:rsidRPr="006F6DF0">
        <w:rPr>
          <w:b/>
          <w:bCs/>
          <w:sz w:val="18"/>
          <w:szCs w:val="16"/>
        </w:rPr>
        <w:t>Due October 15, 2025</w:t>
      </w:r>
    </w:p>
    <w:p w14:paraId="3F060D87" w14:textId="77777777" w:rsidR="00547104" w:rsidRPr="006F6DF0" w:rsidRDefault="00547104" w:rsidP="006F6DF0">
      <w:pPr>
        <w:pStyle w:val="Heading1"/>
      </w:pPr>
      <w:r w:rsidRPr="006F6DF0">
        <w:t>TITLE I COMPARABILITY REPORT</w:t>
      </w:r>
    </w:p>
    <w:p w14:paraId="6641DC57" w14:textId="77777777" w:rsidR="00547104" w:rsidRPr="008E7CB7" w:rsidRDefault="00547104">
      <w:pPr>
        <w:jc w:val="center"/>
        <w:rPr>
          <w:rFonts w:cs="Open Sans Light"/>
          <w:b/>
        </w:rPr>
      </w:pPr>
      <w:r w:rsidRPr="008E7CB7">
        <w:rPr>
          <w:rFonts w:cs="Open Sans Light"/>
          <w:b/>
          <w:sz w:val="18"/>
        </w:rPr>
        <w:t>FY 20</w:t>
      </w:r>
      <w:r w:rsidR="006B6126" w:rsidRPr="008E7CB7">
        <w:rPr>
          <w:rFonts w:cs="Open Sans Light"/>
          <w:b/>
          <w:sz w:val="18"/>
        </w:rPr>
        <w:t>2</w:t>
      </w:r>
      <w:r w:rsidR="007F7F7A">
        <w:rPr>
          <w:rFonts w:cs="Open Sans Light"/>
          <w:b/>
          <w:sz w:val="18"/>
        </w:rPr>
        <w:t>6</w:t>
      </w:r>
      <w:r w:rsidRPr="008E7CB7">
        <w:rPr>
          <w:rFonts w:cs="Open Sans Light"/>
          <w:b/>
          <w:sz w:val="18"/>
        </w:rPr>
        <w:t xml:space="preserve"> - KSDE –</w:t>
      </w:r>
      <w:r w:rsidR="00C30DB8" w:rsidRPr="008E7CB7">
        <w:rPr>
          <w:rFonts w:cs="Open Sans Light"/>
          <w:b/>
          <w:sz w:val="18"/>
        </w:rPr>
        <w:t xml:space="preserve"> </w:t>
      </w:r>
      <w:r w:rsidR="00FD2EA6" w:rsidRPr="008E7CB7">
        <w:rPr>
          <w:rFonts w:cs="Open Sans Light"/>
          <w:b/>
          <w:sz w:val="18"/>
        </w:rPr>
        <w:t xml:space="preserve">Special Education </w:t>
      </w:r>
      <w:r w:rsidR="00C30DB8" w:rsidRPr="008E7CB7">
        <w:rPr>
          <w:rFonts w:cs="Open Sans Light"/>
          <w:b/>
          <w:sz w:val="18"/>
        </w:rPr>
        <w:t>&amp;</w:t>
      </w:r>
      <w:r w:rsidR="00FD2EA6" w:rsidRPr="008E7CB7">
        <w:rPr>
          <w:rFonts w:cs="Open Sans Light"/>
          <w:b/>
          <w:sz w:val="18"/>
        </w:rPr>
        <w:t xml:space="preserve"> Title Services</w:t>
      </w:r>
    </w:p>
    <w:p w14:paraId="07AEEFD1" w14:textId="77777777" w:rsidR="00547104" w:rsidRPr="008E7CB7" w:rsidRDefault="00547104">
      <w:pPr>
        <w:jc w:val="center"/>
        <w:rPr>
          <w:rFonts w:cs="Open Sans Light"/>
          <w:b/>
          <w:sz w:val="16"/>
        </w:rPr>
      </w:pPr>
    </w:p>
    <w:p w14:paraId="5D32E237" w14:textId="77777777" w:rsidR="00547104" w:rsidRDefault="00547104">
      <w:pPr>
        <w:jc w:val="both"/>
        <w:rPr>
          <w:rFonts w:cs="Open Sans Light"/>
          <w:sz w:val="16"/>
        </w:rPr>
      </w:pPr>
      <w:r w:rsidRPr="008E7CB7">
        <w:rPr>
          <w:rFonts w:cs="Open Sans Light"/>
          <w:sz w:val="16"/>
        </w:rPr>
        <w:t xml:space="preserve">Title I of the </w:t>
      </w:r>
      <w:r w:rsidR="00FD2EA6" w:rsidRPr="008E7CB7">
        <w:rPr>
          <w:rFonts w:cs="Open Sans Light"/>
          <w:sz w:val="16"/>
        </w:rPr>
        <w:t>Elementary and Secondary Education Act (ESEA)</w:t>
      </w:r>
      <w:r w:rsidRPr="008E7CB7">
        <w:rPr>
          <w:rFonts w:cs="Open Sans Light"/>
          <w:sz w:val="16"/>
        </w:rPr>
        <w:t xml:space="preserve"> authorizes federal financial assistance to local educational agencies to meet the n</w:t>
      </w:r>
      <w:r w:rsidR="00B03385" w:rsidRPr="008E7CB7">
        <w:rPr>
          <w:rFonts w:cs="Open Sans Light"/>
          <w:sz w:val="16"/>
        </w:rPr>
        <w:t xml:space="preserve">eeds of disadvantaged children. </w:t>
      </w:r>
      <w:r w:rsidRPr="008E7CB7">
        <w:rPr>
          <w:rFonts w:cs="Open Sans Light"/>
          <w:sz w:val="16"/>
        </w:rPr>
        <w:t xml:space="preserve">The intent of the legislation is that Title I funds should </w:t>
      </w:r>
      <w:r w:rsidRPr="008E7CB7">
        <w:rPr>
          <w:rFonts w:cs="Open Sans Light"/>
          <w:i/>
          <w:sz w:val="16"/>
        </w:rPr>
        <w:t>supplement</w:t>
      </w:r>
      <w:r w:rsidRPr="008E7CB7">
        <w:rPr>
          <w:rFonts w:cs="Open Sans Light"/>
          <w:sz w:val="16"/>
        </w:rPr>
        <w:t xml:space="preserve">, rather than </w:t>
      </w:r>
      <w:r w:rsidRPr="008E7CB7">
        <w:rPr>
          <w:rFonts w:cs="Open Sans Light"/>
          <w:i/>
          <w:sz w:val="16"/>
        </w:rPr>
        <w:t>supplant</w:t>
      </w:r>
      <w:r w:rsidRPr="008E7CB7">
        <w:rPr>
          <w:rFonts w:cs="Open Sans Light"/>
          <w:sz w:val="16"/>
        </w:rPr>
        <w:t>, funds</w:t>
      </w:r>
      <w:r w:rsidR="00B03385" w:rsidRPr="008E7CB7">
        <w:rPr>
          <w:rFonts w:cs="Open Sans Light"/>
          <w:sz w:val="16"/>
        </w:rPr>
        <w:t xml:space="preserve"> from state and local sources. </w:t>
      </w:r>
      <w:r w:rsidRPr="008E7CB7">
        <w:rPr>
          <w:rFonts w:cs="Open Sans Light"/>
          <w:sz w:val="16"/>
        </w:rPr>
        <w:t xml:space="preserve">Stated in another way, all schools on each level (elementary, junior high/middle school, senior high) in a district should receive comparable services without </w:t>
      </w:r>
      <w:proofErr w:type="gramStart"/>
      <w:r w:rsidRPr="008E7CB7">
        <w:rPr>
          <w:rFonts w:cs="Open Sans Light"/>
          <w:sz w:val="16"/>
        </w:rPr>
        <w:t>taking into account</w:t>
      </w:r>
      <w:proofErr w:type="gramEnd"/>
      <w:r w:rsidRPr="008E7CB7">
        <w:rPr>
          <w:rFonts w:cs="Open Sans Light"/>
          <w:sz w:val="16"/>
        </w:rPr>
        <w:t xml:space="preserve"> Title I funds that may be allocated</w:t>
      </w:r>
      <w:r w:rsidR="00DD54BD" w:rsidRPr="008E7CB7">
        <w:rPr>
          <w:rFonts w:cs="Open Sans Light"/>
          <w:sz w:val="16"/>
        </w:rPr>
        <w:t>. This ensures that all</w:t>
      </w:r>
      <w:r w:rsidRPr="008E7CB7">
        <w:rPr>
          <w:rFonts w:cs="Open Sans Light"/>
          <w:sz w:val="16"/>
        </w:rPr>
        <w:t xml:space="preserve"> children are receiving essentially the same per-pupil expenditur</w:t>
      </w:r>
      <w:r w:rsidR="00B03385" w:rsidRPr="008E7CB7">
        <w:rPr>
          <w:rFonts w:cs="Open Sans Light"/>
          <w:sz w:val="16"/>
        </w:rPr>
        <w:t xml:space="preserve">e from state and local sources. </w:t>
      </w:r>
      <w:r w:rsidRPr="008E7CB7">
        <w:rPr>
          <w:rFonts w:cs="Open Sans Light"/>
          <w:sz w:val="16"/>
        </w:rPr>
        <w:t xml:space="preserve">Title I funds are to have the effect of providing extra assistance for disadvantaged children. This provision </w:t>
      </w:r>
      <w:r w:rsidR="00DD54BD" w:rsidRPr="008E7CB7">
        <w:rPr>
          <w:rFonts w:cs="Open Sans Light"/>
          <w:sz w:val="16"/>
        </w:rPr>
        <w:t>is also</w:t>
      </w:r>
      <w:r w:rsidRPr="008E7CB7">
        <w:rPr>
          <w:rFonts w:cs="Open Sans Light"/>
          <w:sz w:val="16"/>
        </w:rPr>
        <w:t xml:space="preserve"> applicable to pupil/instructional staff ratio.</w:t>
      </w:r>
    </w:p>
    <w:p w14:paraId="041D4827" w14:textId="77777777" w:rsidR="008E7CB7" w:rsidRPr="008E7CB7" w:rsidRDefault="008E7CB7">
      <w:pPr>
        <w:jc w:val="both"/>
        <w:rPr>
          <w:rFonts w:cs="Open Sans Light"/>
          <w:sz w:val="10"/>
        </w:rPr>
      </w:pPr>
    </w:p>
    <w:p w14:paraId="7265B06B" w14:textId="77777777" w:rsidR="00547104" w:rsidRPr="008E7CB7" w:rsidRDefault="00547104">
      <w:pPr>
        <w:jc w:val="center"/>
        <w:rPr>
          <w:rFonts w:cs="Open Sans Light"/>
          <w:sz w:val="18"/>
        </w:rPr>
      </w:pPr>
      <w:r w:rsidRPr="008E7CB7">
        <w:rPr>
          <w:rFonts w:cs="Open Sans Light"/>
          <w:b/>
          <w:sz w:val="18"/>
        </w:rPr>
        <w:t>INSTRUCTIONS</w:t>
      </w:r>
    </w:p>
    <w:p w14:paraId="422DF82D" w14:textId="77777777" w:rsidR="00547104" w:rsidRPr="008E7CB7" w:rsidRDefault="00547104">
      <w:pPr>
        <w:jc w:val="both"/>
        <w:rPr>
          <w:rFonts w:cs="Open Sans Light"/>
          <w:sz w:val="2"/>
          <w:szCs w:val="16"/>
        </w:rPr>
      </w:pPr>
    </w:p>
    <w:p w14:paraId="7896A133" w14:textId="77777777" w:rsidR="00547104" w:rsidRPr="008E7CB7" w:rsidRDefault="00547104">
      <w:pPr>
        <w:jc w:val="both"/>
        <w:rPr>
          <w:rFonts w:cs="Open Sans Light"/>
          <w:sz w:val="16"/>
        </w:rPr>
      </w:pPr>
      <w:r w:rsidRPr="008E7CB7">
        <w:rPr>
          <w:rFonts w:cs="Open Sans Light"/>
          <w:sz w:val="16"/>
        </w:rPr>
        <w:t xml:space="preserve">Please read these instructions </w:t>
      </w:r>
      <w:r w:rsidRPr="008E7CB7">
        <w:rPr>
          <w:rFonts w:cs="Open Sans Light"/>
          <w:i/>
          <w:sz w:val="16"/>
          <w:u w:val="single"/>
        </w:rPr>
        <w:t>carefully</w:t>
      </w:r>
      <w:r w:rsidRPr="008E7CB7">
        <w:rPr>
          <w:rFonts w:cs="Open Sans Light"/>
          <w:sz w:val="16"/>
        </w:rPr>
        <w:t xml:space="preserve"> before completing the comparability report.</w:t>
      </w:r>
      <w:r w:rsidRPr="008E7CB7">
        <w:rPr>
          <w:rFonts w:cs="Open Sans Light"/>
          <w:b/>
          <w:sz w:val="16"/>
        </w:rPr>
        <w:t xml:space="preserve"> Complete only the page(s) required for your school district as indicated below. Do </w:t>
      </w:r>
      <w:r w:rsidRPr="008E7CB7">
        <w:rPr>
          <w:rFonts w:cs="Open Sans Light"/>
          <w:b/>
          <w:sz w:val="16"/>
          <w:u w:val="single"/>
        </w:rPr>
        <w:t>not</w:t>
      </w:r>
      <w:r w:rsidRPr="008E7CB7">
        <w:rPr>
          <w:rFonts w:cs="Open Sans Light"/>
          <w:b/>
          <w:sz w:val="16"/>
        </w:rPr>
        <w:t xml:space="preserve"> include buildings of less than 100 enrollment. Data must be provided only at the level(s) in which the Title I program is operated. A separate page of the form should be completed for each level (elementary, junior high/middle school, senior high).</w:t>
      </w:r>
    </w:p>
    <w:p w14:paraId="45B30CF9" w14:textId="77777777" w:rsidR="00547104" w:rsidRPr="008E7CB7" w:rsidRDefault="00547104">
      <w:pPr>
        <w:jc w:val="both"/>
        <w:rPr>
          <w:rFonts w:cs="Open Sans Light"/>
          <w:sz w:val="8"/>
        </w:rPr>
      </w:pPr>
    </w:p>
    <w:p w14:paraId="01059895" w14:textId="77777777" w:rsidR="00547104" w:rsidRPr="008E7CB7" w:rsidRDefault="006C2738">
      <w:pPr>
        <w:jc w:val="both"/>
        <w:rPr>
          <w:rFonts w:cs="Open Sans Light"/>
          <w:sz w:val="16"/>
        </w:rPr>
      </w:pPr>
      <w:r w:rsidRPr="008E7CB7">
        <w:rPr>
          <w:rFonts w:cs="Open Sans Light"/>
          <w:sz w:val="16"/>
        </w:rPr>
        <w:t>C</w:t>
      </w:r>
      <w:r w:rsidR="00547104" w:rsidRPr="008E7CB7">
        <w:rPr>
          <w:rFonts w:cs="Open Sans Light"/>
          <w:sz w:val="16"/>
        </w:rPr>
        <w:t xml:space="preserve">heck </w:t>
      </w:r>
      <w:r w:rsidRPr="008E7CB7">
        <w:rPr>
          <w:rFonts w:cs="Open Sans Light"/>
          <w:sz w:val="16"/>
        </w:rPr>
        <w:t xml:space="preserve">the </w:t>
      </w:r>
      <w:r w:rsidR="00547104" w:rsidRPr="008E7CB7">
        <w:rPr>
          <w:rFonts w:cs="Open Sans Light"/>
          <w:sz w:val="16"/>
        </w:rPr>
        <w:t>categor</w:t>
      </w:r>
      <w:r w:rsidRPr="008E7CB7">
        <w:rPr>
          <w:rFonts w:cs="Open Sans Light"/>
          <w:sz w:val="16"/>
        </w:rPr>
        <w:t>y</w:t>
      </w:r>
      <w:r w:rsidR="00547104" w:rsidRPr="008E7CB7">
        <w:rPr>
          <w:rFonts w:cs="Open Sans Light"/>
          <w:sz w:val="16"/>
        </w:rPr>
        <w:t xml:space="preserve"> which appl</w:t>
      </w:r>
      <w:r w:rsidRPr="008E7CB7">
        <w:rPr>
          <w:rFonts w:cs="Open Sans Light"/>
          <w:sz w:val="16"/>
        </w:rPr>
        <w:t>ies</w:t>
      </w:r>
      <w:r w:rsidR="00547104" w:rsidRPr="008E7CB7">
        <w:rPr>
          <w:rFonts w:cs="Open Sans Light"/>
          <w:sz w:val="16"/>
        </w:rPr>
        <w:t xml:space="preserve"> to your district:</w:t>
      </w:r>
    </w:p>
    <w:p w14:paraId="4EBB43BA" w14:textId="77777777" w:rsidR="00547104" w:rsidRPr="008E7CB7" w:rsidRDefault="00547104">
      <w:pPr>
        <w:jc w:val="both"/>
        <w:rPr>
          <w:rFonts w:cs="Open Sans Light"/>
          <w:sz w:val="16"/>
        </w:rPr>
      </w:pPr>
    </w:p>
    <w:p w14:paraId="012207DF" w14:textId="689B1B68" w:rsidR="00547104" w:rsidRPr="008E7CB7" w:rsidRDefault="006F6DF0">
      <w:pPr>
        <w:tabs>
          <w:tab w:val="left" w:pos="540"/>
        </w:tabs>
        <w:ind w:left="900" w:hanging="900"/>
        <w:jc w:val="both"/>
        <w:rPr>
          <w:rFonts w:cs="Open Sans Light"/>
          <w:b/>
          <w:sz w:val="16"/>
        </w:rPr>
      </w:pPr>
      <w:r w:rsidRPr="008E7CB7">
        <w:rPr>
          <w:rFonts w:cs="Open Sans Light"/>
          <w:noProof/>
          <w:sz w:val="16"/>
        </w:rPr>
        <mc:AlternateContent>
          <mc:Choice Requires="wps">
            <w:drawing>
              <wp:anchor distT="0" distB="0" distL="114300" distR="114300" simplePos="0" relativeHeight="251656192" behindDoc="0" locked="0" layoutInCell="0" allowOverlap="1" wp14:anchorId="3C2B1AD3" wp14:editId="516C8DD8">
                <wp:simplePos x="0" y="0"/>
                <wp:positionH relativeFrom="column">
                  <wp:posOffset>-45720</wp:posOffset>
                </wp:positionH>
                <wp:positionV relativeFrom="paragraph">
                  <wp:posOffset>5080</wp:posOffset>
                </wp:positionV>
                <wp:extent cx="229235" cy="183515"/>
                <wp:effectExtent l="0" t="0" r="0" b="0"/>
                <wp:wrapNone/>
                <wp:docPr id="81937091" name="Rectangle 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AF9A" id="Rectangle 2" o:spid="_x0000_s1026" alt="checkbox" style="position:absolute;margin-left:-3.6pt;margin-top:.4pt;width:18.0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" o:allowincell="f" filled="f"/>
            </w:pict>
          </mc:Fallback>
        </mc:AlternateContent>
      </w:r>
      <w:r w:rsidR="00547104" w:rsidRPr="008E7CB7">
        <w:rPr>
          <w:rFonts w:cs="Open Sans Light"/>
          <w:sz w:val="16"/>
        </w:rPr>
        <w:tab/>
        <w:t>1.</w:t>
      </w:r>
      <w:r w:rsidR="00547104" w:rsidRPr="008E7CB7">
        <w:rPr>
          <w:rFonts w:cs="Open Sans Light"/>
          <w:sz w:val="16"/>
        </w:rPr>
        <w:tab/>
      </w:r>
      <w:r w:rsidR="00547104" w:rsidRPr="008E7CB7">
        <w:rPr>
          <w:rFonts w:cs="Open Sans Light"/>
          <w:b/>
          <w:sz w:val="16"/>
        </w:rPr>
        <w:t xml:space="preserve">Districts with only one building per level and/or all buildings are less than 100 </w:t>
      </w:r>
      <w:proofErr w:type="gramStart"/>
      <w:r w:rsidR="00547104" w:rsidRPr="008E7CB7">
        <w:rPr>
          <w:rFonts w:cs="Open Sans Light"/>
          <w:b/>
          <w:sz w:val="16"/>
        </w:rPr>
        <w:t>enrollment</w:t>
      </w:r>
      <w:proofErr w:type="gramEnd"/>
      <w:r w:rsidR="00547104" w:rsidRPr="008E7CB7">
        <w:rPr>
          <w:rFonts w:cs="Open Sans Light"/>
          <w:b/>
          <w:sz w:val="16"/>
        </w:rPr>
        <w:t>.</w:t>
      </w:r>
    </w:p>
    <w:p w14:paraId="1194B807" w14:textId="77777777" w:rsidR="00547104" w:rsidRPr="008E7CB7" w:rsidRDefault="00547104">
      <w:pPr>
        <w:tabs>
          <w:tab w:val="left" w:pos="900"/>
        </w:tabs>
        <w:ind w:left="1260" w:hanging="1260"/>
        <w:jc w:val="both"/>
        <w:rPr>
          <w:rFonts w:cs="Open Sans Light"/>
          <w:sz w:val="16"/>
        </w:rPr>
      </w:pPr>
      <w:r w:rsidRPr="008E7CB7">
        <w:rPr>
          <w:rFonts w:cs="Open Sans Light"/>
          <w:sz w:val="16"/>
        </w:rPr>
        <w:tab/>
        <w:t>(a)</w:t>
      </w:r>
      <w:r w:rsidRPr="008E7CB7">
        <w:rPr>
          <w:rFonts w:cs="Open Sans Light"/>
          <w:sz w:val="16"/>
        </w:rPr>
        <w:tab/>
        <w:t xml:space="preserve">These districts are not required to </w:t>
      </w:r>
      <w:r w:rsidR="005A6919" w:rsidRPr="008E7CB7">
        <w:rPr>
          <w:rFonts w:cs="Open Sans Light"/>
          <w:sz w:val="16"/>
        </w:rPr>
        <w:t>complete</w:t>
      </w:r>
      <w:r w:rsidRPr="008E7CB7">
        <w:rPr>
          <w:rFonts w:cs="Open Sans Light"/>
          <w:sz w:val="16"/>
        </w:rPr>
        <w:t xml:space="preserve"> comparability </w:t>
      </w:r>
      <w:r w:rsidR="005A6919" w:rsidRPr="008E7CB7">
        <w:rPr>
          <w:rFonts w:cs="Open Sans Light"/>
          <w:sz w:val="16"/>
        </w:rPr>
        <w:t>calculation</w:t>
      </w:r>
      <w:r w:rsidRPr="008E7CB7">
        <w:rPr>
          <w:rFonts w:cs="Open Sans Light"/>
          <w:sz w:val="16"/>
        </w:rPr>
        <w:t>s.</w:t>
      </w:r>
    </w:p>
    <w:p w14:paraId="116498FF" w14:textId="77777777" w:rsidR="00547104" w:rsidRPr="008E7CB7" w:rsidRDefault="00547104">
      <w:pPr>
        <w:tabs>
          <w:tab w:val="left" w:pos="900"/>
        </w:tabs>
        <w:ind w:left="1260" w:hanging="1260"/>
        <w:jc w:val="both"/>
        <w:rPr>
          <w:rFonts w:cs="Open Sans Light"/>
          <w:sz w:val="16"/>
        </w:rPr>
      </w:pPr>
      <w:r w:rsidRPr="008E7CB7">
        <w:rPr>
          <w:rFonts w:cs="Open Sans Light"/>
          <w:sz w:val="16"/>
        </w:rPr>
        <w:tab/>
        <w:t>(b)</w:t>
      </w:r>
      <w:r w:rsidRPr="008E7CB7">
        <w:rPr>
          <w:rFonts w:cs="Open Sans Light"/>
          <w:sz w:val="16"/>
        </w:rPr>
        <w:tab/>
        <w:t>Check this box, sign and complete information at bottom of this page, and return page 1 to Kansas State Department of Education.</w:t>
      </w:r>
    </w:p>
    <w:p w14:paraId="5B4E334F" w14:textId="77777777" w:rsidR="00547104" w:rsidRPr="008E7CB7" w:rsidRDefault="00547104">
      <w:pPr>
        <w:ind w:left="1260" w:hanging="360"/>
        <w:jc w:val="both"/>
        <w:rPr>
          <w:rFonts w:cs="Open Sans Light"/>
          <w:sz w:val="8"/>
        </w:rPr>
      </w:pPr>
    </w:p>
    <w:p w14:paraId="62133686" w14:textId="77777777" w:rsidR="00547104" w:rsidRPr="008E7CB7" w:rsidRDefault="00547104">
      <w:pPr>
        <w:tabs>
          <w:tab w:val="left" w:pos="540"/>
        </w:tabs>
        <w:ind w:left="900" w:hanging="900"/>
        <w:jc w:val="both"/>
        <w:rPr>
          <w:rFonts w:cs="Open Sans Light"/>
          <w:sz w:val="16"/>
        </w:rPr>
      </w:pPr>
      <w:r w:rsidRPr="008E7CB7">
        <w:rPr>
          <w:rFonts w:cs="Open Sans Light"/>
          <w:sz w:val="16"/>
        </w:rPr>
        <w:tab/>
        <w:t>2.</w:t>
      </w:r>
      <w:r w:rsidRPr="008E7CB7">
        <w:rPr>
          <w:rFonts w:cs="Open Sans Light"/>
          <w:sz w:val="16"/>
        </w:rPr>
        <w:tab/>
      </w:r>
      <w:r w:rsidRPr="008E7CB7">
        <w:rPr>
          <w:rFonts w:cs="Open Sans Light"/>
          <w:b/>
          <w:sz w:val="16"/>
        </w:rPr>
        <w:t>Districts with more than one building per level</w:t>
      </w:r>
      <w:r w:rsidRPr="008E7CB7">
        <w:rPr>
          <w:rFonts w:cs="Open Sans Light"/>
          <w:sz w:val="16"/>
        </w:rPr>
        <w:t>.</w:t>
      </w:r>
    </w:p>
    <w:p w14:paraId="161FAC84" w14:textId="56B74451" w:rsidR="00547104" w:rsidRPr="008E7CB7" w:rsidRDefault="006F6DF0">
      <w:pPr>
        <w:tabs>
          <w:tab w:val="left" w:pos="720"/>
        </w:tabs>
        <w:ind w:left="1260" w:hanging="360"/>
        <w:jc w:val="both"/>
        <w:rPr>
          <w:rFonts w:cs="Open Sans Light"/>
          <w:sz w:val="16"/>
        </w:rPr>
      </w:pPr>
      <w:r w:rsidRPr="008E7CB7">
        <w:rPr>
          <w:rFonts w:cs="Open Sans Light"/>
          <w:noProof/>
          <w:sz w:val="16"/>
        </w:rPr>
        <mc:AlternateContent>
          <mc:Choice Requires="wps">
            <w:drawing>
              <wp:anchor distT="0" distB="0" distL="114300" distR="114300" simplePos="0" relativeHeight="251659264" behindDoc="0" locked="0" layoutInCell="0" allowOverlap="1" wp14:anchorId="5CB0DBE1" wp14:editId="78883A15">
                <wp:simplePos x="0" y="0"/>
                <wp:positionH relativeFrom="column">
                  <wp:posOffset>-45720</wp:posOffset>
                </wp:positionH>
                <wp:positionV relativeFrom="paragraph">
                  <wp:posOffset>4445</wp:posOffset>
                </wp:positionV>
                <wp:extent cx="229235" cy="183515"/>
                <wp:effectExtent l="0" t="0" r="0" b="0"/>
                <wp:wrapNone/>
                <wp:docPr id="1234498112" name="Rectangle 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8B82" id="Rectangle 6" o:spid="_x0000_s1026" alt="checkbox" style="position:absolute;margin-left:-3.6pt;margin-top:.35pt;width:18.0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" o:allowincell="f" filled="f"/>
            </w:pict>
          </mc:Fallback>
        </mc:AlternateContent>
      </w:r>
      <w:r w:rsidR="00547104" w:rsidRPr="008E7CB7">
        <w:rPr>
          <w:rFonts w:cs="Open Sans Light"/>
          <w:sz w:val="16"/>
        </w:rPr>
        <w:t>(a)</w:t>
      </w:r>
      <w:r w:rsidR="00547104" w:rsidRPr="008E7CB7">
        <w:rPr>
          <w:rFonts w:cs="Open Sans Light"/>
          <w:sz w:val="16"/>
        </w:rPr>
        <w:tab/>
        <w:t xml:space="preserve">All buildings at a level are eligible for Title I and are being served.  </w:t>
      </w:r>
    </w:p>
    <w:p w14:paraId="582A04C4" w14:textId="77777777" w:rsidR="00547104" w:rsidRPr="008E7CB7" w:rsidRDefault="00547104">
      <w:pPr>
        <w:tabs>
          <w:tab w:val="left" w:pos="720"/>
        </w:tabs>
        <w:ind w:left="1620" w:hanging="360"/>
        <w:jc w:val="both"/>
        <w:rPr>
          <w:rFonts w:cs="Open Sans Light"/>
          <w:sz w:val="16"/>
        </w:rPr>
      </w:pPr>
      <w:r w:rsidRPr="008E7CB7">
        <w:rPr>
          <w:rFonts w:cs="Open Sans Light"/>
          <w:sz w:val="16"/>
        </w:rPr>
        <w:t>1.</w:t>
      </w:r>
      <w:r w:rsidRPr="008E7CB7">
        <w:rPr>
          <w:rFonts w:cs="Open Sans Light"/>
          <w:sz w:val="16"/>
        </w:rPr>
        <w:tab/>
        <w:t>Complete page 2 of this form.</w:t>
      </w:r>
    </w:p>
    <w:p w14:paraId="5F05B19C" w14:textId="77777777" w:rsidR="00547104" w:rsidRPr="008E7CB7" w:rsidRDefault="00547104">
      <w:pPr>
        <w:tabs>
          <w:tab w:val="left" w:pos="720"/>
        </w:tabs>
        <w:ind w:left="1620" w:hanging="360"/>
        <w:jc w:val="both"/>
        <w:rPr>
          <w:rFonts w:cs="Open Sans Light"/>
          <w:sz w:val="16"/>
        </w:rPr>
      </w:pPr>
      <w:r w:rsidRPr="008E7CB7">
        <w:rPr>
          <w:rFonts w:cs="Open Sans Light"/>
          <w:sz w:val="16"/>
        </w:rPr>
        <w:t>2.</w:t>
      </w:r>
      <w:r w:rsidRPr="008E7CB7">
        <w:rPr>
          <w:rFonts w:cs="Open Sans Light"/>
          <w:sz w:val="16"/>
        </w:rPr>
        <w:tab/>
        <w:t xml:space="preserve">If applicable to more than one level, complete an additional page 2 for each applicable level. </w:t>
      </w:r>
    </w:p>
    <w:p w14:paraId="787BA8C7" w14:textId="77777777" w:rsidR="00547104" w:rsidRPr="008E7CB7" w:rsidRDefault="00547104">
      <w:pPr>
        <w:tabs>
          <w:tab w:val="left" w:pos="720"/>
        </w:tabs>
        <w:ind w:left="1620" w:hanging="360"/>
        <w:jc w:val="both"/>
        <w:rPr>
          <w:rFonts w:cs="Open Sans Light"/>
          <w:sz w:val="16"/>
        </w:rPr>
      </w:pPr>
      <w:r w:rsidRPr="008E7CB7">
        <w:rPr>
          <w:rFonts w:cs="Open Sans Light"/>
          <w:sz w:val="16"/>
        </w:rPr>
        <w:t xml:space="preserve">3.     Sign and complete information at bottom of page </w:t>
      </w:r>
      <w:proofErr w:type="gramStart"/>
      <w:r w:rsidRPr="008E7CB7">
        <w:rPr>
          <w:rFonts w:cs="Open Sans Light"/>
          <w:sz w:val="16"/>
        </w:rPr>
        <w:t>1, and</w:t>
      </w:r>
      <w:proofErr w:type="gramEnd"/>
      <w:r w:rsidRPr="008E7CB7">
        <w:rPr>
          <w:rFonts w:cs="Open Sans Light"/>
          <w:sz w:val="16"/>
        </w:rPr>
        <w:t xml:space="preserve"> return pages 1 and 2 to KSDE.</w:t>
      </w:r>
    </w:p>
    <w:p w14:paraId="3B06C4D7" w14:textId="6A171EFE" w:rsidR="00547104" w:rsidRPr="008E7CB7" w:rsidRDefault="006F6DF0">
      <w:pPr>
        <w:tabs>
          <w:tab w:val="left" w:pos="720"/>
        </w:tabs>
        <w:ind w:left="1260" w:hanging="360"/>
        <w:jc w:val="both"/>
        <w:rPr>
          <w:rFonts w:cs="Open Sans Light"/>
          <w:sz w:val="16"/>
        </w:rPr>
      </w:pPr>
      <w:r w:rsidRPr="008E7CB7">
        <w:rPr>
          <w:rFonts w:cs="Open Sans Light"/>
          <w:noProof/>
          <w:sz w:val="16"/>
        </w:rPr>
        <mc:AlternateContent>
          <mc:Choice Requires="wps">
            <w:drawing>
              <wp:anchor distT="0" distB="0" distL="114300" distR="114300" simplePos="0" relativeHeight="251657216" behindDoc="0" locked="0" layoutInCell="0" allowOverlap="1" wp14:anchorId="07F02EAB" wp14:editId="4D6A44ED">
                <wp:simplePos x="0" y="0"/>
                <wp:positionH relativeFrom="column">
                  <wp:posOffset>-45720</wp:posOffset>
                </wp:positionH>
                <wp:positionV relativeFrom="paragraph">
                  <wp:posOffset>5080</wp:posOffset>
                </wp:positionV>
                <wp:extent cx="229235" cy="183515"/>
                <wp:effectExtent l="0" t="0" r="0" b="0"/>
                <wp:wrapNone/>
                <wp:docPr id="1987274276" name="Rectangle 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7BBF" id="Rectangle 3" o:spid="_x0000_s1026" alt="checkbox" style="position:absolute;margin-left:-3.6pt;margin-top:.4pt;width:18.0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" o:allowincell="f" filled="f"/>
            </w:pict>
          </mc:Fallback>
        </mc:AlternateContent>
      </w:r>
      <w:r w:rsidR="00547104" w:rsidRPr="008E7CB7">
        <w:rPr>
          <w:rFonts w:cs="Open Sans Light"/>
          <w:sz w:val="16"/>
        </w:rPr>
        <w:t>(b)</w:t>
      </w:r>
      <w:r w:rsidR="00547104" w:rsidRPr="008E7CB7">
        <w:rPr>
          <w:rFonts w:cs="Open Sans Light"/>
          <w:sz w:val="16"/>
        </w:rPr>
        <w:tab/>
        <w:t>All buildings at a level are eligible for Title I, but only some are being served.</w:t>
      </w:r>
    </w:p>
    <w:p w14:paraId="0DBA5156" w14:textId="77777777" w:rsidR="00547104" w:rsidRPr="008E7CB7" w:rsidRDefault="00547104">
      <w:pPr>
        <w:tabs>
          <w:tab w:val="left" w:pos="720"/>
        </w:tabs>
        <w:ind w:left="1620" w:hanging="360"/>
        <w:jc w:val="both"/>
        <w:rPr>
          <w:rFonts w:cs="Open Sans Light"/>
          <w:sz w:val="16"/>
        </w:rPr>
      </w:pPr>
      <w:r w:rsidRPr="008E7CB7">
        <w:rPr>
          <w:rFonts w:cs="Open Sans Light"/>
          <w:sz w:val="16"/>
        </w:rPr>
        <w:t>1.</w:t>
      </w:r>
      <w:r w:rsidRPr="008E7CB7">
        <w:rPr>
          <w:rFonts w:cs="Open Sans Light"/>
          <w:sz w:val="16"/>
        </w:rPr>
        <w:tab/>
        <w:t>Complete page 3 of this form.</w:t>
      </w:r>
    </w:p>
    <w:p w14:paraId="3FCF12EE" w14:textId="77777777" w:rsidR="00547104" w:rsidRPr="008E7CB7" w:rsidRDefault="00547104">
      <w:pPr>
        <w:tabs>
          <w:tab w:val="left" w:pos="720"/>
        </w:tabs>
        <w:ind w:left="1620" w:hanging="360"/>
        <w:jc w:val="both"/>
        <w:rPr>
          <w:rFonts w:cs="Open Sans Light"/>
          <w:sz w:val="16"/>
        </w:rPr>
      </w:pPr>
      <w:r w:rsidRPr="008E7CB7">
        <w:rPr>
          <w:rFonts w:cs="Open Sans Light"/>
          <w:sz w:val="16"/>
        </w:rPr>
        <w:t>2.</w:t>
      </w:r>
      <w:r w:rsidRPr="008E7CB7">
        <w:rPr>
          <w:rFonts w:cs="Open Sans Light"/>
          <w:sz w:val="16"/>
        </w:rPr>
        <w:tab/>
        <w:t>If applicable to more than one level, complete an additional page 3 for each level.</w:t>
      </w:r>
    </w:p>
    <w:p w14:paraId="06160144" w14:textId="77777777" w:rsidR="00547104" w:rsidRPr="008E7CB7" w:rsidRDefault="00547104">
      <w:pPr>
        <w:tabs>
          <w:tab w:val="left" w:pos="720"/>
        </w:tabs>
        <w:ind w:left="1620" w:hanging="360"/>
        <w:jc w:val="both"/>
        <w:rPr>
          <w:rFonts w:cs="Open Sans Light"/>
          <w:sz w:val="16"/>
        </w:rPr>
      </w:pPr>
      <w:r w:rsidRPr="008E7CB7">
        <w:rPr>
          <w:rFonts w:cs="Open Sans Light"/>
          <w:sz w:val="16"/>
        </w:rPr>
        <w:t>3.</w:t>
      </w:r>
      <w:r w:rsidRPr="008E7CB7">
        <w:rPr>
          <w:rFonts w:cs="Open Sans Light"/>
          <w:sz w:val="16"/>
        </w:rPr>
        <w:tab/>
        <w:t>Eligible buildings not being served are considered non-Title I.</w:t>
      </w:r>
    </w:p>
    <w:p w14:paraId="153B4826" w14:textId="77777777" w:rsidR="00547104" w:rsidRPr="008E7CB7" w:rsidRDefault="00547104">
      <w:pPr>
        <w:tabs>
          <w:tab w:val="left" w:pos="720"/>
        </w:tabs>
        <w:ind w:left="1620" w:hanging="360"/>
        <w:jc w:val="both"/>
        <w:rPr>
          <w:rFonts w:cs="Open Sans Light"/>
          <w:sz w:val="16"/>
        </w:rPr>
      </w:pPr>
      <w:r w:rsidRPr="008E7CB7">
        <w:rPr>
          <w:rFonts w:cs="Open Sans Light"/>
          <w:sz w:val="16"/>
        </w:rPr>
        <w:t>4.</w:t>
      </w:r>
      <w:r w:rsidRPr="008E7CB7">
        <w:rPr>
          <w:rFonts w:cs="Open Sans Light"/>
          <w:sz w:val="16"/>
        </w:rPr>
        <w:tab/>
        <w:t xml:space="preserve">Sign and complete information at bottom of page </w:t>
      </w:r>
      <w:proofErr w:type="gramStart"/>
      <w:r w:rsidRPr="008E7CB7">
        <w:rPr>
          <w:rFonts w:cs="Open Sans Light"/>
          <w:sz w:val="16"/>
        </w:rPr>
        <w:t>1, and</w:t>
      </w:r>
      <w:proofErr w:type="gramEnd"/>
      <w:r w:rsidRPr="008E7CB7">
        <w:rPr>
          <w:rFonts w:cs="Open Sans Light"/>
          <w:sz w:val="16"/>
        </w:rPr>
        <w:t xml:space="preserve"> return pages 1 and 3 to KSDE.</w:t>
      </w:r>
    </w:p>
    <w:p w14:paraId="1E4BA75C" w14:textId="619C3849" w:rsidR="00547104" w:rsidRPr="008E7CB7" w:rsidRDefault="006F6DF0">
      <w:pPr>
        <w:tabs>
          <w:tab w:val="left" w:pos="720"/>
        </w:tabs>
        <w:ind w:left="1260" w:hanging="360"/>
        <w:jc w:val="both"/>
        <w:rPr>
          <w:rFonts w:cs="Open Sans Light"/>
          <w:sz w:val="16"/>
        </w:rPr>
      </w:pPr>
      <w:r w:rsidRPr="008E7CB7">
        <w:rPr>
          <w:rFonts w:cs="Open Sans Light"/>
          <w:noProof/>
          <w:sz w:val="16"/>
        </w:rPr>
        <mc:AlternateContent>
          <mc:Choice Requires="wps">
            <w:drawing>
              <wp:anchor distT="0" distB="0" distL="114300" distR="114300" simplePos="0" relativeHeight="251658240" behindDoc="0" locked="0" layoutInCell="0" allowOverlap="1" wp14:anchorId="243B0720" wp14:editId="23B80467">
                <wp:simplePos x="0" y="0"/>
                <wp:positionH relativeFrom="column">
                  <wp:posOffset>-45720</wp:posOffset>
                </wp:positionH>
                <wp:positionV relativeFrom="paragraph">
                  <wp:posOffset>4445</wp:posOffset>
                </wp:positionV>
                <wp:extent cx="229235" cy="183515"/>
                <wp:effectExtent l="0" t="0" r="0" b="0"/>
                <wp:wrapNone/>
                <wp:docPr id="1608661162" name="Rectangle 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A841" id="Rectangle 5" o:spid="_x0000_s1026" alt="checkbox" style="position:absolute;margin-left:-3.6pt;margin-top:.35pt;width:18.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" o:allowincell="f" filled="f"/>
            </w:pict>
          </mc:Fallback>
        </mc:AlternateContent>
      </w:r>
      <w:r w:rsidR="00547104" w:rsidRPr="008E7CB7">
        <w:rPr>
          <w:rFonts w:cs="Open Sans Light"/>
          <w:sz w:val="16"/>
        </w:rPr>
        <w:t>(c)</w:t>
      </w:r>
      <w:r w:rsidR="00547104" w:rsidRPr="008E7CB7">
        <w:rPr>
          <w:rFonts w:cs="Open Sans Light"/>
          <w:sz w:val="16"/>
        </w:rPr>
        <w:tab/>
        <w:t>Some buildings at a level are eligible and some are not eligible for Title I service.</w:t>
      </w:r>
    </w:p>
    <w:p w14:paraId="576027D2" w14:textId="77777777" w:rsidR="00547104" w:rsidRPr="008E7CB7" w:rsidRDefault="00547104">
      <w:pPr>
        <w:tabs>
          <w:tab w:val="left" w:pos="720"/>
        </w:tabs>
        <w:ind w:left="1620" w:hanging="360"/>
        <w:jc w:val="both"/>
        <w:rPr>
          <w:rFonts w:cs="Open Sans Light"/>
          <w:sz w:val="16"/>
        </w:rPr>
      </w:pPr>
      <w:r w:rsidRPr="008E7CB7">
        <w:rPr>
          <w:rFonts w:cs="Open Sans Light"/>
          <w:sz w:val="16"/>
        </w:rPr>
        <w:t>1.</w:t>
      </w:r>
      <w:r w:rsidRPr="008E7CB7">
        <w:rPr>
          <w:rFonts w:cs="Open Sans Light"/>
          <w:sz w:val="16"/>
        </w:rPr>
        <w:tab/>
        <w:t>Complete page 3 of this form.</w:t>
      </w:r>
    </w:p>
    <w:p w14:paraId="1EE4945C" w14:textId="77777777" w:rsidR="00547104" w:rsidRPr="008E7CB7" w:rsidRDefault="00547104">
      <w:pPr>
        <w:tabs>
          <w:tab w:val="left" w:pos="720"/>
        </w:tabs>
        <w:ind w:left="1620" w:hanging="360"/>
        <w:jc w:val="both"/>
        <w:rPr>
          <w:rFonts w:cs="Open Sans Light"/>
          <w:sz w:val="16"/>
        </w:rPr>
      </w:pPr>
      <w:r w:rsidRPr="008E7CB7">
        <w:rPr>
          <w:rFonts w:cs="Open Sans Light"/>
          <w:sz w:val="16"/>
        </w:rPr>
        <w:t>2.</w:t>
      </w:r>
      <w:r w:rsidRPr="008E7CB7">
        <w:rPr>
          <w:rFonts w:cs="Open Sans Light"/>
          <w:sz w:val="16"/>
        </w:rPr>
        <w:tab/>
        <w:t>If applicable to more than one level, complete an additional page 3 for each level.</w:t>
      </w:r>
    </w:p>
    <w:p w14:paraId="421C4492" w14:textId="77777777" w:rsidR="00547104" w:rsidRPr="008E7CB7" w:rsidRDefault="00547104">
      <w:pPr>
        <w:ind w:left="1620" w:hanging="360"/>
        <w:jc w:val="both"/>
        <w:rPr>
          <w:rFonts w:cs="Open Sans Light"/>
          <w:sz w:val="16"/>
        </w:rPr>
      </w:pPr>
      <w:r w:rsidRPr="008E7CB7">
        <w:rPr>
          <w:rFonts w:cs="Open Sans Light"/>
          <w:sz w:val="16"/>
        </w:rPr>
        <w:t>3.</w:t>
      </w:r>
      <w:r w:rsidRPr="008E7CB7">
        <w:rPr>
          <w:rFonts w:cs="Open Sans Light"/>
          <w:sz w:val="16"/>
        </w:rPr>
        <w:tab/>
        <w:t xml:space="preserve">Sign and complete information at bottom of page </w:t>
      </w:r>
      <w:proofErr w:type="gramStart"/>
      <w:r w:rsidRPr="008E7CB7">
        <w:rPr>
          <w:rFonts w:cs="Open Sans Light"/>
          <w:sz w:val="16"/>
        </w:rPr>
        <w:t>1, and</w:t>
      </w:r>
      <w:proofErr w:type="gramEnd"/>
      <w:r w:rsidRPr="008E7CB7">
        <w:rPr>
          <w:rFonts w:cs="Open Sans Light"/>
          <w:sz w:val="16"/>
        </w:rPr>
        <w:t xml:space="preserve"> return pages 1 and 3 to KSDE.</w:t>
      </w:r>
    </w:p>
    <w:p w14:paraId="517F62E4" w14:textId="77777777" w:rsidR="00325014" w:rsidRPr="008E7CB7" w:rsidRDefault="00325014">
      <w:pPr>
        <w:ind w:left="1080" w:hanging="360"/>
        <w:jc w:val="both"/>
        <w:rPr>
          <w:rFonts w:cs="Open Sans Light"/>
          <w:sz w:val="10"/>
        </w:rPr>
      </w:pPr>
    </w:p>
    <w:p w14:paraId="1F01941B" w14:textId="77777777" w:rsidR="00547104" w:rsidRPr="008E7CB7" w:rsidRDefault="00547104">
      <w:pPr>
        <w:jc w:val="both"/>
        <w:rPr>
          <w:rFonts w:cs="Open Sans Light"/>
          <w:sz w:val="16"/>
        </w:rPr>
      </w:pPr>
      <w:r w:rsidRPr="008E7CB7">
        <w:rPr>
          <w:rFonts w:cs="Open Sans Light"/>
          <w:sz w:val="16"/>
        </w:rPr>
        <w:t>All supporting documentation used to complete these forms must be maintained for possible review by appropriate state and federal agencies.  September 2</w:t>
      </w:r>
      <w:r w:rsidR="007F7F7A">
        <w:rPr>
          <w:rFonts w:cs="Open Sans Light"/>
          <w:sz w:val="16"/>
        </w:rPr>
        <w:t>2</w:t>
      </w:r>
      <w:r w:rsidRPr="008E7CB7">
        <w:rPr>
          <w:rFonts w:cs="Open Sans Light"/>
          <w:sz w:val="16"/>
        </w:rPr>
        <w:t xml:space="preserve">, </w:t>
      </w:r>
      <w:proofErr w:type="gramStart"/>
      <w:r w:rsidRPr="008E7CB7">
        <w:rPr>
          <w:rFonts w:cs="Open Sans Light"/>
          <w:sz w:val="16"/>
        </w:rPr>
        <w:t>20</w:t>
      </w:r>
      <w:r w:rsidR="008E7CB7">
        <w:rPr>
          <w:rFonts w:cs="Open Sans Light"/>
          <w:sz w:val="16"/>
        </w:rPr>
        <w:t>2</w:t>
      </w:r>
      <w:r w:rsidR="007F7F7A">
        <w:rPr>
          <w:rFonts w:cs="Open Sans Light"/>
          <w:sz w:val="16"/>
        </w:rPr>
        <w:t>5</w:t>
      </w:r>
      <w:proofErr w:type="gramEnd"/>
      <w:r w:rsidRPr="008E7CB7">
        <w:rPr>
          <w:rFonts w:cs="Open Sans Light"/>
          <w:sz w:val="16"/>
        </w:rPr>
        <w:t xml:space="preserve"> data sh</w:t>
      </w:r>
      <w:r w:rsidR="006C2738" w:rsidRPr="008E7CB7">
        <w:rPr>
          <w:rFonts w:cs="Open Sans Light"/>
          <w:sz w:val="16"/>
        </w:rPr>
        <w:t>all</w:t>
      </w:r>
      <w:r w:rsidRPr="008E7CB7">
        <w:rPr>
          <w:rFonts w:cs="Open Sans Light"/>
          <w:sz w:val="16"/>
        </w:rPr>
        <w:t xml:space="preserve"> be used as the official date for completion of this form.</w:t>
      </w:r>
    </w:p>
    <w:p w14:paraId="1A9B8A08" w14:textId="77777777" w:rsidR="00547104" w:rsidRPr="008E7CB7" w:rsidRDefault="00547104">
      <w:pPr>
        <w:jc w:val="both"/>
        <w:rPr>
          <w:rFonts w:cs="Open Sans Light"/>
          <w:sz w:val="16"/>
        </w:rPr>
      </w:pPr>
    </w:p>
    <w:p w14:paraId="5C0B0D8D" w14:textId="77777777" w:rsidR="00547104" w:rsidRPr="008E7CB7" w:rsidRDefault="00547104">
      <w:pPr>
        <w:tabs>
          <w:tab w:val="right" w:pos="10530"/>
        </w:tabs>
        <w:spacing w:line="360" w:lineRule="auto"/>
        <w:jc w:val="both"/>
        <w:rPr>
          <w:rFonts w:cs="Open Sans Light"/>
          <w:sz w:val="18"/>
        </w:rPr>
      </w:pPr>
      <w:r w:rsidRPr="008E7CB7">
        <w:rPr>
          <w:rFonts w:cs="Open Sans Light"/>
          <w:sz w:val="18"/>
        </w:rPr>
        <w:t xml:space="preserve">USD No. ______________________      USD Name </w:t>
      </w:r>
      <w:r w:rsidRPr="008E7CB7">
        <w:rPr>
          <w:rFonts w:cs="Open Sans Light"/>
          <w:sz w:val="18"/>
          <w:u w:val="single"/>
        </w:rPr>
        <w:tab/>
      </w:r>
    </w:p>
    <w:p w14:paraId="2F13C05A" w14:textId="77777777" w:rsidR="00547104" w:rsidRPr="008E7CB7" w:rsidRDefault="00547104">
      <w:pPr>
        <w:tabs>
          <w:tab w:val="right" w:pos="10530"/>
        </w:tabs>
        <w:spacing w:line="360" w:lineRule="auto"/>
        <w:jc w:val="both"/>
        <w:rPr>
          <w:rFonts w:cs="Open Sans Light"/>
          <w:sz w:val="18"/>
        </w:rPr>
      </w:pPr>
      <w:r w:rsidRPr="008E7CB7">
        <w:rPr>
          <w:rFonts w:cs="Open Sans Light"/>
          <w:sz w:val="18"/>
        </w:rPr>
        <w:t>Name ____________________</w:t>
      </w:r>
      <w:r w:rsidR="008E7CB7">
        <w:rPr>
          <w:rFonts w:cs="Open Sans Light"/>
          <w:sz w:val="18"/>
        </w:rPr>
        <w:t>_________________________</w:t>
      </w:r>
      <w:r w:rsidRPr="008E7CB7">
        <w:rPr>
          <w:rFonts w:cs="Open Sans Light"/>
          <w:sz w:val="18"/>
        </w:rPr>
        <w:t xml:space="preserve">________________   Title  </w:t>
      </w:r>
      <w:r w:rsidRPr="008E7CB7">
        <w:rPr>
          <w:rFonts w:cs="Open Sans Light"/>
          <w:sz w:val="18"/>
          <w:u w:val="single"/>
        </w:rPr>
        <w:tab/>
      </w:r>
    </w:p>
    <w:p w14:paraId="23C70647" w14:textId="77777777" w:rsidR="00547104" w:rsidRPr="008E7CB7" w:rsidRDefault="00547104">
      <w:pPr>
        <w:tabs>
          <w:tab w:val="right" w:pos="10530"/>
        </w:tabs>
        <w:jc w:val="both"/>
        <w:rPr>
          <w:rFonts w:cs="Open Sans Light"/>
          <w:sz w:val="18"/>
          <w:u w:val="single"/>
        </w:rPr>
      </w:pPr>
      <w:r w:rsidRPr="008E7CB7">
        <w:rPr>
          <w:rFonts w:cs="Open Sans Light"/>
          <w:sz w:val="18"/>
        </w:rPr>
        <w:t>Date ____________</w:t>
      </w:r>
      <w:r w:rsidR="008E7CB7">
        <w:rPr>
          <w:rFonts w:cs="Open Sans Light"/>
          <w:sz w:val="18"/>
        </w:rPr>
        <w:t>____________________</w:t>
      </w:r>
      <w:r w:rsidRPr="008E7CB7">
        <w:rPr>
          <w:rFonts w:cs="Open Sans Light"/>
          <w:sz w:val="18"/>
        </w:rPr>
        <w:t>__________</w:t>
      </w:r>
      <w:proofErr w:type="gramStart"/>
      <w:r w:rsidRPr="008E7CB7">
        <w:rPr>
          <w:rFonts w:cs="Open Sans Light"/>
          <w:sz w:val="18"/>
        </w:rPr>
        <w:t>_  Phone</w:t>
      </w:r>
      <w:proofErr w:type="gramEnd"/>
      <w:r w:rsidRPr="008E7CB7">
        <w:rPr>
          <w:rFonts w:cs="Open Sans Light"/>
          <w:sz w:val="18"/>
        </w:rPr>
        <w:t xml:space="preserve"> Number </w:t>
      </w:r>
      <w:r w:rsidRPr="008E7CB7">
        <w:rPr>
          <w:rFonts w:cs="Open Sans Light"/>
          <w:sz w:val="18"/>
          <w:u w:val="single"/>
        </w:rPr>
        <w:tab/>
      </w:r>
    </w:p>
    <w:p w14:paraId="25489382" w14:textId="77777777" w:rsidR="00547104" w:rsidRPr="008E7CB7" w:rsidRDefault="00547104">
      <w:pPr>
        <w:tabs>
          <w:tab w:val="right" w:pos="10530"/>
        </w:tabs>
        <w:jc w:val="both"/>
        <w:rPr>
          <w:rFonts w:cs="Open Sans Light"/>
          <w:sz w:val="18"/>
          <w:u w:val="single"/>
        </w:rPr>
      </w:pPr>
    </w:p>
    <w:p w14:paraId="6C4FA12A" w14:textId="77777777" w:rsidR="00547104" w:rsidRPr="008E7CB7" w:rsidRDefault="00547104">
      <w:pPr>
        <w:tabs>
          <w:tab w:val="right" w:pos="10530"/>
        </w:tabs>
        <w:jc w:val="both"/>
        <w:rPr>
          <w:rFonts w:cs="Open Sans Light"/>
          <w:sz w:val="18"/>
        </w:rPr>
      </w:pPr>
      <w:r w:rsidRPr="008E7CB7">
        <w:rPr>
          <w:rFonts w:cs="Open Sans Light"/>
          <w:sz w:val="18"/>
          <w:u w:val="single"/>
        </w:rPr>
        <w:tab/>
      </w:r>
    </w:p>
    <w:p w14:paraId="45E6B847" w14:textId="77777777" w:rsidR="00547104" w:rsidRPr="008E7CB7" w:rsidRDefault="00547104">
      <w:pPr>
        <w:tabs>
          <w:tab w:val="left" w:pos="4680"/>
          <w:tab w:val="right" w:pos="9900"/>
        </w:tabs>
        <w:rPr>
          <w:rFonts w:cs="Open Sans Light"/>
          <w:sz w:val="16"/>
          <w:szCs w:val="18"/>
        </w:rPr>
      </w:pPr>
      <w:r w:rsidRPr="008E7CB7">
        <w:rPr>
          <w:rFonts w:cs="Open Sans Light"/>
          <w:sz w:val="16"/>
          <w:szCs w:val="18"/>
        </w:rPr>
        <w:t>Signature of Authorized Official</w:t>
      </w:r>
      <w:r w:rsidRPr="008E7CB7">
        <w:rPr>
          <w:rFonts w:cs="Open Sans Light"/>
          <w:sz w:val="16"/>
          <w:szCs w:val="18"/>
        </w:rPr>
        <w:tab/>
      </w:r>
    </w:p>
    <w:p w14:paraId="3F38448C" w14:textId="77777777" w:rsidR="00547104" w:rsidRPr="008E7CB7" w:rsidRDefault="00547104">
      <w:pPr>
        <w:tabs>
          <w:tab w:val="right" w:pos="9900"/>
        </w:tabs>
        <w:rPr>
          <w:rFonts w:cs="Open Sans Light"/>
          <w:sz w:val="18"/>
        </w:rPr>
      </w:pPr>
      <w:r w:rsidRPr="008E7CB7">
        <w:rPr>
          <w:rFonts w:cs="Open Sans Light"/>
          <w:sz w:val="18"/>
        </w:rPr>
        <w:br w:type="page"/>
      </w:r>
      <w:r w:rsidR="00FD2EA6" w:rsidRPr="008E7CB7">
        <w:rPr>
          <w:rFonts w:cs="Open Sans Light"/>
          <w:b/>
          <w:sz w:val="18"/>
        </w:rPr>
        <w:lastRenderedPageBreak/>
        <w:t>ESEA</w:t>
      </w:r>
      <w:r w:rsidRPr="008E7CB7">
        <w:rPr>
          <w:rFonts w:cs="Open Sans Light"/>
          <w:b/>
          <w:sz w:val="18"/>
        </w:rPr>
        <w:t xml:space="preserve"> TITLE I COMPARABILITY REPORT - FY 20</w:t>
      </w:r>
      <w:r w:rsidR="006B6126" w:rsidRPr="008E7CB7">
        <w:rPr>
          <w:rFonts w:cs="Open Sans Light"/>
          <w:b/>
          <w:sz w:val="18"/>
        </w:rPr>
        <w:t>2</w:t>
      </w:r>
      <w:r w:rsidR="007F7F7A">
        <w:rPr>
          <w:rFonts w:cs="Open Sans Light"/>
          <w:b/>
          <w:sz w:val="18"/>
        </w:rPr>
        <w:t>6</w:t>
      </w:r>
      <w:r w:rsidRPr="008E7CB7">
        <w:rPr>
          <w:rFonts w:cs="Open Sans Light"/>
          <w:b/>
          <w:sz w:val="18"/>
        </w:rPr>
        <w:tab/>
      </w:r>
      <w:r w:rsidRPr="008E7CB7">
        <w:rPr>
          <w:rFonts w:cs="Open Sans Light"/>
          <w:sz w:val="18"/>
        </w:rPr>
        <w:t xml:space="preserve">USD </w:t>
      </w:r>
      <w:proofErr w:type="gramStart"/>
      <w:r w:rsidRPr="008E7CB7">
        <w:rPr>
          <w:rFonts w:cs="Open Sans Light"/>
          <w:sz w:val="18"/>
        </w:rPr>
        <w:t>No. _</w:t>
      </w:r>
      <w:proofErr w:type="gramEnd"/>
      <w:r w:rsidRPr="008E7CB7">
        <w:rPr>
          <w:rFonts w:cs="Open Sans Light"/>
          <w:sz w:val="18"/>
        </w:rPr>
        <w:t>____________</w:t>
      </w:r>
    </w:p>
    <w:p w14:paraId="6CAA9702" w14:textId="77777777" w:rsidR="00547104" w:rsidRPr="008E7CB7" w:rsidRDefault="00547104">
      <w:pPr>
        <w:tabs>
          <w:tab w:val="right" w:pos="9900"/>
        </w:tabs>
        <w:jc w:val="right"/>
        <w:rPr>
          <w:rFonts w:cs="Open Sans Light"/>
          <w:sz w:val="18"/>
        </w:rPr>
      </w:pPr>
    </w:p>
    <w:p w14:paraId="677013FF" w14:textId="77777777" w:rsidR="00547104" w:rsidRPr="008E7CB7" w:rsidRDefault="00547104">
      <w:pPr>
        <w:tabs>
          <w:tab w:val="right" w:pos="9900"/>
        </w:tabs>
        <w:jc w:val="center"/>
        <w:rPr>
          <w:rFonts w:cs="Open Sans Light"/>
          <w:b/>
          <w:sz w:val="18"/>
        </w:rPr>
      </w:pPr>
      <w:r w:rsidRPr="008E7CB7">
        <w:rPr>
          <w:rFonts w:cs="Open Sans Light"/>
          <w:b/>
          <w:sz w:val="18"/>
        </w:rPr>
        <w:t xml:space="preserve">USE THIS PAGE ONLY IF ALL SCHOOLS AT A LEVEL ARE ELIGIBLE AND </w:t>
      </w:r>
    </w:p>
    <w:p w14:paraId="51BC099C" w14:textId="77777777" w:rsidR="00547104" w:rsidRPr="008E7CB7" w:rsidRDefault="00547104">
      <w:pPr>
        <w:tabs>
          <w:tab w:val="right" w:pos="9900"/>
        </w:tabs>
        <w:jc w:val="center"/>
        <w:rPr>
          <w:rFonts w:cs="Open Sans Light"/>
          <w:b/>
          <w:sz w:val="18"/>
        </w:rPr>
      </w:pPr>
      <w:r w:rsidRPr="008E7CB7">
        <w:rPr>
          <w:rFonts w:cs="Open Sans Light"/>
          <w:b/>
          <w:sz w:val="18"/>
        </w:rPr>
        <w:t>ARE BEING SERVED BY TITLE I.</w:t>
      </w:r>
    </w:p>
    <w:p w14:paraId="35C975B2" w14:textId="77777777" w:rsidR="00547104" w:rsidRPr="008E7CB7" w:rsidRDefault="00547104">
      <w:pPr>
        <w:tabs>
          <w:tab w:val="right" w:pos="9900"/>
        </w:tabs>
        <w:rPr>
          <w:rFonts w:cs="Open Sans Light"/>
          <w:b/>
          <w:sz w:val="16"/>
        </w:rPr>
      </w:pPr>
    </w:p>
    <w:p w14:paraId="0CB50735" w14:textId="77777777" w:rsidR="00547104" w:rsidRPr="008E7CB7" w:rsidRDefault="00547104">
      <w:pPr>
        <w:tabs>
          <w:tab w:val="right" w:pos="9900"/>
        </w:tabs>
        <w:rPr>
          <w:rFonts w:cs="Open Sans Light"/>
          <w:b/>
          <w:sz w:val="16"/>
        </w:rPr>
      </w:pPr>
      <w:r w:rsidRPr="008E7CB7">
        <w:rPr>
          <w:rFonts w:cs="Open Sans Light"/>
          <w:b/>
          <w:sz w:val="16"/>
        </w:rPr>
        <w:t xml:space="preserve">THIS FORM IS FOR:  </w:t>
      </w:r>
      <w:r w:rsidRPr="008E7CB7">
        <w:rPr>
          <w:rFonts w:cs="Open Sans Light"/>
          <w:b/>
          <w:sz w:val="16"/>
        </w:rPr>
        <w:fldChar w:fldCharType="begin">
          <w:ffData>
            <w:name w:val="Check1"/>
            <w:enabled/>
            <w:calcOnExit w:val="0"/>
            <w:checkBox>
              <w:sizeAuto/>
              <w:default w:val="0"/>
            </w:checkBox>
          </w:ffData>
        </w:fldChar>
      </w:r>
      <w:bookmarkStart w:id="0" w:name="Check1"/>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bookmarkEnd w:id="0"/>
      <w:r w:rsidRPr="008E7CB7">
        <w:rPr>
          <w:rFonts w:cs="Open Sans Light"/>
          <w:b/>
          <w:sz w:val="16"/>
        </w:rPr>
        <w:t xml:space="preserve"> ELEMENTARY LEVEL   </w:t>
      </w:r>
      <w:r w:rsidRPr="008E7CB7">
        <w:rPr>
          <w:rFonts w:cs="Open Sans Light"/>
          <w:b/>
          <w:sz w:val="16"/>
        </w:rPr>
        <w:fldChar w:fldCharType="begin">
          <w:ffData>
            <w:name w:val="Check2"/>
            <w:enabled/>
            <w:calcOnExit w:val="0"/>
            <w:checkBox>
              <w:sizeAuto/>
              <w:default w:val="0"/>
            </w:checkBox>
          </w:ffData>
        </w:fldChar>
      </w:r>
      <w:bookmarkStart w:id="1" w:name="Check2"/>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bookmarkEnd w:id="1"/>
      <w:r w:rsidRPr="008E7CB7">
        <w:rPr>
          <w:rFonts w:cs="Open Sans Light"/>
          <w:b/>
          <w:sz w:val="16"/>
        </w:rPr>
        <w:t xml:space="preserve"> MIDDLE LEVEL  </w:t>
      </w:r>
      <w:r w:rsidRPr="008E7CB7">
        <w:rPr>
          <w:rFonts w:cs="Open Sans Light"/>
          <w:b/>
          <w:sz w:val="16"/>
        </w:rPr>
        <w:fldChar w:fldCharType="begin">
          <w:ffData>
            <w:name w:val="Check3"/>
            <w:enabled/>
            <w:calcOnExit w:val="0"/>
            <w:checkBox>
              <w:sizeAuto/>
              <w:default w:val="0"/>
            </w:checkBox>
          </w:ffData>
        </w:fldChar>
      </w:r>
      <w:bookmarkStart w:id="2" w:name="Check3"/>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bookmarkEnd w:id="2"/>
      <w:r w:rsidRPr="008E7CB7">
        <w:rPr>
          <w:rFonts w:cs="Open Sans Light"/>
          <w:b/>
          <w:sz w:val="16"/>
        </w:rPr>
        <w:t xml:space="preserve"> JR. HIGH LEVEL    </w:t>
      </w:r>
      <w:r w:rsidRPr="008E7CB7">
        <w:rPr>
          <w:rFonts w:cs="Open Sans Light"/>
          <w:b/>
          <w:sz w:val="16"/>
        </w:rPr>
        <w:fldChar w:fldCharType="begin">
          <w:ffData>
            <w:name w:val="Check4"/>
            <w:enabled/>
            <w:calcOnExit w:val="0"/>
            <w:checkBox>
              <w:sizeAuto/>
              <w:default w:val="0"/>
            </w:checkBox>
          </w:ffData>
        </w:fldChar>
      </w:r>
      <w:bookmarkStart w:id="3" w:name="Check4"/>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bookmarkEnd w:id="3"/>
      <w:r w:rsidRPr="008E7CB7">
        <w:rPr>
          <w:rFonts w:cs="Open Sans Light"/>
          <w:b/>
          <w:sz w:val="16"/>
        </w:rPr>
        <w:t xml:space="preserve"> SR. HIGH LEVEL</w:t>
      </w:r>
    </w:p>
    <w:p w14:paraId="17E2320E" w14:textId="77777777" w:rsidR="00547104" w:rsidRPr="008E7CB7" w:rsidRDefault="00547104">
      <w:pPr>
        <w:tabs>
          <w:tab w:val="right" w:pos="9900"/>
        </w:tabs>
        <w:jc w:val="both"/>
        <w:rPr>
          <w:rFonts w:cs="Open Sans Light"/>
          <w:b/>
          <w:sz w:val="12"/>
        </w:rPr>
      </w:pPr>
    </w:p>
    <w:p w14:paraId="5BA70698" w14:textId="77777777" w:rsidR="006E0AAE" w:rsidRPr="008E7CB7" w:rsidRDefault="00547104" w:rsidP="006E0AAE">
      <w:pPr>
        <w:tabs>
          <w:tab w:val="right" w:pos="9900"/>
        </w:tabs>
        <w:jc w:val="both"/>
        <w:rPr>
          <w:rFonts w:cs="Open Sans Light"/>
          <w:sz w:val="16"/>
        </w:rPr>
      </w:pPr>
      <w:r w:rsidRPr="008E7CB7">
        <w:rPr>
          <w:rFonts w:cs="Open Sans Light"/>
          <w:b/>
          <w:sz w:val="16"/>
        </w:rPr>
        <w:t xml:space="preserve">FTE (Full-Time Equivalency) STAFF </w:t>
      </w:r>
      <w:r w:rsidRPr="008E7CB7">
        <w:rPr>
          <w:rFonts w:cs="Open Sans Light"/>
          <w:sz w:val="16"/>
        </w:rPr>
        <w:t xml:space="preserve">- Count </w:t>
      </w:r>
      <w:r w:rsidRPr="008E7CB7">
        <w:rPr>
          <w:rFonts w:cs="Open Sans Light"/>
          <w:i/>
          <w:sz w:val="16"/>
        </w:rPr>
        <w:t>only</w:t>
      </w:r>
      <w:r w:rsidRPr="008E7CB7">
        <w:rPr>
          <w:rFonts w:cs="Open Sans Light"/>
          <w:sz w:val="16"/>
        </w:rPr>
        <w:t xml:space="preserve"> </w:t>
      </w:r>
      <w:r w:rsidR="00C81683" w:rsidRPr="008E7CB7">
        <w:rPr>
          <w:rFonts w:cs="Open Sans Light"/>
          <w:sz w:val="16"/>
        </w:rPr>
        <w:t xml:space="preserve">teachers and other personnel assigned to schools who provide direct instructional services such as music, art, and physical education teachers, guidance counselors, speech therapists, and librarians, as well as other personnel who provide services that support instruction such as school social workers and psychologists. </w:t>
      </w:r>
      <w:r w:rsidR="000C6CEC" w:rsidRPr="008E7CB7">
        <w:rPr>
          <w:rFonts w:cs="Open Sans Light"/>
          <w:sz w:val="16"/>
        </w:rPr>
        <w:t xml:space="preserve">You </w:t>
      </w:r>
      <w:r w:rsidR="000C6CEC" w:rsidRPr="008E7CB7">
        <w:rPr>
          <w:rFonts w:cs="Open Sans Light"/>
          <w:sz w:val="16"/>
          <w:u w:val="single"/>
        </w:rPr>
        <w:t>may</w:t>
      </w:r>
      <w:r w:rsidR="000C6CEC" w:rsidRPr="008E7CB7">
        <w:rPr>
          <w:rFonts w:cs="Open Sans Light"/>
          <w:sz w:val="16"/>
        </w:rPr>
        <w:t xml:space="preserve"> exclude State and local funded ESOL teachers and State and local funded special education teachers. You </w:t>
      </w:r>
      <w:r w:rsidR="000C6CEC" w:rsidRPr="008E7CB7">
        <w:rPr>
          <w:rFonts w:cs="Open Sans Light"/>
          <w:sz w:val="16"/>
          <w:u w:val="single"/>
        </w:rPr>
        <w:t>must</w:t>
      </w:r>
      <w:r w:rsidR="000C6CEC" w:rsidRPr="008E7CB7">
        <w:rPr>
          <w:rFonts w:cs="Open Sans Light"/>
          <w:sz w:val="16"/>
        </w:rPr>
        <w:t xml:space="preserve"> exclude all paraprofessionals and any staff paid with federal or private funds.</w:t>
      </w:r>
    </w:p>
    <w:p w14:paraId="31B4E84F" w14:textId="77777777" w:rsidR="000C6CEC" w:rsidRPr="008E7CB7" w:rsidRDefault="000C6CEC" w:rsidP="006E0AAE">
      <w:pPr>
        <w:tabs>
          <w:tab w:val="right" w:pos="9900"/>
        </w:tabs>
        <w:jc w:val="both"/>
        <w:rPr>
          <w:rFonts w:cs="Open Sans Light"/>
          <w:b/>
          <w:i/>
          <w:sz w:val="12"/>
          <w:u w:val="single"/>
        </w:rPr>
      </w:pPr>
    </w:p>
    <w:p w14:paraId="0440F88B" w14:textId="77777777" w:rsidR="00547104" w:rsidRPr="008E7CB7" w:rsidRDefault="00547104">
      <w:pPr>
        <w:tabs>
          <w:tab w:val="right" w:pos="9900"/>
        </w:tabs>
        <w:rPr>
          <w:rFonts w:cs="Open Sans Light"/>
          <w:sz w:val="16"/>
        </w:rPr>
      </w:pPr>
      <w:r w:rsidRPr="008E7CB7">
        <w:rPr>
          <w:rFonts w:cs="Open Sans Light"/>
          <w:sz w:val="16"/>
        </w:rPr>
        <w:t>PTR - pupil/teacher ratio.</w:t>
      </w:r>
    </w:p>
    <w:p w14:paraId="4B8B97CE" w14:textId="77777777" w:rsidR="00547104" w:rsidRPr="008E7CB7" w:rsidRDefault="00547104">
      <w:pPr>
        <w:tabs>
          <w:tab w:val="right" w:pos="9900"/>
        </w:tabs>
        <w:rPr>
          <w:rFonts w:cs="Open Sans Light"/>
          <w:sz w:val="16"/>
        </w:rPr>
      </w:pPr>
    </w:p>
    <w:p w14:paraId="454B933A" w14:textId="77777777" w:rsidR="00547104" w:rsidRPr="008E7CB7" w:rsidRDefault="00547104">
      <w:pPr>
        <w:tabs>
          <w:tab w:val="right" w:pos="9900"/>
        </w:tabs>
        <w:rPr>
          <w:rFonts w:cs="Open Sans Light"/>
          <w:b/>
          <w:sz w:val="16"/>
        </w:rPr>
      </w:pPr>
      <w:r w:rsidRPr="008E7CB7">
        <w:rPr>
          <w:rFonts w:cs="Open Sans Light"/>
          <w:b/>
          <w:sz w:val="16"/>
        </w:rPr>
        <w:t>DO NOT INCLUDE SCHOOLS OF LESS THAN 100 ENROLLMENT.</w:t>
      </w:r>
    </w:p>
    <w:p w14:paraId="7F5BE64B" w14:textId="77777777" w:rsidR="00547104" w:rsidRPr="008E7CB7" w:rsidRDefault="00547104">
      <w:pPr>
        <w:tabs>
          <w:tab w:val="right" w:pos="9900"/>
        </w:tabs>
        <w:rPr>
          <w:rFonts w:cs="Open Sans Light"/>
          <w:sz w:val="16"/>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6"/>
        <w:gridCol w:w="1224"/>
        <w:gridCol w:w="1800"/>
        <w:gridCol w:w="1584"/>
        <w:gridCol w:w="1584"/>
        <w:gridCol w:w="1656"/>
      </w:tblGrid>
      <w:tr w:rsidR="00547104" w:rsidRPr="008E7CB7" w14:paraId="73D3F5C3" w14:textId="77777777" w:rsidTr="003567D6">
        <w:tblPrEx>
          <w:tblCellMar>
            <w:top w:w="0" w:type="dxa"/>
            <w:bottom w:w="0" w:type="dxa"/>
          </w:tblCellMar>
        </w:tblPrEx>
        <w:trPr>
          <w:cantSplit/>
          <w:tblHeader/>
        </w:trPr>
        <w:tc>
          <w:tcPr>
            <w:tcW w:w="4050" w:type="dxa"/>
            <w:gridSpan w:val="2"/>
            <w:vAlign w:val="center"/>
          </w:tcPr>
          <w:p w14:paraId="039EBD5E" w14:textId="77777777" w:rsidR="00547104" w:rsidRPr="008E7CB7" w:rsidRDefault="00547104">
            <w:pPr>
              <w:tabs>
                <w:tab w:val="right" w:pos="9900"/>
              </w:tabs>
              <w:ind w:firstLine="18"/>
              <w:jc w:val="center"/>
              <w:rPr>
                <w:rFonts w:cs="Open Sans Light"/>
                <w:b/>
                <w:sz w:val="16"/>
              </w:rPr>
            </w:pPr>
            <w:r w:rsidRPr="008E7CB7">
              <w:rPr>
                <w:rFonts w:cs="Open Sans Light"/>
                <w:b/>
                <w:sz w:val="16"/>
              </w:rPr>
              <w:t>LIST ALL SCHOOLS IN GRADE SPAN.</w:t>
            </w:r>
          </w:p>
          <w:p w14:paraId="7BD364D6" w14:textId="77777777" w:rsidR="00547104" w:rsidRPr="008E7CB7" w:rsidRDefault="00547104">
            <w:pPr>
              <w:tabs>
                <w:tab w:val="right" w:pos="9900"/>
              </w:tabs>
              <w:ind w:firstLine="18"/>
              <w:jc w:val="center"/>
              <w:rPr>
                <w:rFonts w:cs="Open Sans Light"/>
                <w:b/>
                <w:sz w:val="16"/>
              </w:rPr>
            </w:pPr>
            <w:r w:rsidRPr="008E7CB7">
              <w:rPr>
                <w:rFonts w:cs="Open Sans Light"/>
                <w:b/>
                <w:sz w:val="16"/>
              </w:rPr>
              <w:t xml:space="preserve">ALL DATA SHOULD BE AS OF </w:t>
            </w:r>
          </w:p>
          <w:p w14:paraId="77D04D97" w14:textId="77777777" w:rsidR="00547104" w:rsidRPr="008E7CB7" w:rsidRDefault="00547104">
            <w:pPr>
              <w:tabs>
                <w:tab w:val="right" w:pos="9900"/>
              </w:tabs>
              <w:ind w:firstLine="18"/>
              <w:jc w:val="center"/>
              <w:rPr>
                <w:rFonts w:cs="Open Sans Light"/>
                <w:b/>
                <w:sz w:val="16"/>
              </w:rPr>
            </w:pPr>
            <w:r w:rsidRPr="008E7CB7">
              <w:rPr>
                <w:rFonts w:cs="Open Sans Light"/>
                <w:b/>
                <w:sz w:val="16"/>
              </w:rPr>
              <w:t xml:space="preserve">SEPTEMBER </w:t>
            </w:r>
            <w:r w:rsidR="00E23229" w:rsidRPr="008E7CB7">
              <w:rPr>
                <w:rFonts w:cs="Open Sans Light"/>
                <w:b/>
                <w:sz w:val="16"/>
              </w:rPr>
              <w:t>2</w:t>
            </w:r>
            <w:r w:rsidR="007F7F7A">
              <w:rPr>
                <w:rFonts w:cs="Open Sans Light"/>
                <w:b/>
                <w:sz w:val="16"/>
              </w:rPr>
              <w:t>2</w:t>
            </w:r>
            <w:r w:rsidRPr="008E7CB7">
              <w:rPr>
                <w:rFonts w:cs="Open Sans Light"/>
                <w:b/>
                <w:sz w:val="16"/>
              </w:rPr>
              <w:t>, 20</w:t>
            </w:r>
            <w:r w:rsidR="008E7CB7">
              <w:rPr>
                <w:rFonts w:cs="Open Sans Light"/>
                <w:b/>
                <w:sz w:val="16"/>
              </w:rPr>
              <w:t>2</w:t>
            </w:r>
            <w:r w:rsidR="007F7F7A">
              <w:rPr>
                <w:rFonts w:cs="Open Sans Light"/>
                <w:b/>
                <w:sz w:val="16"/>
              </w:rPr>
              <w:t>5</w:t>
            </w:r>
            <w:r w:rsidRPr="008E7CB7">
              <w:rPr>
                <w:rFonts w:cs="Open Sans Light"/>
                <w:b/>
                <w:sz w:val="16"/>
              </w:rPr>
              <w:t>.</w:t>
            </w:r>
          </w:p>
          <w:p w14:paraId="0D3D90C5" w14:textId="77777777" w:rsidR="00547104" w:rsidRPr="008E7CB7" w:rsidRDefault="00547104">
            <w:pPr>
              <w:tabs>
                <w:tab w:val="right" w:pos="9900"/>
              </w:tabs>
              <w:ind w:firstLine="18"/>
              <w:jc w:val="center"/>
              <w:rPr>
                <w:rFonts w:cs="Open Sans Light"/>
                <w:b/>
                <w:sz w:val="16"/>
              </w:rPr>
            </w:pPr>
            <w:r w:rsidRPr="008E7CB7">
              <w:rPr>
                <w:rFonts w:cs="Open Sans Light"/>
                <w:b/>
                <w:sz w:val="16"/>
              </w:rPr>
              <w:t>(1)</w:t>
            </w:r>
          </w:p>
        </w:tc>
        <w:tc>
          <w:tcPr>
            <w:tcW w:w="1800" w:type="dxa"/>
            <w:vAlign w:val="center"/>
          </w:tcPr>
          <w:p w14:paraId="08082B15" w14:textId="77777777" w:rsidR="00547104" w:rsidRPr="008E7CB7" w:rsidRDefault="00547104">
            <w:pPr>
              <w:tabs>
                <w:tab w:val="right" w:pos="9900"/>
              </w:tabs>
              <w:jc w:val="center"/>
              <w:rPr>
                <w:rFonts w:cs="Open Sans Light"/>
                <w:b/>
                <w:sz w:val="16"/>
              </w:rPr>
            </w:pPr>
            <w:r w:rsidRPr="008E7CB7">
              <w:rPr>
                <w:rFonts w:cs="Open Sans Light"/>
                <w:b/>
                <w:sz w:val="16"/>
              </w:rPr>
              <w:t xml:space="preserve">ACTUAL GRADE SPAN </w:t>
            </w:r>
          </w:p>
          <w:p w14:paraId="3C6986A4" w14:textId="77777777" w:rsidR="00547104" w:rsidRPr="008E7CB7" w:rsidRDefault="00547104">
            <w:pPr>
              <w:tabs>
                <w:tab w:val="right" w:pos="9900"/>
              </w:tabs>
              <w:jc w:val="center"/>
              <w:rPr>
                <w:rFonts w:cs="Open Sans Light"/>
                <w:b/>
                <w:sz w:val="16"/>
              </w:rPr>
            </w:pPr>
            <w:r w:rsidRPr="008E7CB7">
              <w:rPr>
                <w:rFonts w:cs="Open Sans Light"/>
                <w:b/>
                <w:sz w:val="16"/>
              </w:rPr>
              <w:t>(2)</w:t>
            </w:r>
          </w:p>
        </w:tc>
        <w:tc>
          <w:tcPr>
            <w:tcW w:w="1584" w:type="dxa"/>
            <w:vAlign w:val="center"/>
          </w:tcPr>
          <w:p w14:paraId="56D107DC" w14:textId="77777777" w:rsidR="00547104" w:rsidRPr="008E7CB7" w:rsidRDefault="00547104">
            <w:pPr>
              <w:tabs>
                <w:tab w:val="right" w:pos="9900"/>
              </w:tabs>
              <w:jc w:val="center"/>
              <w:rPr>
                <w:rFonts w:cs="Open Sans Light"/>
                <w:b/>
                <w:sz w:val="16"/>
              </w:rPr>
            </w:pPr>
            <w:r w:rsidRPr="008E7CB7">
              <w:rPr>
                <w:rFonts w:cs="Open Sans Light"/>
                <w:b/>
                <w:sz w:val="16"/>
              </w:rPr>
              <w:t>PUPILS ENROLLED</w:t>
            </w:r>
          </w:p>
          <w:p w14:paraId="2C277377" w14:textId="77777777" w:rsidR="00547104" w:rsidRPr="008E7CB7" w:rsidRDefault="00547104">
            <w:pPr>
              <w:tabs>
                <w:tab w:val="right" w:pos="9900"/>
              </w:tabs>
              <w:jc w:val="center"/>
              <w:rPr>
                <w:rFonts w:cs="Open Sans Light"/>
                <w:b/>
                <w:sz w:val="16"/>
              </w:rPr>
            </w:pPr>
            <w:r w:rsidRPr="008E7CB7">
              <w:rPr>
                <w:rFonts w:cs="Open Sans Light"/>
                <w:b/>
                <w:sz w:val="16"/>
              </w:rPr>
              <w:t>(3)</w:t>
            </w:r>
          </w:p>
        </w:tc>
        <w:tc>
          <w:tcPr>
            <w:tcW w:w="1584" w:type="dxa"/>
            <w:vAlign w:val="center"/>
          </w:tcPr>
          <w:p w14:paraId="1A0CADDA" w14:textId="77777777" w:rsidR="00547104" w:rsidRPr="008E7CB7" w:rsidRDefault="00547104">
            <w:pPr>
              <w:tabs>
                <w:tab w:val="right" w:pos="9900"/>
              </w:tabs>
              <w:jc w:val="center"/>
              <w:rPr>
                <w:rFonts w:cs="Open Sans Light"/>
                <w:b/>
                <w:sz w:val="16"/>
              </w:rPr>
            </w:pPr>
            <w:r w:rsidRPr="008E7CB7">
              <w:rPr>
                <w:rFonts w:cs="Open Sans Light"/>
                <w:b/>
                <w:sz w:val="16"/>
              </w:rPr>
              <w:t xml:space="preserve">FTE </w:t>
            </w:r>
          </w:p>
          <w:p w14:paraId="737650D8" w14:textId="77777777" w:rsidR="00547104" w:rsidRPr="008E7CB7" w:rsidRDefault="00547104">
            <w:pPr>
              <w:tabs>
                <w:tab w:val="right" w:pos="9900"/>
              </w:tabs>
              <w:jc w:val="center"/>
              <w:rPr>
                <w:rFonts w:cs="Open Sans Light"/>
                <w:b/>
                <w:sz w:val="16"/>
              </w:rPr>
            </w:pPr>
            <w:r w:rsidRPr="008E7CB7">
              <w:rPr>
                <w:rFonts w:cs="Open Sans Light"/>
                <w:b/>
                <w:sz w:val="16"/>
              </w:rPr>
              <w:t>STAFF</w:t>
            </w:r>
          </w:p>
          <w:p w14:paraId="1D087335" w14:textId="77777777" w:rsidR="00547104" w:rsidRPr="008E7CB7" w:rsidRDefault="00547104">
            <w:pPr>
              <w:tabs>
                <w:tab w:val="right" w:pos="9900"/>
              </w:tabs>
              <w:jc w:val="center"/>
              <w:rPr>
                <w:rFonts w:cs="Open Sans Light"/>
                <w:b/>
                <w:sz w:val="16"/>
              </w:rPr>
            </w:pPr>
            <w:r w:rsidRPr="008E7CB7">
              <w:rPr>
                <w:rFonts w:cs="Open Sans Light"/>
                <w:b/>
                <w:sz w:val="16"/>
              </w:rPr>
              <w:t>(4)</w:t>
            </w:r>
          </w:p>
        </w:tc>
        <w:tc>
          <w:tcPr>
            <w:tcW w:w="1656" w:type="dxa"/>
            <w:vAlign w:val="center"/>
          </w:tcPr>
          <w:p w14:paraId="6838765E" w14:textId="77777777" w:rsidR="00547104" w:rsidRPr="008E7CB7" w:rsidRDefault="00547104">
            <w:pPr>
              <w:tabs>
                <w:tab w:val="right" w:pos="9900"/>
              </w:tabs>
              <w:jc w:val="center"/>
              <w:rPr>
                <w:rFonts w:cs="Open Sans Light"/>
                <w:b/>
                <w:sz w:val="16"/>
              </w:rPr>
            </w:pPr>
            <w:r w:rsidRPr="008E7CB7">
              <w:rPr>
                <w:rFonts w:cs="Open Sans Light"/>
                <w:b/>
                <w:sz w:val="16"/>
              </w:rPr>
              <w:t>COLUMN (3)</w:t>
            </w:r>
          </w:p>
          <w:p w14:paraId="5921E43D" w14:textId="77777777" w:rsidR="00547104" w:rsidRPr="008E7CB7" w:rsidRDefault="00547104">
            <w:pPr>
              <w:tabs>
                <w:tab w:val="right" w:pos="9900"/>
              </w:tabs>
              <w:jc w:val="center"/>
              <w:rPr>
                <w:rFonts w:cs="Open Sans Light"/>
                <w:b/>
                <w:sz w:val="16"/>
              </w:rPr>
            </w:pPr>
            <w:r w:rsidRPr="008E7CB7">
              <w:rPr>
                <w:rFonts w:cs="Open Sans Light"/>
                <w:b/>
                <w:sz w:val="16"/>
              </w:rPr>
              <w:t>÷</w:t>
            </w:r>
          </w:p>
          <w:p w14:paraId="043DEE2D" w14:textId="77777777" w:rsidR="00547104" w:rsidRPr="008E7CB7" w:rsidRDefault="00547104">
            <w:pPr>
              <w:tabs>
                <w:tab w:val="right" w:pos="9900"/>
              </w:tabs>
              <w:jc w:val="center"/>
              <w:rPr>
                <w:rFonts w:cs="Open Sans Light"/>
                <w:b/>
                <w:sz w:val="16"/>
              </w:rPr>
            </w:pPr>
            <w:r w:rsidRPr="008E7CB7">
              <w:rPr>
                <w:rFonts w:cs="Open Sans Light"/>
                <w:b/>
                <w:sz w:val="16"/>
              </w:rPr>
              <w:t>COLUMN (4)</w:t>
            </w:r>
          </w:p>
          <w:p w14:paraId="56E6EB0B" w14:textId="77777777" w:rsidR="00547104" w:rsidRPr="008E7CB7" w:rsidRDefault="00547104">
            <w:pPr>
              <w:tabs>
                <w:tab w:val="right" w:pos="9900"/>
              </w:tabs>
              <w:jc w:val="center"/>
              <w:rPr>
                <w:rFonts w:cs="Open Sans Light"/>
                <w:b/>
                <w:sz w:val="16"/>
              </w:rPr>
            </w:pPr>
            <w:r w:rsidRPr="008E7CB7">
              <w:rPr>
                <w:rFonts w:cs="Open Sans Light"/>
                <w:b/>
                <w:sz w:val="16"/>
              </w:rPr>
              <w:t>(5) (PTR)</w:t>
            </w:r>
          </w:p>
        </w:tc>
      </w:tr>
      <w:tr w:rsidR="00547104" w:rsidRPr="008E7CB7" w14:paraId="691A2E30" w14:textId="77777777" w:rsidTr="003567D6">
        <w:tblPrEx>
          <w:tblCellMar>
            <w:top w:w="0" w:type="dxa"/>
            <w:bottom w:w="0" w:type="dxa"/>
          </w:tblCellMar>
        </w:tblPrEx>
        <w:trPr>
          <w:cantSplit/>
        </w:trPr>
        <w:tc>
          <w:tcPr>
            <w:tcW w:w="4050" w:type="dxa"/>
            <w:gridSpan w:val="2"/>
            <w:vAlign w:val="center"/>
          </w:tcPr>
          <w:p w14:paraId="258821D8"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72871370" w14:textId="77777777" w:rsidR="00547104" w:rsidRPr="008E7CB7" w:rsidRDefault="00547104">
            <w:pPr>
              <w:tabs>
                <w:tab w:val="right" w:pos="9900"/>
              </w:tabs>
              <w:spacing w:line="360" w:lineRule="auto"/>
              <w:rPr>
                <w:rFonts w:cs="Open Sans Light"/>
                <w:sz w:val="16"/>
              </w:rPr>
            </w:pPr>
          </w:p>
        </w:tc>
        <w:tc>
          <w:tcPr>
            <w:tcW w:w="1584" w:type="dxa"/>
            <w:vAlign w:val="center"/>
          </w:tcPr>
          <w:p w14:paraId="4301A3D4" w14:textId="77777777" w:rsidR="00547104" w:rsidRPr="008E7CB7" w:rsidRDefault="00547104">
            <w:pPr>
              <w:tabs>
                <w:tab w:val="right" w:pos="9900"/>
              </w:tabs>
              <w:spacing w:line="360" w:lineRule="auto"/>
              <w:rPr>
                <w:rFonts w:cs="Open Sans Light"/>
                <w:sz w:val="16"/>
              </w:rPr>
            </w:pPr>
          </w:p>
        </w:tc>
        <w:tc>
          <w:tcPr>
            <w:tcW w:w="1584" w:type="dxa"/>
            <w:vAlign w:val="center"/>
          </w:tcPr>
          <w:p w14:paraId="30F6C479" w14:textId="77777777" w:rsidR="00547104" w:rsidRPr="008E7CB7" w:rsidRDefault="00547104">
            <w:pPr>
              <w:tabs>
                <w:tab w:val="right" w:pos="9900"/>
              </w:tabs>
              <w:spacing w:line="360" w:lineRule="auto"/>
              <w:rPr>
                <w:rFonts w:cs="Open Sans Light"/>
                <w:sz w:val="16"/>
              </w:rPr>
            </w:pPr>
          </w:p>
        </w:tc>
        <w:tc>
          <w:tcPr>
            <w:tcW w:w="1656" w:type="dxa"/>
            <w:vAlign w:val="center"/>
          </w:tcPr>
          <w:p w14:paraId="05DC223D" w14:textId="77777777" w:rsidR="00547104" w:rsidRPr="008E7CB7" w:rsidRDefault="00547104">
            <w:pPr>
              <w:tabs>
                <w:tab w:val="right" w:pos="9900"/>
              </w:tabs>
              <w:spacing w:line="360" w:lineRule="auto"/>
              <w:rPr>
                <w:rFonts w:cs="Open Sans Light"/>
                <w:sz w:val="16"/>
              </w:rPr>
            </w:pPr>
          </w:p>
        </w:tc>
      </w:tr>
      <w:tr w:rsidR="00547104" w:rsidRPr="008E7CB7" w14:paraId="47AACA0F" w14:textId="77777777" w:rsidTr="003567D6">
        <w:tblPrEx>
          <w:tblCellMar>
            <w:top w:w="0" w:type="dxa"/>
            <w:bottom w:w="0" w:type="dxa"/>
          </w:tblCellMar>
        </w:tblPrEx>
        <w:trPr>
          <w:cantSplit/>
        </w:trPr>
        <w:tc>
          <w:tcPr>
            <w:tcW w:w="4050" w:type="dxa"/>
            <w:gridSpan w:val="2"/>
            <w:vAlign w:val="center"/>
          </w:tcPr>
          <w:p w14:paraId="2C6AD1D6"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1900D5E3" w14:textId="77777777" w:rsidR="00547104" w:rsidRPr="008E7CB7" w:rsidRDefault="00547104">
            <w:pPr>
              <w:tabs>
                <w:tab w:val="right" w:pos="9900"/>
              </w:tabs>
              <w:spacing w:line="360" w:lineRule="auto"/>
              <w:rPr>
                <w:rFonts w:cs="Open Sans Light"/>
                <w:sz w:val="16"/>
              </w:rPr>
            </w:pPr>
          </w:p>
        </w:tc>
        <w:tc>
          <w:tcPr>
            <w:tcW w:w="1584" w:type="dxa"/>
            <w:vAlign w:val="center"/>
          </w:tcPr>
          <w:p w14:paraId="501A2275" w14:textId="77777777" w:rsidR="00547104" w:rsidRPr="008E7CB7" w:rsidRDefault="00547104">
            <w:pPr>
              <w:tabs>
                <w:tab w:val="right" w:pos="9900"/>
              </w:tabs>
              <w:spacing w:line="360" w:lineRule="auto"/>
              <w:rPr>
                <w:rFonts w:cs="Open Sans Light"/>
                <w:sz w:val="16"/>
              </w:rPr>
            </w:pPr>
          </w:p>
        </w:tc>
        <w:tc>
          <w:tcPr>
            <w:tcW w:w="1584" w:type="dxa"/>
            <w:vAlign w:val="center"/>
          </w:tcPr>
          <w:p w14:paraId="15A8B6CD" w14:textId="77777777" w:rsidR="00547104" w:rsidRPr="008E7CB7" w:rsidRDefault="00547104">
            <w:pPr>
              <w:tabs>
                <w:tab w:val="right" w:pos="9900"/>
              </w:tabs>
              <w:spacing w:line="360" w:lineRule="auto"/>
              <w:rPr>
                <w:rFonts w:cs="Open Sans Light"/>
                <w:sz w:val="16"/>
              </w:rPr>
            </w:pPr>
          </w:p>
        </w:tc>
        <w:tc>
          <w:tcPr>
            <w:tcW w:w="1656" w:type="dxa"/>
            <w:vAlign w:val="center"/>
          </w:tcPr>
          <w:p w14:paraId="04799737" w14:textId="77777777" w:rsidR="00547104" w:rsidRPr="008E7CB7" w:rsidRDefault="00547104">
            <w:pPr>
              <w:tabs>
                <w:tab w:val="right" w:pos="9900"/>
              </w:tabs>
              <w:spacing w:line="360" w:lineRule="auto"/>
              <w:rPr>
                <w:rFonts w:cs="Open Sans Light"/>
                <w:sz w:val="16"/>
              </w:rPr>
            </w:pPr>
          </w:p>
        </w:tc>
      </w:tr>
      <w:tr w:rsidR="00547104" w:rsidRPr="008E7CB7" w14:paraId="071D5AEF" w14:textId="77777777" w:rsidTr="003567D6">
        <w:tblPrEx>
          <w:tblCellMar>
            <w:top w:w="0" w:type="dxa"/>
            <w:bottom w:w="0" w:type="dxa"/>
          </w:tblCellMar>
        </w:tblPrEx>
        <w:trPr>
          <w:cantSplit/>
        </w:trPr>
        <w:tc>
          <w:tcPr>
            <w:tcW w:w="4050" w:type="dxa"/>
            <w:gridSpan w:val="2"/>
            <w:vAlign w:val="center"/>
          </w:tcPr>
          <w:p w14:paraId="7E167A50"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3F5F393C" w14:textId="77777777" w:rsidR="00547104" w:rsidRPr="008E7CB7" w:rsidRDefault="00547104">
            <w:pPr>
              <w:tabs>
                <w:tab w:val="right" w:pos="9900"/>
              </w:tabs>
              <w:spacing w:line="360" w:lineRule="auto"/>
              <w:rPr>
                <w:rFonts w:cs="Open Sans Light"/>
                <w:sz w:val="16"/>
              </w:rPr>
            </w:pPr>
          </w:p>
        </w:tc>
        <w:tc>
          <w:tcPr>
            <w:tcW w:w="1584" w:type="dxa"/>
            <w:vAlign w:val="center"/>
          </w:tcPr>
          <w:p w14:paraId="43239B79" w14:textId="77777777" w:rsidR="00547104" w:rsidRPr="008E7CB7" w:rsidRDefault="00547104">
            <w:pPr>
              <w:tabs>
                <w:tab w:val="right" w:pos="9900"/>
              </w:tabs>
              <w:spacing w:line="360" w:lineRule="auto"/>
              <w:rPr>
                <w:rFonts w:cs="Open Sans Light"/>
                <w:sz w:val="16"/>
              </w:rPr>
            </w:pPr>
          </w:p>
        </w:tc>
        <w:tc>
          <w:tcPr>
            <w:tcW w:w="1584" w:type="dxa"/>
            <w:vAlign w:val="center"/>
          </w:tcPr>
          <w:p w14:paraId="48104148" w14:textId="77777777" w:rsidR="00547104" w:rsidRPr="008E7CB7" w:rsidRDefault="00547104">
            <w:pPr>
              <w:tabs>
                <w:tab w:val="right" w:pos="9900"/>
              </w:tabs>
              <w:spacing w:line="360" w:lineRule="auto"/>
              <w:rPr>
                <w:rFonts w:cs="Open Sans Light"/>
                <w:sz w:val="16"/>
              </w:rPr>
            </w:pPr>
          </w:p>
        </w:tc>
        <w:tc>
          <w:tcPr>
            <w:tcW w:w="1656" w:type="dxa"/>
            <w:vAlign w:val="center"/>
          </w:tcPr>
          <w:p w14:paraId="32A53635" w14:textId="77777777" w:rsidR="00547104" w:rsidRPr="008E7CB7" w:rsidRDefault="00547104">
            <w:pPr>
              <w:tabs>
                <w:tab w:val="right" w:pos="9900"/>
              </w:tabs>
              <w:spacing w:line="360" w:lineRule="auto"/>
              <w:rPr>
                <w:rFonts w:cs="Open Sans Light"/>
                <w:sz w:val="16"/>
              </w:rPr>
            </w:pPr>
          </w:p>
        </w:tc>
      </w:tr>
      <w:tr w:rsidR="00547104" w:rsidRPr="008E7CB7" w14:paraId="1E3BEE66" w14:textId="77777777" w:rsidTr="003567D6">
        <w:tblPrEx>
          <w:tblCellMar>
            <w:top w:w="0" w:type="dxa"/>
            <w:bottom w:w="0" w:type="dxa"/>
          </w:tblCellMar>
        </w:tblPrEx>
        <w:trPr>
          <w:cantSplit/>
        </w:trPr>
        <w:tc>
          <w:tcPr>
            <w:tcW w:w="4050" w:type="dxa"/>
            <w:gridSpan w:val="2"/>
            <w:vAlign w:val="center"/>
          </w:tcPr>
          <w:p w14:paraId="0C3647D6"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196E9B63" w14:textId="77777777" w:rsidR="00547104" w:rsidRPr="008E7CB7" w:rsidRDefault="00547104">
            <w:pPr>
              <w:tabs>
                <w:tab w:val="right" w:pos="9900"/>
              </w:tabs>
              <w:spacing w:line="360" w:lineRule="auto"/>
              <w:rPr>
                <w:rFonts w:cs="Open Sans Light"/>
                <w:sz w:val="16"/>
              </w:rPr>
            </w:pPr>
          </w:p>
        </w:tc>
        <w:tc>
          <w:tcPr>
            <w:tcW w:w="1584" w:type="dxa"/>
            <w:vAlign w:val="center"/>
          </w:tcPr>
          <w:p w14:paraId="434BD2BF" w14:textId="77777777" w:rsidR="00547104" w:rsidRPr="008E7CB7" w:rsidRDefault="00547104">
            <w:pPr>
              <w:tabs>
                <w:tab w:val="right" w:pos="9900"/>
              </w:tabs>
              <w:spacing w:line="360" w:lineRule="auto"/>
              <w:rPr>
                <w:rFonts w:cs="Open Sans Light"/>
                <w:sz w:val="16"/>
              </w:rPr>
            </w:pPr>
          </w:p>
        </w:tc>
        <w:tc>
          <w:tcPr>
            <w:tcW w:w="1584" w:type="dxa"/>
            <w:vAlign w:val="center"/>
          </w:tcPr>
          <w:p w14:paraId="4EE0C28D" w14:textId="77777777" w:rsidR="00547104" w:rsidRPr="008E7CB7" w:rsidRDefault="00547104">
            <w:pPr>
              <w:tabs>
                <w:tab w:val="right" w:pos="9900"/>
              </w:tabs>
              <w:spacing w:line="360" w:lineRule="auto"/>
              <w:rPr>
                <w:rFonts w:cs="Open Sans Light"/>
                <w:sz w:val="16"/>
              </w:rPr>
            </w:pPr>
          </w:p>
        </w:tc>
        <w:tc>
          <w:tcPr>
            <w:tcW w:w="1656" w:type="dxa"/>
            <w:vAlign w:val="center"/>
          </w:tcPr>
          <w:p w14:paraId="1F947AE9" w14:textId="77777777" w:rsidR="00547104" w:rsidRPr="008E7CB7" w:rsidRDefault="00547104">
            <w:pPr>
              <w:tabs>
                <w:tab w:val="right" w:pos="9900"/>
              </w:tabs>
              <w:spacing w:line="360" w:lineRule="auto"/>
              <w:rPr>
                <w:rFonts w:cs="Open Sans Light"/>
                <w:sz w:val="16"/>
              </w:rPr>
            </w:pPr>
          </w:p>
        </w:tc>
      </w:tr>
      <w:tr w:rsidR="00547104" w:rsidRPr="008E7CB7" w14:paraId="3E9D0820" w14:textId="77777777" w:rsidTr="003567D6">
        <w:tblPrEx>
          <w:tblCellMar>
            <w:top w:w="0" w:type="dxa"/>
            <w:bottom w:w="0" w:type="dxa"/>
          </w:tblCellMar>
        </w:tblPrEx>
        <w:trPr>
          <w:cantSplit/>
        </w:trPr>
        <w:tc>
          <w:tcPr>
            <w:tcW w:w="4050" w:type="dxa"/>
            <w:gridSpan w:val="2"/>
            <w:vAlign w:val="center"/>
          </w:tcPr>
          <w:p w14:paraId="7C3589E8"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2CF874BB" w14:textId="77777777" w:rsidR="00547104" w:rsidRPr="008E7CB7" w:rsidRDefault="00547104">
            <w:pPr>
              <w:tabs>
                <w:tab w:val="right" w:pos="9900"/>
              </w:tabs>
              <w:spacing w:line="360" w:lineRule="auto"/>
              <w:rPr>
                <w:rFonts w:cs="Open Sans Light"/>
                <w:sz w:val="16"/>
              </w:rPr>
            </w:pPr>
          </w:p>
        </w:tc>
        <w:tc>
          <w:tcPr>
            <w:tcW w:w="1584" w:type="dxa"/>
            <w:vAlign w:val="center"/>
          </w:tcPr>
          <w:p w14:paraId="52A2EFB1" w14:textId="77777777" w:rsidR="00547104" w:rsidRPr="008E7CB7" w:rsidRDefault="00547104">
            <w:pPr>
              <w:tabs>
                <w:tab w:val="right" w:pos="9900"/>
              </w:tabs>
              <w:spacing w:line="360" w:lineRule="auto"/>
              <w:rPr>
                <w:rFonts w:cs="Open Sans Light"/>
                <w:sz w:val="16"/>
              </w:rPr>
            </w:pPr>
          </w:p>
        </w:tc>
        <w:tc>
          <w:tcPr>
            <w:tcW w:w="1584" w:type="dxa"/>
            <w:vAlign w:val="center"/>
          </w:tcPr>
          <w:p w14:paraId="4FD23743" w14:textId="77777777" w:rsidR="00547104" w:rsidRPr="008E7CB7" w:rsidRDefault="00547104">
            <w:pPr>
              <w:tabs>
                <w:tab w:val="right" w:pos="9900"/>
              </w:tabs>
              <w:spacing w:line="360" w:lineRule="auto"/>
              <w:rPr>
                <w:rFonts w:cs="Open Sans Light"/>
                <w:sz w:val="16"/>
              </w:rPr>
            </w:pPr>
          </w:p>
        </w:tc>
        <w:tc>
          <w:tcPr>
            <w:tcW w:w="1656" w:type="dxa"/>
            <w:vAlign w:val="center"/>
          </w:tcPr>
          <w:p w14:paraId="4E9ED6A3" w14:textId="77777777" w:rsidR="00547104" w:rsidRPr="008E7CB7" w:rsidRDefault="00547104">
            <w:pPr>
              <w:tabs>
                <w:tab w:val="right" w:pos="9900"/>
              </w:tabs>
              <w:spacing w:line="360" w:lineRule="auto"/>
              <w:rPr>
                <w:rFonts w:cs="Open Sans Light"/>
                <w:sz w:val="16"/>
              </w:rPr>
            </w:pPr>
          </w:p>
        </w:tc>
      </w:tr>
      <w:tr w:rsidR="00547104" w:rsidRPr="008E7CB7" w14:paraId="5BDCAD05" w14:textId="77777777" w:rsidTr="003567D6">
        <w:tblPrEx>
          <w:tblCellMar>
            <w:top w:w="0" w:type="dxa"/>
            <w:bottom w:w="0" w:type="dxa"/>
          </w:tblCellMar>
        </w:tblPrEx>
        <w:trPr>
          <w:cantSplit/>
        </w:trPr>
        <w:tc>
          <w:tcPr>
            <w:tcW w:w="4050" w:type="dxa"/>
            <w:gridSpan w:val="2"/>
            <w:vAlign w:val="center"/>
          </w:tcPr>
          <w:p w14:paraId="294D9675"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2091D063" w14:textId="77777777" w:rsidR="00547104" w:rsidRPr="008E7CB7" w:rsidRDefault="00547104">
            <w:pPr>
              <w:tabs>
                <w:tab w:val="right" w:pos="9900"/>
              </w:tabs>
              <w:spacing w:line="360" w:lineRule="auto"/>
              <w:rPr>
                <w:rFonts w:cs="Open Sans Light"/>
                <w:sz w:val="16"/>
              </w:rPr>
            </w:pPr>
          </w:p>
        </w:tc>
        <w:tc>
          <w:tcPr>
            <w:tcW w:w="1584" w:type="dxa"/>
            <w:vAlign w:val="center"/>
          </w:tcPr>
          <w:p w14:paraId="14F41D31" w14:textId="77777777" w:rsidR="00547104" w:rsidRPr="008E7CB7" w:rsidRDefault="00547104">
            <w:pPr>
              <w:tabs>
                <w:tab w:val="right" w:pos="9900"/>
              </w:tabs>
              <w:spacing w:line="360" w:lineRule="auto"/>
              <w:rPr>
                <w:rFonts w:cs="Open Sans Light"/>
                <w:sz w:val="16"/>
              </w:rPr>
            </w:pPr>
          </w:p>
        </w:tc>
        <w:tc>
          <w:tcPr>
            <w:tcW w:w="1584" w:type="dxa"/>
            <w:vAlign w:val="center"/>
          </w:tcPr>
          <w:p w14:paraId="74108F41" w14:textId="77777777" w:rsidR="00547104" w:rsidRPr="008E7CB7" w:rsidRDefault="00547104">
            <w:pPr>
              <w:tabs>
                <w:tab w:val="right" w:pos="9900"/>
              </w:tabs>
              <w:spacing w:line="360" w:lineRule="auto"/>
              <w:rPr>
                <w:rFonts w:cs="Open Sans Light"/>
                <w:sz w:val="16"/>
              </w:rPr>
            </w:pPr>
          </w:p>
        </w:tc>
        <w:tc>
          <w:tcPr>
            <w:tcW w:w="1656" w:type="dxa"/>
            <w:vAlign w:val="center"/>
          </w:tcPr>
          <w:p w14:paraId="3A54A221" w14:textId="77777777" w:rsidR="00547104" w:rsidRPr="008E7CB7" w:rsidRDefault="00547104">
            <w:pPr>
              <w:tabs>
                <w:tab w:val="right" w:pos="9900"/>
              </w:tabs>
              <w:spacing w:line="360" w:lineRule="auto"/>
              <w:rPr>
                <w:rFonts w:cs="Open Sans Light"/>
                <w:sz w:val="16"/>
              </w:rPr>
            </w:pPr>
          </w:p>
        </w:tc>
      </w:tr>
      <w:tr w:rsidR="00547104" w:rsidRPr="008E7CB7" w14:paraId="2A0788C7" w14:textId="77777777" w:rsidTr="003567D6">
        <w:tblPrEx>
          <w:tblCellMar>
            <w:top w:w="0" w:type="dxa"/>
            <w:bottom w:w="0" w:type="dxa"/>
          </w:tblCellMar>
        </w:tblPrEx>
        <w:trPr>
          <w:cantSplit/>
        </w:trPr>
        <w:tc>
          <w:tcPr>
            <w:tcW w:w="4050" w:type="dxa"/>
            <w:gridSpan w:val="2"/>
            <w:vAlign w:val="center"/>
          </w:tcPr>
          <w:p w14:paraId="3BE67B46"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1413F9D5" w14:textId="77777777" w:rsidR="00547104" w:rsidRPr="008E7CB7" w:rsidRDefault="00547104">
            <w:pPr>
              <w:tabs>
                <w:tab w:val="right" w:pos="9900"/>
              </w:tabs>
              <w:spacing w:line="360" w:lineRule="auto"/>
              <w:rPr>
                <w:rFonts w:cs="Open Sans Light"/>
                <w:sz w:val="16"/>
              </w:rPr>
            </w:pPr>
          </w:p>
        </w:tc>
        <w:tc>
          <w:tcPr>
            <w:tcW w:w="1584" w:type="dxa"/>
            <w:vAlign w:val="center"/>
          </w:tcPr>
          <w:p w14:paraId="5D642C34" w14:textId="77777777" w:rsidR="00547104" w:rsidRPr="008E7CB7" w:rsidRDefault="00547104">
            <w:pPr>
              <w:tabs>
                <w:tab w:val="right" w:pos="9900"/>
              </w:tabs>
              <w:spacing w:line="360" w:lineRule="auto"/>
              <w:rPr>
                <w:rFonts w:cs="Open Sans Light"/>
                <w:sz w:val="16"/>
              </w:rPr>
            </w:pPr>
          </w:p>
        </w:tc>
        <w:tc>
          <w:tcPr>
            <w:tcW w:w="1584" w:type="dxa"/>
            <w:vAlign w:val="center"/>
          </w:tcPr>
          <w:p w14:paraId="6700C033" w14:textId="77777777" w:rsidR="00547104" w:rsidRPr="008E7CB7" w:rsidRDefault="00547104">
            <w:pPr>
              <w:tabs>
                <w:tab w:val="right" w:pos="9900"/>
              </w:tabs>
              <w:spacing w:line="360" w:lineRule="auto"/>
              <w:rPr>
                <w:rFonts w:cs="Open Sans Light"/>
                <w:sz w:val="16"/>
              </w:rPr>
            </w:pPr>
          </w:p>
        </w:tc>
        <w:tc>
          <w:tcPr>
            <w:tcW w:w="1656" w:type="dxa"/>
            <w:vAlign w:val="center"/>
          </w:tcPr>
          <w:p w14:paraId="22DA414A" w14:textId="77777777" w:rsidR="00547104" w:rsidRPr="008E7CB7" w:rsidRDefault="00547104">
            <w:pPr>
              <w:tabs>
                <w:tab w:val="right" w:pos="9900"/>
              </w:tabs>
              <w:spacing w:line="360" w:lineRule="auto"/>
              <w:rPr>
                <w:rFonts w:cs="Open Sans Light"/>
                <w:sz w:val="16"/>
              </w:rPr>
            </w:pPr>
          </w:p>
        </w:tc>
      </w:tr>
      <w:tr w:rsidR="00547104" w:rsidRPr="008E7CB7" w14:paraId="3EC5F552" w14:textId="77777777" w:rsidTr="003567D6">
        <w:tblPrEx>
          <w:tblCellMar>
            <w:top w:w="0" w:type="dxa"/>
            <w:bottom w:w="0" w:type="dxa"/>
          </w:tblCellMar>
        </w:tblPrEx>
        <w:trPr>
          <w:cantSplit/>
        </w:trPr>
        <w:tc>
          <w:tcPr>
            <w:tcW w:w="4050" w:type="dxa"/>
            <w:gridSpan w:val="2"/>
            <w:vAlign w:val="center"/>
          </w:tcPr>
          <w:p w14:paraId="7E170C69"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55441B58" w14:textId="77777777" w:rsidR="00547104" w:rsidRPr="008E7CB7" w:rsidRDefault="00547104">
            <w:pPr>
              <w:tabs>
                <w:tab w:val="right" w:pos="9900"/>
              </w:tabs>
              <w:spacing w:line="360" w:lineRule="auto"/>
              <w:rPr>
                <w:rFonts w:cs="Open Sans Light"/>
                <w:sz w:val="16"/>
              </w:rPr>
            </w:pPr>
          </w:p>
        </w:tc>
        <w:tc>
          <w:tcPr>
            <w:tcW w:w="1584" w:type="dxa"/>
            <w:vAlign w:val="center"/>
          </w:tcPr>
          <w:p w14:paraId="30D9DAE8" w14:textId="77777777" w:rsidR="00547104" w:rsidRPr="008E7CB7" w:rsidRDefault="00547104">
            <w:pPr>
              <w:tabs>
                <w:tab w:val="right" w:pos="9900"/>
              </w:tabs>
              <w:spacing w:line="360" w:lineRule="auto"/>
              <w:rPr>
                <w:rFonts w:cs="Open Sans Light"/>
                <w:sz w:val="16"/>
              </w:rPr>
            </w:pPr>
          </w:p>
        </w:tc>
        <w:tc>
          <w:tcPr>
            <w:tcW w:w="1584" w:type="dxa"/>
            <w:vAlign w:val="center"/>
          </w:tcPr>
          <w:p w14:paraId="30AFCB40" w14:textId="77777777" w:rsidR="00547104" w:rsidRPr="008E7CB7" w:rsidRDefault="00547104">
            <w:pPr>
              <w:tabs>
                <w:tab w:val="right" w:pos="9900"/>
              </w:tabs>
              <w:spacing w:line="360" w:lineRule="auto"/>
              <w:rPr>
                <w:rFonts w:cs="Open Sans Light"/>
                <w:sz w:val="16"/>
              </w:rPr>
            </w:pPr>
          </w:p>
        </w:tc>
        <w:tc>
          <w:tcPr>
            <w:tcW w:w="1656" w:type="dxa"/>
            <w:vAlign w:val="center"/>
          </w:tcPr>
          <w:p w14:paraId="63152F57" w14:textId="77777777" w:rsidR="00547104" w:rsidRPr="008E7CB7" w:rsidRDefault="00547104">
            <w:pPr>
              <w:tabs>
                <w:tab w:val="right" w:pos="9900"/>
              </w:tabs>
              <w:spacing w:line="360" w:lineRule="auto"/>
              <w:rPr>
                <w:rFonts w:cs="Open Sans Light"/>
                <w:sz w:val="16"/>
              </w:rPr>
            </w:pPr>
          </w:p>
        </w:tc>
      </w:tr>
      <w:tr w:rsidR="00547104" w:rsidRPr="008E7CB7" w14:paraId="50677710" w14:textId="77777777" w:rsidTr="003567D6">
        <w:tblPrEx>
          <w:tblCellMar>
            <w:top w:w="0" w:type="dxa"/>
            <w:bottom w:w="0" w:type="dxa"/>
          </w:tblCellMar>
        </w:tblPrEx>
        <w:trPr>
          <w:cantSplit/>
        </w:trPr>
        <w:tc>
          <w:tcPr>
            <w:tcW w:w="4050" w:type="dxa"/>
            <w:gridSpan w:val="2"/>
            <w:vAlign w:val="center"/>
          </w:tcPr>
          <w:p w14:paraId="4B612707"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69230205" w14:textId="77777777" w:rsidR="00547104" w:rsidRPr="008E7CB7" w:rsidRDefault="00547104">
            <w:pPr>
              <w:tabs>
                <w:tab w:val="right" w:pos="9900"/>
              </w:tabs>
              <w:spacing w:line="360" w:lineRule="auto"/>
              <w:rPr>
                <w:rFonts w:cs="Open Sans Light"/>
                <w:sz w:val="16"/>
              </w:rPr>
            </w:pPr>
          </w:p>
        </w:tc>
        <w:tc>
          <w:tcPr>
            <w:tcW w:w="1584" w:type="dxa"/>
            <w:vAlign w:val="center"/>
          </w:tcPr>
          <w:p w14:paraId="7F1168C8" w14:textId="77777777" w:rsidR="00547104" w:rsidRPr="008E7CB7" w:rsidRDefault="00547104">
            <w:pPr>
              <w:tabs>
                <w:tab w:val="right" w:pos="9900"/>
              </w:tabs>
              <w:spacing w:line="360" w:lineRule="auto"/>
              <w:rPr>
                <w:rFonts w:cs="Open Sans Light"/>
                <w:sz w:val="16"/>
              </w:rPr>
            </w:pPr>
          </w:p>
        </w:tc>
        <w:tc>
          <w:tcPr>
            <w:tcW w:w="1584" w:type="dxa"/>
            <w:vAlign w:val="center"/>
          </w:tcPr>
          <w:p w14:paraId="59EDC13B" w14:textId="77777777" w:rsidR="00547104" w:rsidRPr="008E7CB7" w:rsidRDefault="00547104">
            <w:pPr>
              <w:tabs>
                <w:tab w:val="right" w:pos="9900"/>
              </w:tabs>
              <w:spacing w:line="360" w:lineRule="auto"/>
              <w:rPr>
                <w:rFonts w:cs="Open Sans Light"/>
                <w:sz w:val="16"/>
              </w:rPr>
            </w:pPr>
          </w:p>
        </w:tc>
        <w:tc>
          <w:tcPr>
            <w:tcW w:w="1656" w:type="dxa"/>
            <w:vAlign w:val="center"/>
          </w:tcPr>
          <w:p w14:paraId="111AE8F3" w14:textId="77777777" w:rsidR="00547104" w:rsidRPr="008E7CB7" w:rsidRDefault="00547104">
            <w:pPr>
              <w:tabs>
                <w:tab w:val="right" w:pos="9900"/>
              </w:tabs>
              <w:spacing w:line="360" w:lineRule="auto"/>
              <w:rPr>
                <w:rFonts w:cs="Open Sans Light"/>
                <w:sz w:val="16"/>
              </w:rPr>
            </w:pPr>
          </w:p>
        </w:tc>
      </w:tr>
      <w:tr w:rsidR="00547104" w:rsidRPr="008E7CB7" w14:paraId="2FDD95AA" w14:textId="77777777" w:rsidTr="003567D6">
        <w:tblPrEx>
          <w:tblCellMar>
            <w:top w:w="0" w:type="dxa"/>
            <w:bottom w:w="0" w:type="dxa"/>
          </w:tblCellMar>
        </w:tblPrEx>
        <w:trPr>
          <w:cantSplit/>
        </w:trPr>
        <w:tc>
          <w:tcPr>
            <w:tcW w:w="4050" w:type="dxa"/>
            <w:gridSpan w:val="2"/>
            <w:vAlign w:val="center"/>
          </w:tcPr>
          <w:p w14:paraId="2C4F70EA"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7EAB7B26" w14:textId="77777777" w:rsidR="00547104" w:rsidRPr="008E7CB7" w:rsidRDefault="00547104">
            <w:pPr>
              <w:tabs>
                <w:tab w:val="right" w:pos="9900"/>
              </w:tabs>
              <w:spacing w:line="360" w:lineRule="auto"/>
              <w:rPr>
                <w:rFonts w:cs="Open Sans Light"/>
                <w:sz w:val="16"/>
              </w:rPr>
            </w:pPr>
          </w:p>
        </w:tc>
        <w:tc>
          <w:tcPr>
            <w:tcW w:w="1584" w:type="dxa"/>
            <w:vAlign w:val="center"/>
          </w:tcPr>
          <w:p w14:paraId="13A05F36" w14:textId="77777777" w:rsidR="00547104" w:rsidRPr="008E7CB7" w:rsidRDefault="00547104">
            <w:pPr>
              <w:tabs>
                <w:tab w:val="right" w:pos="9900"/>
              </w:tabs>
              <w:spacing w:line="360" w:lineRule="auto"/>
              <w:rPr>
                <w:rFonts w:cs="Open Sans Light"/>
                <w:sz w:val="16"/>
              </w:rPr>
            </w:pPr>
          </w:p>
        </w:tc>
        <w:tc>
          <w:tcPr>
            <w:tcW w:w="1584" w:type="dxa"/>
            <w:vAlign w:val="center"/>
          </w:tcPr>
          <w:p w14:paraId="0A715E95" w14:textId="77777777" w:rsidR="00547104" w:rsidRPr="008E7CB7" w:rsidRDefault="00547104">
            <w:pPr>
              <w:tabs>
                <w:tab w:val="right" w:pos="9900"/>
              </w:tabs>
              <w:spacing w:line="360" w:lineRule="auto"/>
              <w:rPr>
                <w:rFonts w:cs="Open Sans Light"/>
                <w:sz w:val="16"/>
              </w:rPr>
            </w:pPr>
          </w:p>
        </w:tc>
        <w:tc>
          <w:tcPr>
            <w:tcW w:w="1656" w:type="dxa"/>
            <w:vAlign w:val="center"/>
          </w:tcPr>
          <w:p w14:paraId="3A4623F1" w14:textId="77777777" w:rsidR="00547104" w:rsidRPr="008E7CB7" w:rsidRDefault="00547104">
            <w:pPr>
              <w:tabs>
                <w:tab w:val="right" w:pos="9900"/>
              </w:tabs>
              <w:spacing w:line="360" w:lineRule="auto"/>
              <w:rPr>
                <w:rFonts w:cs="Open Sans Light"/>
                <w:sz w:val="16"/>
              </w:rPr>
            </w:pPr>
          </w:p>
        </w:tc>
      </w:tr>
      <w:tr w:rsidR="00547104" w:rsidRPr="008E7CB7" w14:paraId="73EB70D2" w14:textId="77777777" w:rsidTr="003567D6">
        <w:tblPrEx>
          <w:tblCellMar>
            <w:top w:w="0" w:type="dxa"/>
            <w:bottom w:w="0" w:type="dxa"/>
          </w:tblCellMar>
        </w:tblPrEx>
        <w:trPr>
          <w:cantSplit/>
        </w:trPr>
        <w:tc>
          <w:tcPr>
            <w:tcW w:w="4050" w:type="dxa"/>
            <w:gridSpan w:val="2"/>
            <w:vAlign w:val="center"/>
          </w:tcPr>
          <w:p w14:paraId="62C36EAD"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7E79CD78" w14:textId="77777777" w:rsidR="00547104" w:rsidRPr="008E7CB7" w:rsidRDefault="00547104">
            <w:pPr>
              <w:tabs>
                <w:tab w:val="right" w:pos="9900"/>
              </w:tabs>
              <w:spacing w:line="360" w:lineRule="auto"/>
              <w:rPr>
                <w:rFonts w:cs="Open Sans Light"/>
                <w:sz w:val="16"/>
              </w:rPr>
            </w:pPr>
          </w:p>
        </w:tc>
        <w:tc>
          <w:tcPr>
            <w:tcW w:w="1584" w:type="dxa"/>
            <w:vAlign w:val="center"/>
          </w:tcPr>
          <w:p w14:paraId="21CC60A4" w14:textId="77777777" w:rsidR="00547104" w:rsidRPr="008E7CB7" w:rsidRDefault="00547104">
            <w:pPr>
              <w:tabs>
                <w:tab w:val="right" w:pos="9900"/>
              </w:tabs>
              <w:spacing w:line="360" w:lineRule="auto"/>
              <w:rPr>
                <w:rFonts w:cs="Open Sans Light"/>
                <w:sz w:val="16"/>
              </w:rPr>
            </w:pPr>
          </w:p>
        </w:tc>
        <w:tc>
          <w:tcPr>
            <w:tcW w:w="1584" w:type="dxa"/>
            <w:vAlign w:val="center"/>
          </w:tcPr>
          <w:p w14:paraId="38A44AB8" w14:textId="77777777" w:rsidR="00547104" w:rsidRPr="008E7CB7" w:rsidRDefault="00547104">
            <w:pPr>
              <w:tabs>
                <w:tab w:val="right" w:pos="9900"/>
              </w:tabs>
              <w:spacing w:line="360" w:lineRule="auto"/>
              <w:rPr>
                <w:rFonts w:cs="Open Sans Light"/>
                <w:sz w:val="16"/>
              </w:rPr>
            </w:pPr>
          </w:p>
        </w:tc>
        <w:tc>
          <w:tcPr>
            <w:tcW w:w="1656" w:type="dxa"/>
            <w:vAlign w:val="center"/>
          </w:tcPr>
          <w:p w14:paraId="11D35834" w14:textId="77777777" w:rsidR="00547104" w:rsidRPr="008E7CB7" w:rsidRDefault="00547104">
            <w:pPr>
              <w:tabs>
                <w:tab w:val="right" w:pos="9900"/>
              </w:tabs>
              <w:spacing w:line="360" w:lineRule="auto"/>
              <w:rPr>
                <w:rFonts w:cs="Open Sans Light"/>
                <w:sz w:val="16"/>
              </w:rPr>
            </w:pPr>
          </w:p>
        </w:tc>
      </w:tr>
      <w:tr w:rsidR="00547104" w:rsidRPr="008E7CB7" w14:paraId="7D613FC6" w14:textId="77777777" w:rsidTr="003567D6">
        <w:tblPrEx>
          <w:tblCellMar>
            <w:top w:w="0" w:type="dxa"/>
            <w:bottom w:w="0" w:type="dxa"/>
          </w:tblCellMar>
        </w:tblPrEx>
        <w:trPr>
          <w:cantSplit/>
        </w:trPr>
        <w:tc>
          <w:tcPr>
            <w:tcW w:w="4050" w:type="dxa"/>
            <w:gridSpan w:val="2"/>
            <w:vAlign w:val="center"/>
          </w:tcPr>
          <w:p w14:paraId="2A540F64" w14:textId="77777777" w:rsidR="00547104" w:rsidRPr="008E7CB7" w:rsidRDefault="00547104">
            <w:pPr>
              <w:tabs>
                <w:tab w:val="right" w:pos="9900"/>
              </w:tabs>
              <w:spacing w:line="360" w:lineRule="auto"/>
              <w:ind w:firstLine="18"/>
              <w:rPr>
                <w:rFonts w:cs="Open Sans Light"/>
                <w:sz w:val="16"/>
              </w:rPr>
            </w:pPr>
          </w:p>
        </w:tc>
        <w:tc>
          <w:tcPr>
            <w:tcW w:w="1800" w:type="dxa"/>
            <w:vAlign w:val="center"/>
          </w:tcPr>
          <w:p w14:paraId="75DF46C4" w14:textId="77777777" w:rsidR="00547104" w:rsidRPr="008E7CB7" w:rsidRDefault="00547104">
            <w:pPr>
              <w:tabs>
                <w:tab w:val="right" w:pos="9900"/>
              </w:tabs>
              <w:spacing w:line="360" w:lineRule="auto"/>
              <w:rPr>
                <w:rFonts w:cs="Open Sans Light"/>
                <w:sz w:val="16"/>
              </w:rPr>
            </w:pPr>
          </w:p>
        </w:tc>
        <w:tc>
          <w:tcPr>
            <w:tcW w:w="1584" w:type="dxa"/>
            <w:vAlign w:val="center"/>
          </w:tcPr>
          <w:p w14:paraId="11AACC6F" w14:textId="77777777" w:rsidR="00547104" w:rsidRPr="008E7CB7" w:rsidRDefault="00547104">
            <w:pPr>
              <w:tabs>
                <w:tab w:val="right" w:pos="9900"/>
              </w:tabs>
              <w:spacing w:line="360" w:lineRule="auto"/>
              <w:rPr>
                <w:rFonts w:cs="Open Sans Light"/>
                <w:sz w:val="16"/>
              </w:rPr>
            </w:pPr>
          </w:p>
        </w:tc>
        <w:tc>
          <w:tcPr>
            <w:tcW w:w="1584" w:type="dxa"/>
            <w:vAlign w:val="center"/>
          </w:tcPr>
          <w:p w14:paraId="60718248" w14:textId="77777777" w:rsidR="00547104" w:rsidRPr="008E7CB7" w:rsidRDefault="00547104">
            <w:pPr>
              <w:tabs>
                <w:tab w:val="right" w:pos="9900"/>
              </w:tabs>
              <w:spacing w:line="360" w:lineRule="auto"/>
              <w:rPr>
                <w:rFonts w:cs="Open Sans Light"/>
                <w:sz w:val="16"/>
              </w:rPr>
            </w:pPr>
          </w:p>
        </w:tc>
        <w:tc>
          <w:tcPr>
            <w:tcW w:w="1656" w:type="dxa"/>
            <w:vAlign w:val="center"/>
          </w:tcPr>
          <w:p w14:paraId="7D9FFAB0" w14:textId="77777777" w:rsidR="00547104" w:rsidRPr="008E7CB7" w:rsidRDefault="00547104">
            <w:pPr>
              <w:tabs>
                <w:tab w:val="right" w:pos="9900"/>
              </w:tabs>
              <w:spacing w:line="360" w:lineRule="auto"/>
              <w:rPr>
                <w:rFonts w:cs="Open Sans Light"/>
                <w:sz w:val="16"/>
              </w:rPr>
            </w:pPr>
          </w:p>
        </w:tc>
      </w:tr>
      <w:tr w:rsidR="00547104" w:rsidRPr="008E7CB7" w14:paraId="6F89FB39" w14:textId="77777777" w:rsidTr="003567D6">
        <w:tblPrEx>
          <w:tblCellMar>
            <w:top w:w="0" w:type="dxa"/>
            <w:bottom w:w="0" w:type="dxa"/>
          </w:tblCellMar>
        </w:tblPrEx>
        <w:trPr>
          <w:cantSplit/>
        </w:trPr>
        <w:tc>
          <w:tcPr>
            <w:tcW w:w="4050" w:type="dxa"/>
            <w:gridSpan w:val="2"/>
            <w:tcBorders>
              <w:bottom w:val="nil"/>
            </w:tcBorders>
            <w:vAlign w:val="center"/>
          </w:tcPr>
          <w:p w14:paraId="16D8894A" w14:textId="77777777" w:rsidR="00547104" w:rsidRPr="008E7CB7" w:rsidRDefault="00547104">
            <w:pPr>
              <w:tabs>
                <w:tab w:val="right" w:pos="9900"/>
              </w:tabs>
              <w:spacing w:line="360" w:lineRule="auto"/>
              <w:ind w:firstLine="18"/>
              <w:rPr>
                <w:rFonts w:cs="Open Sans Light"/>
                <w:sz w:val="16"/>
              </w:rPr>
            </w:pPr>
          </w:p>
        </w:tc>
        <w:tc>
          <w:tcPr>
            <w:tcW w:w="1800" w:type="dxa"/>
            <w:tcBorders>
              <w:bottom w:val="nil"/>
            </w:tcBorders>
            <w:vAlign w:val="center"/>
          </w:tcPr>
          <w:p w14:paraId="0C17A730" w14:textId="77777777" w:rsidR="00547104" w:rsidRPr="008E7CB7" w:rsidRDefault="00547104">
            <w:pPr>
              <w:tabs>
                <w:tab w:val="right" w:pos="9900"/>
              </w:tabs>
              <w:spacing w:line="360" w:lineRule="auto"/>
              <w:rPr>
                <w:rFonts w:cs="Open Sans Light"/>
                <w:sz w:val="16"/>
              </w:rPr>
            </w:pPr>
          </w:p>
        </w:tc>
        <w:tc>
          <w:tcPr>
            <w:tcW w:w="1584" w:type="dxa"/>
            <w:tcBorders>
              <w:bottom w:val="nil"/>
            </w:tcBorders>
            <w:vAlign w:val="center"/>
          </w:tcPr>
          <w:p w14:paraId="0275A4F9" w14:textId="77777777" w:rsidR="00547104" w:rsidRPr="008E7CB7" w:rsidRDefault="00547104">
            <w:pPr>
              <w:tabs>
                <w:tab w:val="right" w:pos="9900"/>
              </w:tabs>
              <w:spacing w:line="360" w:lineRule="auto"/>
              <w:rPr>
                <w:rFonts w:cs="Open Sans Light"/>
                <w:sz w:val="16"/>
              </w:rPr>
            </w:pPr>
          </w:p>
        </w:tc>
        <w:tc>
          <w:tcPr>
            <w:tcW w:w="1584" w:type="dxa"/>
            <w:tcBorders>
              <w:bottom w:val="nil"/>
            </w:tcBorders>
            <w:vAlign w:val="center"/>
          </w:tcPr>
          <w:p w14:paraId="76469156" w14:textId="77777777" w:rsidR="00547104" w:rsidRPr="008E7CB7" w:rsidRDefault="00547104">
            <w:pPr>
              <w:tabs>
                <w:tab w:val="right" w:pos="9900"/>
              </w:tabs>
              <w:spacing w:line="360" w:lineRule="auto"/>
              <w:rPr>
                <w:rFonts w:cs="Open Sans Light"/>
                <w:sz w:val="16"/>
              </w:rPr>
            </w:pPr>
          </w:p>
        </w:tc>
        <w:tc>
          <w:tcPr>
            <w:tcW w:w="1656" w:type="dxa"/>
            <w:tcBorders>
              <w:bottom w:val="nil"/>
            </w:tcBorders>
            <w:vAlign w:val="center"/>
          </w:tcPr>
          <w:p w14:paraId="0C4288E2" w14:textId="77777777" w:rsidR="00547104" w:rsidRPr="008E7CB7" w:rsidRDefault="00547104">
            <w:pPr>
              <w:tabs>
                <w:tab w:val="right" w:pos="9900"/>
              </w:tabs>
              <w:spacing w:line="360" w:lineRule="auto"/>
              <w:rPr>
                <w:rFonts w:cs="Open Sans Light"/>
                <w:sz w:val="16"/>
              </w:rPr>
            </w:pPr>
          </w:p>
        </w:tc>
      </w:tr>
      <w:tr w:rsidR="00547104" w:rsidRPr="008E7CB7" w14:paraId="58C12B18" w14:textId="77777777" w:rsidTr="003567D6">
        <w:tblPrEx>
          <w:tblCellMar>
            <w:top w:w="0" w:type="dxa"/>
            <w:bottom w:w="0" w:type="dxa"/>
          </w:tblCellMar>
        </w:tblPrEx>
        <w:trPr>
          <w:cantSplit/>
        </w:trPr>
        <w:tc>
          <w:tcPr>
            <w:tcW w:w="4050" w:type="dxa"/>
            <w:gridSpan w:val="2"/>
            <w:tcBorders>
              <w:top w:val="single" w:sz="6" w:space="0" w:color="auto"/>
              <w:left w:val="single" w:sz="6" w:space="0" w:color="auto"/>
              <w:bottom w:val="single" w:sz="6" w:space="0" w:color="auto"/>
              <w:right w:val="single" w:sz="6" w:space="0" w:color="auto"/>
            </w:tcBorders>
            <w:shd w:val="pct20" w:color="auto" w:fill="auto"/>
            <w:vAlign w:val="center"/>
          </w:tcPr>
          <w:p w14:paraId="1B77B198" w14:textId="77777777" w:rsidR="00547104" w:rsidRPr="008E7CB7" w:rsidRDefault="00547104">
            <w:pPr>
              <w:tabs>
                <w:tab w:val="right" w:pos="9900"/>
              </w:tabs>
              <w:spacing w:line="360" w:lineRule="auto"/>
              <w:ind w:firstLine="18"/>
              <w:rPr>
                <w:rFonts w:cs="Open Sans Light"/>
                <w:sz w:val="16"/>
              </w:rPr>
            </w:pPr>
          </w:p>
        </w:tc>
        <w:tc>
          <w:tcPr>
            <w:tcW w:w="1800" w:type="dxa"/>
            <w:tcBorders>
              <w:top w:val="single" w:sz="6" w:space="0" w:color="auto"/>
              <w:left w:val="single" w:sz="6" w:space="0" w:color="auto"/>
              <w:bottom w:val="nil"/>
              <w:right w:val="single" w:sz="6" w:space="0" w:color="auto"/>
            </w:tcBorders>
            <w:shd w:val="pct20" w:color="auto" w:fill="auto"/>
            <w:vAlign w:val="center"/>
          </w:tcPr>
          <w:p w14:paraId="59E4DFAC" w14:textId="77777777" w:rsidR="00547104" w:rsidRPr="008E7CB7" w:rsidRDefault="00547104">
            <w:pPr>
              <w:tabs>
                <w:tab w:val="right" w:pos="9900"/>
              </w:tabs>
              <w:spacing w:line="360" w:lineRule="auto"/>
              <w:rPr>
                <w:rFonts w:cs="Open Sans Light"/>
                <w:sz w:val="16"/>
              </w:rPr>
            </w:pPr>
          </w:p>
        </w:tc>
        <w:tc>
          <w:tcPr>
            <w:tcW w:w="1584" w:type="dxa"/>
            <w:tcBorders>
              <w:top w:val="single" w:sz="6" w:space="0" w:color="auto"/>
              <w:left w:val="single" w:sz="6" w:space="0" w:color="auto"/>
              <w:bottom w:val="single" w:sz="6" w:space="0" w:color="auto"/>
              <w:right w:val="single" w:sz="6" w:space="0" w:color="auto"/>
            </w:tcBorders>
            <w:shd w:val="pct20" w:color="auto" w:fill="auto"/>
            <w:vAlign w:val="center"/>
          </w:tcPr>
          <w:p w14:paraId="3C659FF4" w14:textId="77777777" w:rsidR="00547104" w:rsidRPr="008E7CB7" w:rsidRDefault="00547104">
            <w:pPr>
              <w:tabs>
                <w:tab w:val="right" w:pos="9900"/>
              </w:tabs>
              <w:spacing w:line="360" w:lineRule="auto"/>
              <w:rPr>
                <w:rFonts w:cs="Open Sans Light"/>
                <w:sz w:val="16"/>
              </w:rPr>
            </w:pPr>
          </w:p>
        </w:tc>
        <w:tc>
          <w:tcPr>
            <w:tcW w:w="1584" w:type="dxa"/>
            <w:tcBorders>
              <w:left w:val="nil"/>
              <w:bottom w:val="nil"/>
            </w:tcBorders>
            <w:shd w:val="pct20" w:color="auto" w:fill="auto"/>
            <w:vAlign w:val="center"/>
          </w:tcPr>
          <w:p w14:paraId="21B61EA5" w14:textId="77777777" w:rsidR="00547104" w:rsidRPr="008E7CB7" w:rsidRDefault="00547104">
            <w:pPr>
              <w:tabs>
                <w:tab w:val="right" w:pos="9900"/>
              </w:tabs>
              <w:spacing w:line="360" w:lineRule="auto"/>
              <w:rPr>
                <w:rFonts w:cs="Open Sans Light"/>
                <w:sz w:val="16"/>
              </w:rPr>
            </w:pPr>
          </w:p>
        </w:tc>
        <w:tc>
          <w:tcPr>
            <w:tcW w:w="1656" w:type="dxa"/>
            <w:tcBorders>
              <w:bottom w:val="nil"/>
            </w:tcBorders>
            <w:shd w:val="pct20" w:color="auto" w:fill="auto"/>
            <w:vAlign w:val="center"/>
          </w:tcPr>
          <w:p w14:paraId="62C272F6" w14:textId="77777777" w:rsidR="00547104" w:rsidRPr="008E7CB7" w:rsidRDefault="00547104">
            <w:pPr>
              <w:tabs>
                <w:tab w:val="right" w:pos="9900"/>
              </w:tabs>
              <w:spacing w:line="360" w:lineRule="auto"/>
              <w:rPr>
                <w:rFonts w:cs="Open Sans Light"/>
                <w:sz w:val="16"/>
              </w:rPr>
            </w:pPr>
          </w:p>
        </w:tc>
      </w:tr>
      <w:tr w:rsidR="00547104" w:rsidRPr="008E7CB7" w14:paraId="18AE7187" w14:textId="77777777" w:rsidTr="003567D6">
        <w:tblPrEx>
          <w:tblCellMar>
            <w:top w:w="0" w:type="dxa"/>
            <w:bottom w:w="0" w:type="dxa"/>
          </w:tblCellMar>
        </w:tblPrEx>
        <w:trPr>
          <w:cantSplit/>
        </w:trPr>
        <w:tc>
          <w:tcPr>
            <w:tcW w:w="4050" w:type="dxa"/>
            <w:gridSpan w:val="2"/>
            <w:tcBorders>
              <w:top w:val="nil"/>
              <w:left w:val="single" w:sz="6" w:space="0" w:color="auto"/>
              <w:bottom w:val="single" w:sz="6" w:space="0" w:color="auto"/>
              <w:right w:val="single" w:sz="6" w:space="0" w:color="auto"/>
            </w:tcBorders>
            <w:vAlign w:val="center"/>
          </w:tcPr>
          <w:p w14:paraId="059F2EDC" w14:textId="77777777" w:rsidR="00547104" w:rsidRPr="008E7CB7" w:rsidRDefault="00547104">
            <w:pPr>
              <w:tabs>
                <w:tab w:val="right" w:pos="9900"/>
              </w:tabs>
              <w:spacing w:line="360" w:lineRule="auto"/>
              <w:ind w:firstLine="18"/>
              <w:rPr>
                <w:rFonts w:cs="Open Sans Light"/>
                <w:sz w:val="16"/>
              </w:rPr>
            </w:pPr>
          </w:p>
          <w:p w14:paraId="46D55A0E" w14:textId="77777777" w:rsidR="00547104" w:rsidRPr="008E7CB7" w:rsidRDefault="00547104">
            <w:pPr>
              <w:tabs>
                <w:tab w:val="right" w:pos="9900"/>
              </w:tabs>
              <w:spacing w:line="360" w:lineRule="auto"/>
              <w:ind w:firstLine="18"/>
              <w:rPr>
                <w:rFonts w:cs="Open Sans Light"/>
                <w:sz w:val="16"/>
              </w:rPr>
            </w:pPr>
            <w:r w:rsidRPr="008E7CB7">
              <w:rPr>
                <w:rFonts w:cs="Open Sans Light"/>
                <w:sz w:val="16"/>
              </w:rPr>
              <w:t>TOTALS FOR SCHOOLS IN THIS GRADE SPAN</w:t>
            </w:r>
          </w:p>
          <w:p w14:paraId="01ECA468" w14:textId="77777777" w:rsidR="00547104" w:rsidRPr="008E7CB7" w:rsidRDefault="00547104">
            <w:pPr>
              <w:tabs>
                <w:tab w:val="right" w:pos="9900"/>
              </w:tabs>
              <w:ind w:firstLine="18"/>
              <w:rPr>
                <w:rFonts w:cs="Open Sans Light"/>
                <w:sz w:val="16"/>
              </w:rPr>
            </w:pPr>
            <w:r w:rsidRPr="008E7CB7">
              <w:rPr>
                <w:rFonts w:cs="Open Sans Light"/>
                <w:b/>
                <w:sz w:val="16"/>
              </w:rPr>
              <w:t>Note</w:t>
            </w:r>
            <w:proofErr w:type="gramStart"/>
            <w:r w:rsidRPr="008E7CB7">
              <w:rPr>
                <w:rFonts w:cs="Open Sans Light"/>
                <w:b/>
                <w:sz w:val="16"/>
              </w:rPr>
              <w:t>:</w:t>
            </w:r>
            <w:r w:rsidRPr="008E7CB7">
              <w:rPr>
                <w:rFonts w:cs="Open Sans Light"/>
                <w:sz w:val="16"/>
              </w:rPr>
              <w:t xml:space="preserve">  If</w:t>
            </w:r>
            <w:proofErr w:type="gramEnd"/>
            <w:r w:rsidRPr="008E7CB7">
              <w:rPr>
                <w:rFonts w:cs="Open Sans Light"/>
                <w:sz w:val="16"/>
              </w:rPr>
              <w:t xml:space="preserve"> more than one sheet is required for each grade span, use another copy of this form and repeat the average school data.</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tcPr>
          <w:p w14:paraId="6E6BCAAC" w14:textId="77777777" w:rsidR="00547104" w:rsidRPr="008E7CB7" w:rsidRDefault="00547104">
            <w:pPr>
              <w:tabs>
                <w:tab w:val="right" w:pos="9900"/>
              </w:tabs>
              <w:spacing w:line="360" w:lineRule="auto"/>
              <w:rPr>
                <w:rFonts w:cs="Open Sans Light"/>
                <w:sz w:val="16"/>
              </w:rPr>
            </w:pPr>
          </w:p>
        </w:tc>
        <w:tc>
          <w:tcPr>
            <w:tcW w:w="1584" w:type="dxa"/>
            <w:tcBorders>
              <w:top w:val="nil"/>
              <w:left w:val="single" w:sz="6" w:space="0" w:color="auto"/>
              <w:bottom w:val="single" w:sz="6" w:space="0" w:color="auto"/>
              <w:right w:val="single" w:sz="6" w:space="0" w:color="auto"/>
            </w:tcBorders>
            <w:vAlign w:val="center"/>
          </w:tcPr>
          <w:p w14:paraId="384B1EB9" w14:textId="77777777" w:rsidR="00547104" w:rsidRPr="008E7CB7" w:rsidRDefault="00547104">
            <w:pPr>
              <w:tabs>
                <w:tab w:val="right" w:pos="9900"/>
              </w:tabs>
              <w:jc w:val="center"/>
              <w:rPr>
                <w:rFonts w:cs="Open Sans Light"/>
                <w:sz w:val="16"/>
              </w:rPr>
            </w:pPr>
          </w:p>
          <w:p w14:paraId="34E681E3" w14:textId="77777777" w:rsidR="00547104" w:rsidRPr="008E7CB7" w:rsidRDefault="00547104">
            <w:pPr>
              <w:tabs>
                <w:tab w:val="right" w:pos="9900"/>
              </w:tabs>
              <w:jc w:val="center"/>
              <w:rPr>
                <w:rFonts w:cs="Open Sans Light"/>
                <w:sz w:val="16"/>
              </w:rPr>
            </w:pPr>
            <w:r w:rsidRPr="008E7CB7">
              <w:rPr>
                <w:rFonts w:cs="Open Sans Light"/>
                <w:sz w:val="16"/>
              </w:rPr>
              <w:t>(3) (A)</w:t>
            </w:r>
          </w:p>
          <w:p w14:paraId="0A11C3C6" w14:textId="77777777" w:rsidR="00547104" w:rsidRPr="008E7CB7" w:rsidRDefault="00547104">
            <w:pPr>
              <w:tabs>
                <w:tab w:val="right" w:pos="9900"/>
              </w:tabs>
              <w:jc w:val="center"/>
              <w:rPr>
                <w:rFonts w:cs="Open Sans Light"/>
                <w:sz w:val="16"/>
              </w:rPr>
            </w:pPr>
            <w:r w:rsidRPr="008E7CB7">
              <w:rPr>
                <w:rFonts w:cs="Open Sans Light"/>
                <w:sz w:val="16"/>
              </w:rPr>
              <w:t>TOTAL</w:t>
            </w:r>
          </w:p>
          <w:p w14:paraId="66904264" w14:textId="77777777" w:rsidR="00547104" w:rsidRPr="008E7CB7" w:rsidRDefault="00547104">
            <w:pPr>
              <w:tabs>
                <w:tab w:val="right" w:pos="9900"/>
              </w:tabs>
              <w:jc w:val="center"/>
              <w:rPr>
                <w:rFonts w:cs="Open Sans Light"/>
                <w:sz w:val="16"/>
              </w:rPr>
            </w:pPr>
          </w:p>
          <w:p w14:paraId="474FF0C3" w14:textId="77777777" w:rsidR="00547104" w:rsidRPr="008E7CB7" w:rsidRDefault="00547104">
            <w:pPr>
              <w:tabs>
                <w:tab w:val="right" w:pos="9900"/>
              </w:tabs>
              <w:jc w:val="center"/>
              <w:rPr>
                <w:rFonts w:cs="Open Sans Light"/>
                <w:sz w:val="16"/>
              </w:rPr>
            </w:pPr>
          </w:p>
        </w:tc>
        <w:tc>
          <w:tcPr>
            <w:tcW w:w="1584" w:type="dxa"/>
            <w:tcBorders>
              <w:left w:val="nil"/>
              <w:bottom w:val="single" w:sz="6" w:space="0" w:color="auto"/>
            </w:tcBorders>
            <w:vAlign w:val="center"/>
          </w:tcPr>
          <w:p w14:paraId="60D43B09" w14:textId="77777777" w:rsidR="00547104" w:rsidRPr="008E7CB7" w:rsidRDefault="00547104">
            <w:pPr>
              <w:tabs>
                <w:tab w:val="right" w:pos="9900"/>
              </w:tabs>
              <w:jc w:val="center"/>
              <w:rPr>
                <w:rFonts w:cs="Open Sans Light"/>
                <w:sz w:val="16"/>
              </w:rPr>
            </w:pPr>
          </w:p>
          <w:p w14:paraId="48E9AC13" w14:textId="77777777" w:rsidR="00547104" w:rsidRPr="008E7CB7" w:rsidRDefault="00547104">
            <w:pPr>
              <w:tabs>
                <w:tab w:val="right" w:pos="9900"/>
              </w:tabs>
              <w:jc w:val="center"/>
              <w:rPr>
                <w:rFonts w:cs="Open Sans Light"/>
                <w:sz w:val="16"/>
              </w:rPr>
            </w:pPr>
            <w:r w:rsidRPr="008E7CB7">
              <w:rPr>
                <w:rFonts w:cs="Open Sans Light"/>
                <w:sz w:val="16"/>
              </w:rPr>
              <w:t>(4) (A)</w:t>
            </w:r>
          </w:p>
          <w:p w14:paraId="477B2CA5" w14:textId="77777777" w:rsidR="00547104" w:rsidRPr="008E7CB7" w:rsidRDefault="00547104">
            <w:pPr>
              <w:tabs>
                <w:tab w:val="right" w:pos="9900"/>
              </w:tabs>
              <w:jc w:val="center"/>
              <w:rPr>
                <w:rFonts w:cs="Open Sans Light"/>
                <w:sz w:val="16"/>
              </w:rPr>
            </w:pPr>
            <w:r w:rsidRPr="008E7CB7">
              <w:rPr>
                <w:rFonts w:cs="Open Sans Light"/>
                <w:sz w:val="16"/>
              </w:rPr>
              <w:t>TOTAL</w:t>
            </w:r>
          </w:p>
        </w:tc>
        <w:tc>
          <w:tcPr>
            <w:tcW w:w="1656" w:type="dxa"/>
            <w:vAlign w:val="center"/>
          </w:tcPr>
          <w:p w14:paraId="5B6C8451" w14:textId="77777777" w:rsidR="00547104" w:rsidRPr="008E7CB7" w:rsidRDefault="00547104">
            <w:pPr>
              <w:tabs>
                <w:tab w:val="right" w:pos="9900"/>
              </w:tabs>
              <w:jc w:val="center"/>
              <w:rPr>
                <w:rFonts w:cs="Open Sans Light"/>
                <w:sz w:val="16"/>
              </w:rPr>
            </w:pPr>
          </w:p>
          <w:p w14:paraId="6D1CF11D" w14:textId="77777777" w:rsidR="00547104" w:rsidRPr="008E7CB7" w:rsidRDefault="00547104">
            <w:pPr>
              <w:tabs>
                <w:tab w:val="right" w:pos="9900"/>
              </w:tabs>
              <w:jc w:val="center"/>
              <w:rPr>
                <w:rFonts w:cs="Open Sans Light"/>
                <w:sz w:val="16"/>
              </w:rPr>
            </w:pPr>
            <w:r w:rsidRPr="008E7CB7">
              <w:rPr>
                <w:rFonts w:cs="Open Sans Light"/>
                <w:sz w:val="16"/>
              </w:rPr>
              <w:t>(5) (A)</w:t>
            </w:r>
          </w:p>
          <w:p w14:paraId="0A5ACFA3" w14:textId="77777777" w:rsidR="00547104" w:rsidRPr="008E7CB7" w:rsidRDefault="00547104">
            <w:pPr>
              <w:tabs>
                <w:tab w:val="right" w:pos="9900"/>
              </w:tabs>
              <w:jc w:val="center"/>
              <w:rPr>
                <w:rFonts w:cs="Open Sans Light"/>
                <w:sz w:val="16"/>
              </w:rPr>
            </w:pPr>
            <w:r w:rsidRPr="008E7CB7">
              <w:rPr>
                <w:rFonts w:cs="Open Sans Light"/>
                <w:sz w:val="16"/>
              </w:rPr>
              <w:t>(3) (A) ÷ (4) (A)</w:t>
            </w:r>
          </w:p>
          <w:p w14:paraId="58DC5B7B" w14:textId="77777777" w:rsidR="00547104" w:rsidRPr="008E7CB7" w:rsidRDefault="00547104">
            <w:pPr>
              <w:tabs>
                <w:tab w:val="right" w:pos="9900"/>
              </w:tabs>
              <w:jc w:val="center"/>
              <w:rPr>
                <w:rFonts w:cs="Open Sans Light"/>
                <w:sz w:val="16"/>
              </w:rPr>
            </w:pPr>
          </w:p>
        </w:tc>
      </w:tr>
      <w:tr w:rsidR="00547104" w:rsidRPr="008E7CB7" w14:paraId="247F19B8" w14:textId="77777777" w:rsidTr="003567D6">
        <w:tblPrEx>
          <w:tblCellMar>
            <w:top w:w="0" w:type="dxa"/>
            <w:bottom w:w="0" w:type="dxa"/>
          </w:tblCellMar>
        </w:tblPrEx>
        <w:trPr>
          <w:cantSplit/>
        </w:trPr>
        <w:tc>
          <w:tcPr>
            <w:tcW w:w="2826" w:type="dxa"/>
            <w:tcBorders>
              <w:top w:val="nil"/>
              <w:left w:val="nil"/>
              <w:bottom w:val="nil"/>
              <w:right w:val="nil"/>
            </w:tcBorders>
            <w:vAlign w:val="center"/>
          </w:tcPr>
          <w:p w14:paraId="7745F479" w14:textId="77777777" w:rsidR="00547104" w:rsidRPr="008E7CB7" w:rsidRDefault="00547104">
            <w:pPr>
              <w:tabs>
                <w:tab w:val="right" w:pos="9900"/>
              </w:tabs>
              <w:ind w:firstLine="18"/>
              <w:rPr>
                <w:rFonts w:cs="Open Sans Light"/>
                <w:sz w:val="16"/>
              </w:rPr>
            </w:pPr>
          </w:p>
        </w:tc>
        <w:tc>
          <w:tcPr>
            <w:tcW w:w="1224" w:type="dxa"/>
            <w:tcBorders>
              <w:top w:val="nil"/>
              <w:left w:val="nil"/>
              <w:bottom w:val="nil"/>
              <w:right w:val="nil"/>
            </w:tcBorders>
            <w:vAlign w:val="center"/>
          </w:tcPr>
          <w:p w14:paraId="51C0BB25" w14:textId="77777777" w:rsidR="00547104" w:rsidRPr="008E7CB7" w:rsidRDefault="00547104">
            <w:pPr>
              <w:tabs>
                <w:tab w:val="right" w:pos="9900"/>
              </w:tabs>
              <w:rPr>
                <w:rFonts w:cs="Open Sans Light"/>
                <w:sz w:val="16"/>
              </w:rPr>
            </w:pPr>
          </w:p>
        </w:tc>
        <w:tc>
          <w:tcPr>
            <w:tcW w:w="1800" w:type="dxa"/>
            <w:tcBorders>
              <w:top w:val="nil"/>
              <w:left w:val="nil"/>
              <w:bottom w:val="nil"/>
              <w:right w:val="nil"/>
            </w:tcBorders>
            <w:vAlign w:val="center"/>
          </w:tcPr>
          <w:p w14:paraId="69D85793" w14:textId="77777777" w:rsidR="00547104" w:rsidRPr="008E7CB7" w:rsidRDefault="00547104">
            <w:pPr>
              <w:tabs>
                <w:tab w:val="right" w:pos="9900"/>
              </w:tabs>
              <w:rPr>
                <w:rFonts w:cs="Open Sans Light"/>
                <w:sz w:val="16"/>
              </w:rPr>
            </w:pPr>
          </w:p>
        </w:tc>
        <w:tc>
          <w:tcPr>
            <w:tcW w:w="1584" w:type="dxa"/>
            <w:tcBorders>
              <w:top w:val="nil"/>
              <w:left w:val="nil"/>
              <w:bottom w:val="nil"/>
              <w:right w:val="nil"/>
            </w:tcBorders>
            <w:vAlign w:val="center"/>
          </w:tcPr>
          <w:p w14:paraId="2BA49A24" w14:textId="77777777" w:rsidR="00547104" w:rsidRPr="008E7CB7" w:rsidRDefault="00547104">
            <w:pPr>
              <w:tabs>
                <w:tab w:val="right" w:pos="9900"/>
              </w:tabs>
              <w:rPr>
                <w:rFonts w:cs="Open Sans Light"/>
                <w:sz w:val="16"/>
              </w:rPr>
            </w:pPr>
          </w:p>
        </w:tc>
        <w:tc>
          <w:tcPr>
            <w:tcW w:w="1584" w:type="dxa"/>
            <w:tcBorders>
              <w:top w:val="nil"/>
              <w:left w:val="nil"/>
              <w:bottom w:val="nil"/>
              <w:right w:val="nil"/>
            </w:tcBorders>
            <w:vAlign w:val="center"/>
          </w:tcPr>
          <w:p w14:paraId="64BA1498" w14:textId="77777777" w:rsidR="00547104" w:rsidRPr="008E7CB7" w:rsidRDefault="00547104">
            <w:pPr>
              <w:tabs>
                <w:tab w:val="right" w:pos="9900"/>
              </w:tabs>
              <w:rPr>
                <w:rFonts w:cs="Open Sans Light"/>
                <w:sz w:val="16"/>
              </w:rPr>
            </w:pPr>
          </w:p>
        </w:tc>
        <w:tc>
          <w:tcPr>
            <w:tcW w:w="1656" w:type="dxa"/>
            <w:tcBorders>
              <w:left w:val="single" w:sz="6" w:space="0" w:color="auto"/>
              <w:bottom w:val="nil"/>
              <w:right w:val="single" w:sz="6" w:space="0" w:color="auto"/>
            </w:tcBorders>
            <w:vAlign w:val="center"/>
          </w:tcPr>
          <w:p w14:paraId="51B4E9ED" w14:textId="77777777" w:rsidR="00547104" w:rsidRPr="008E7CB7" w:rsidRDefault="00547104" w:rsidP="009A1BF7">
            <w:pPr>
              <w:tabs>
                <w:tab w:val="right" w:pos="9900"/>
              </w:tabs>
              <w:jc w:val="center"/>
              <w:rPr>
                <w:rFonts w:cs="Open Sans Light"/>
                <w:i/>
                <w:sz w:val="16"/>
              </w:rPr>
            </w:pPr>
            <w:r w:rsidRPr="008E7CB7">
              <w:rPr>
                <w:rFonts w:cs="Open Sans Light"/>
                <w:i/>
                <w:sz w:val="16"/>
              </w:rPr>
              <w:t>(5) (B)</w:t>
            </w:r>
          </w:p>
        </w:tc>
      </w:tr>
      <w:tr w:rsidR="00547104" w:rsidRPr="008E7CB7" w14:paraId="1026FFE8" w14:textId="77777777" w:rsidTr="003567D6">
        <w:tblPrEx>
          <w:tblCellMar>
            <w:top w:w="0" w:type="dxa"/>
            <w:bottom w:w="0" w:type="dxa"/>
          </w:tblCellMar>
        </w:tblPrEx>
        <w:trPr>
          <w:cantSplit/>
        </w:trPr>
        <w:tc>
          <w:tcPr>
            <w:tcW w:w="2826" w:type="dxa"/>
            <w:tcBorders>
              <w:top w:val="nil"/>
              <w:left w:val="nil"/>
              <w:bottom w:val="nil"/>
              <w:right w:val="nil"/>
            </w:tcBorders>
            <w:vAlign w:val="center"/>
          </w:tcPr>
          <w:p w14:paraId="3B0A5B8B" w14:textId="77777777" w:rsidR="00547104" w:rsidRPr="008E7CB7" w:rsidRDefault="00547104">
            <w:pPr>
              <w:tabs>
                <w:tab w:val="right" w:pos="9900"/>
              </w:tabs>
              <w:ind w:firstLine="18"/>
              <w:rPr>
                <w:rFonts w:cs="Open Sans Light"/>
                <w:sz w:val="16"/>
              </w:rPr>
            </w:pPr>
          </w:p>
        </w:tc>
        <w:tc>
          <w:tcPr>
            <w:tcW w:w="1224" w:type="dxa"/>
            <w:tcBorders>
              <w:top w:val="nil"/>
              <w:left w:val="nil"/>
              <w:bottom w:val="nil"/>
              <w:right w:val="nil"/>
            </w:tcBorders>
            <w:vAlign w:val="center"/>
          </w:tcPr>
          <w:p w14:paraId="1766CA13" w14:textId="77777777" w:rsidR="00547104" w:rsidRPr="008E7CB7" w:rsidRDefault="00547104">
            <w:pPr>
              <w:tabs>
                <w:tab w:val="right" w:pos="9900"/>
              </w:tabs>
              <w:rPr>
                <w:rFonts w:cs="Open Sans Light"/>
                <w:sz w:val="16"/>
              </w:rPr>
            </w:pPr>
          </w:p>
        </w:tc>
        <w:tc>
          <w:tcPr>
            <w:tcW w:w="1800" w:type="dxa"/>
            <w:tcBorders>
              <w:top w:val="nil"/>
              <w:left w:val="nil"/>
              <w:bottom w:val="nil"/>
              <w:right w:val="nil"/>
            </w:tcBorders>
            <w:vAlign w:val="center"/>
          </w:tcPr>
          <w:p w14:paraId="5D6307ED" w14:textId="77777777" w:rsidR="00547104" w:rsidRPr="008E7CB7" w:rsidRDefault="00547104">
            <w:pPr>
              <w:tabs>
                <w:tab w:val="right" w:pos="9900"/>
              </w:tabs>
              <w:rPr>
                <w:rFonts w:cs="Open Sans Light"/>
                <w:sz w:val="16"/>
              </w:rPr>
            </w:pPr>
          </w:p>
        </w:tc>
        <w:tc>
          <w:tcPr>
            <w:tcW w:w="1584" w:type="dxa"/>
            <w:tcBorders>
              <w:top w:val="nil"/>
              <w:left w:val="nil"/>
              <w:bottom w:val="nil"/>
              <w:right w:val="nil"/>
            </w:tcBorders>
            <w:vAlign w:val="center"/>
          </w:tcPr>
          <w:p w14:paraId="3B3404D0" w14:textId="77777777" w:rsidR="00547104" w:rsidRPr="008E7CB7" w:rsidRDefault="00547104">
            <w:pPr>
              <w:tabs>
                <w:tab w:val="right" w:pos="9900"/>
              </w:tabs>
              <w:rPr>
                <w:rFonts w:cs="Open Sans Light"/>
                <w:sz w:val="16"/>
              </w:rPr>
            </w:pPr>
          </w:p>
        </w:tc>
        <w:tc>
          <w:tcPr>
            <w:tcW w:w="1584" w:type="dxa"/>
            <w:tcBorders>
              <w:top w:val="nil"/>
              <w:left w:val="nil"/>
              <w:bottom w:val="nil"/>
              <w:right w:val="nil"/>
            </w:tcBorders>
            <w:vAlign w:val="center"/>
          </w:tcPr>
          <w:p w14:paraId="55A960C0" w14:textId="77777777" w:rsidR="00547104" w:rsidRPr="008E7CB7" w:rsidRDefault="009A1BF7">
            <w:pPr>
              <w:tabs>
                <w:tab w:val="right" w:pos="9900"/>
              </w:tabs>
              <w:rPr>
                <w:rFonts w:cs="Open Sans Light"/>
                <w:sz w:val="16"/>
              </w:rPr>
            </w:pPr>
            <w:r w:rsidRPr="008E7CB7">
              <w:rPr>
                <w:rFonts w:cs="Open Sans Light"/>
                <w:sz w:val="16"/>
              </w:rPr>
              <w:t xml:space="preserve">Enter 90% of </w:t>
            </w:r>
            <w:smartTag w:uri="urn:schemas-microsoft-com:office:smarttags" w:element="address">
              <w:smartTag w:uri="urn:schemas-microsoft-com:office:smarttags" w:element="Street">
                <w:r w:rsidRPr="008E7CB7">
                  <w:rPr>
                    <w:rFonts w:cs="Open Sans Light"/>
                    <w:sz w:val="16"/>
                  </w:rPr>
                  <w:t>Box</w:t>
                </w:r>
              </w:smartTag>
              <w:r w:rsidRPr="008E7CB7">
                <w:rPr>
                  <w:rFonts w:cs="Open Sans Light"/>
                  <w:sz w:val="16"/>
                </w:rPr>
                <w:t xml:space="preserve"> (5)</w:t>
              </w:r>
            </w:smartTag>
            <w:r w:rsidRPr="008E7CB7">
              <w:rPr>
                <w:rFonts w:cs="Open Sans Light"/>
                <w:sz w:val="16"/>
              </w:rPr>
              <w:t xml:space="preserve">(A) </w:t>
            </w:r>
          </w:p>
        </w:tc>
        <w:tc>
          <w:tcPr>
            <w:tcW w:w="1656" w:type="dxa"/>
            <w:tcBorders>
              <w:top w:val="nil"/>
              <w:left w:val="single" w:sz="6" w:space="0" w:color="auto"/>
              <w:bottom w:val="single" w:sz="4" w:space="0" w:color="auto"/>
              <w:right w:val="single" w:sz="6" w:space="0" w:color="auto"/>
            </w:tcBorders>
            <w:vAlign w:val="center"/>
          </w:tcPr>
          <w:p w14:paraId="5DF180A3" w14:textId="77777777" w:rsidR="009A1BF7" w:rsidRPr="008E7CB7" w:rsidRDefault="009A1BF7">
            <w:pPr>
              <w:tabs>
                <w:tab w:val="right" w:pos="9900"/>
              </w:tabs>
              <w:jc w:val="center"/>
              <w:rPr>
                <w:rFonts w:cs="Open Sans Light"/>
                <w:i/>
                <w:sz w:val="16"/>
              </w:rPr>
            </w:pPr>
          </w:p>
          <w:p w14:paraId="14E0D3B8" w14:textId="77777777" w:rsidR="009A1BF7" w:rsidRPr="008E7CB7" w:rsidRDefault="009A1BF7">
            <w:pPr>
              <w:tabs>
                <w:tab w:val="right" w:pos="9900"/>
              </w:tabs>
              <w:jc w:val="center"/>
              <w:rPr>
                <w:rFonts w:cs="Open Sans Light"/>
                <w:i/>
                <w:sz w:val="16"/>
              </w:rPr>
            </w:pPr>
          </w:p>
        </w:tc>
      </w:tr>
      <w:tr w:rsidR="009A1BF7" w:rsidRPr="008E7CB7" w14:paraId="328D7810" w14:textId="77777777" w:rsidTr="003567D6">
        <w:tblPrEx>
          <w:tblCellMar>
            <w:top w:w="0" w:type="dxa"/>
            <w:bottom w:w="0" w:type="dxa"/>
          </w:tblCellMar>
        </w:tblPrEx>
        <w:trPr>
          <w:cantSplit/>
        </w:trPr>
        <w:tc>
          <w:tcPr>
            <w:tcW w:w="2826" w:type="dxa"/>
            <w:tcBorders>
              <w:top w:val="nil"/>
              <w:left w:val="nil"/>
              <w:bottom w:val="nil"/>
              <w:right w:val="nil"/>
            </w:tcBorders>
            <w:vAlign w:val="center"/>
          </w:tcPr>
          <w:p w14:paraId="43341463" w14:textId="77777777" w:rsidR="009A1BF7" w:rsidRPr="008E7CB7" w:rsidRDefault="009A1BF7">
            <w:pPr>
              <w:tabs>
                <w:tab w:val="right" w:pos="9900"/>
              </w:tabs>
              <w:ind w:firstLine="18"/>
              <w:rPr>
                <w:rFonts w:cs="Open Sans Light"/>
                <w:sz w:val="16"/>
              </w:rPr>
            </w:pPr>
          </w:p>
        </w:tc>
        <w:tc>
          <w:tcPr>
            <w:tcW w:w="1224" w:type="dxa"/>
            <w:tcBorders>
              <w:top w:val="nil"/>
              <w:left w:val="nil"/>
              <w:bottom w:val="nil"/>
              <w:right w:val="nil"/>
            </w:tcBorders>
            <w:vAlign w:val="center"/>
          </w:tcPr>
          <w:p w14:paraId="3FFF0124" w14:textId="77777777" w:rsidR="009A1BF7" w:rsidRPr="008E7CB7" w:rsidRDefault="009A1BF7">
            <w:pPr>
              <w:tabs>
                <w:tab w:val="right" w:pos="9900"/>
              </w:tabs>
              <w:rPr>
                <w:rFonts w:cs="Open Sans Light"/>
                <w:sz w:val="16"/>
              </w:rPr>
            </w:pPr>
          </w:p>
        </w:tc>
        <w:tc>
          <w:tcPr>
            <w:tcW w:w="1800" w:type="dxa"/>
            <w:tcBorders>
              <w:top w:val="nil"/>
              <w:left w:val="nil"/>
              <w:bottom w:val="nil"/>
              <w:right w:val="nil"/>
            </w:tcBorders>
            <w:vAlign w:val="center"/>
          </w:tcPr>
          <w:p w14:paraId="34DBA07D" w14:textId="77777777" w:rsidR="009A1BF7" w:rsidRPr="008E7CB7" w:rsidRDefault="009A1BF7">
            <w:pPr>
              <w:tabs>
                <w:tab w:val="right" w:pos="9900"/>
              </w:tabs>
              <w:rPr>
                <w:rFonts w:cs="Open Sans Light"/>
                <w:sz w:val="16"/>
              </w:rPr>
            </w:pPr>
          </w:p>
        </w:tc>
        <w:tc>
          <w:tcPr>
            <w:tcW w:w="1584" w:type="dxa"/>
            <w:tcBorders>
              <w:top w:val="nil"/>
              <w:left w:val="nil"/>
              <w:bottom w:val="nil"/>
              <w:right w:val="nil"/>
            </w:tcBorders>
            <w:vAlign w:val="center"/>
          </w:tcPr>
          <w:p w14:paraId="68A8B027" w14:textId="77777777" w:rsidR="009A1BF7" w:rsidRPr="008E7CB7" w:rsidRDefault="009A1BF7">
            <w:pPr>
              <w:tabs>
                <w:tab w:val="right" w:pos="9900"/>
              </w:tabs>
              <w:rPr>
                <w:rFonts w:cs="Open Sans Light"/>
                <w:sz w:val="16"/>
              </w:rPr>
            </w:pPr>
          </w:p>
        </w:tc>
        <w:tc>
          <w:tcPr>
            <w:tcW w:w="1584" w:type="dxa"/>
            <w:tcBorders>
              <w:top w:val="nil"/>
              <w:left w:val="nil"/>
              <w:bottom w:val="nil"/>
              <w:right w:val="nil"/>
            </w:tcBorders>
            <w:vAlign w:val="center"/>
          </w:tcPr>
          <w:p w14:paraId="2A7AB2B8" w14:textId="77777777" w:rsidR="009A1BF7" w:rsidRPr="008E7CB7" w:rsidRDefault="009A1BF7">
            <w:pPr>
              <w:tabs>
                <w:tab w:val="right" w:pos="9900"/>
              </w:tabs>
              <w:rPr>
                <w:rFonts w:cs="Open Sans Light"/>
                <w:sz w:val="16"/>
              </w:rPr>
            </w:pPr>
          </w:p>
        </w:tc>
        <w:tc>
          <w:tcPr>
            <w:tcW w:w="1656" w:type="dxa"/>
            <w:tcBorders>
              <w:top w:val="single" w:sz="4" w:space="0" w:color="auto"/>
              <w:left w:val="single" w:sz="6" w:space="0" w:color="auto"/>
              <w:bottom w:val="nil"/>
              <w:right w:val="single" w:sz="6" w:space="0" w:color="auto"/>
            </w:tcBorders>
            <w:vAlign w:val="center"/>
          </w:tcPr>
          <w:p w14:paraId="4026FB8F" w14:textId="77777777" w:rsidR="009A1BF7" w:rsidRPr="008E7CB7" w:rsidRDefault="009A1BF7" w:rsidP="009A1BF7">
            <w:pPr>
              <w:tabs>
                <w:tab w:val="right" w:pos="9900"/>
              </w:tabs>
              <w:jc w:val="center"/>
              <w:rPr>
                <w:rFonts w:cs="Open Sans Light"/>
                <w:i/>
                <w:sz w:val="16"/>
              </w:rPr>
            </w:pPr>
            <w:r w:rsidRPr="008E7CB7">
              <w:rPr>
                <w:rFonts w:cs="Open Sans Light"/>
                <w:i/>
                <w:sz w:val="16"/>
              </w:rPr>
              <w:t>(5)(C)</w:t>
            </w:r>
          </w:p>
        </w:tc>
      </w:tr>
      <w:tr w:rsidR="00547104" w:rsidRPr="008E7CB7" w14:paraId="7B4DBC48" w14:textId="77777777" w:rsidTr="003567D6">
        <w:tblPrEx>
          <w:tblCellMar>
            <w:top w:w="0" w:type="dxa"/>
            <w:bottom w:w="0" w:type="dxa"/>
          </w:tblCellMar>
        </w:tblPrEx>
        <w:trPr>
          <w:cantSplit/>
        </w:trPr>
        <w:tc>
          <w:tcPr>
            <w:tcW w:w="2826" w:type="dxa"/>
            <w:tcBorders>
              <w:top w:val="nil"/>
              <w:left w:val="nil"/>
              <w:bottom w:val="nil"/>
              <w:right w:val="nil"/>
            </w:tcBorders>
            <w:vAlign w:val="center"/>
          </w:tcPr>
          <w:p w14:paraId="7843D2DA" w14:textId="77777777" w:rsidR="00547104" w:rsidRPr="008E7CB7" w:rsidRDefault="00547104">
            <w:pPr>
              <w:tabs>
                <w:tab w:val="right" w:pos="9900"/>
              </w:tabs>
              <w:ind w:firstLine="18"/>
              <w:rPr>
                <w:rFonts w:cs="Open Sans Light"/>
                <w:sz w:val="16"/>
              </w:rPr>
            </w:pPr>
          </w:p>
        </w:tc>
        <w:tc>
          <w:tcPr>
            <w:tcW w:w="1224" w:type="dxa"/>
            <w:tcBorders>
              <w:top w:val="nil"/>
              <w:left w:val="nil"/>
              <w:bottom w:val="nil"/>
              <w:right w:val="nil"/>
            </w:tcBorders>
            <w:vAlign w:val="center"/>
          </w:tcPr>
          <w:p w14:paraId="5CFCFB9E" w14:textId="77777777" w:rsidR="00547104" w:rsidRPr="008E7CB7" w:rsidRDefault="00547104">
            <w:pPr>
              <w:tabs>
                <w:tab w:val="right" w:pos="9900"/>
              </w:tabs>
              <w:rPr>
                <w:rFonts w:cs="Open Sans Light"/>
                <w:sz w:val="16"/>
              </w:rPr>
            </w:pPr>
          </w:p>
        </w:tc>
        <w:tc>
          <w:tcPr>
            <w:tcW w:w="1800" w:type="dxa"/>
            <w:tcBorders>
              <w:top w:val="nil"/>
              <w:left w:val="nil"/>
              <w:bottom w:val="nil"/>
              <w:right w:val="nil"/>
            </w:tcBorders>
            <w:vAlign w:val="center"/>
          </w:tcPr>
          <w:p w14:paraId="704DB124" w14:textId="77777777" w:rsidR="00547104" w:rsidRPr="008E7CB7" w:rsidRDefault="00547104">
            <w:pPr>
              <w:tabs>
                <w:tab w:val="right" w:pos="9900"/>
              </w:tabs>
              <w:rPr>
                <w:rFonts w:cs="Open Sans Light"/>
                <w:sz w:val="16"/>
              </w:rPr>
            </w:pPr>
          </w:p>
        </w:tc>
        <w:tc>
          <w:tcPr>
            <w:tcW w:w="1584" w:type="dxa"/>
            <w:tcBorders>
              <w:top w:val="nil"/>
              <w:left w:val="nil"/>
              <w:bottom w:val="nil"/>
              <w:right w:val="nil"/>
            </w:tcBorders>
            <w:vAlign w:val="center"/>
          </w:tcPr>
          <w:p w14:paraId="6F919CA0" w14:textId="77777777" w:rsidR="00547104" w:rsidRPr="008E7CB7" w:rsidRDefault="00547104">
            <w:pPr>
              <w:tabs>
                <w:tab w:val="right" w:pos="9900"/>
              </w:tabs>
              <w:rPr>
                <w:rFonts w:cs="Open Sans Light"/>
                <w:sz w:val="16"/>
              </w:rPr>
            </w:pPr>
          </w:p>
        </w:tc>
        <w:tc>
          <w:tcPr>
            <w:tcW w:w="1584" w:type="dxa"/>
            <w:tcBorders>
              <w:top w:val="nil"/>
              <w:left w:val="nil"/>
              <w:bottom w:val="nil"/>
              <w:right w:val="single" w:sz="4" w:space="0" w:color="auto"/>
            </w:tcBorders>
            <w:vAlign w:val="center"/>
          </w:tcPr>
          <w:p w14:paraId="40328B5A" w14:textId="77777777" w:rsidR="00547104" w:rsidRPr="008E7CB7" w:rsidRDefault="009A1BF7">
            <w:pPr>
              <w:tabs>
                <w:tab w:val="right" w:pos="9900"/>
              </w:tabs>
              <w:rPr>
                <w:rFonts w:cs="Open Sans Light"/>
                <w:sz w:val="16"/>
              </w:rPr>
            </w:pPr>
            <w:r w:rsidRPr="008E7CB7">
              <w:rPr>
                <w:rFonts w:cs="Open Sans Light"/>
                <w:sz w:val="16"/>
              </w:rPr>
              <w:t xml:space="preserve">Enter 110% of </w:t>
            </w:r>
            <w:smartTag w:uri="urn:schemas-microsoft-com:office:smarttags" w:element="address">
              <w:smartTag w:uri="urn:schemas-microsoft-com:office:smarttags" w:element="Street">
                <w:r w:rsidRPr="008E7CB7">
                  <w:rPr>
                    <w:rFonts w:cs="Open Sans Light"/>
                    <w:sz w:val="16"/>
                  </w:rPr>
                  <w:t>Box</w:t>
                </w:r>
              </w:smartTag>
              <w:r w:rsidRPr="008E7CB7">
                <w:rPr>
                  <w:rFonts w:cs="Open Sans Light"/>
                  <w:sz w:val="16"/>
                </w:rPr>
                <w:t xml:space="preserve"> (5)</w:t>
              </w:r>
            </w:smartTag>
            <w:r w:rsidRPr="008E7CB7">
              <w:rPr>
                <w:rFonts w:cs="Open Sans Light"/>
                <w:sz w:val="16"/>
              </w:rPr>
              <w:t>(A)</w:t>
            </w:r>
          </w:p>
        </w:tc>
        <w:tc>
          <w:tcPr>
            <w:tcW w:w="1656" w:type="dxa"/>
            <w:tcBorders>
              <w:top w:val="nil"/>
              <w:left w:val="single" w:sz="4" w:space="0" w:color="auto"/>
              <w:bottom w:val="single" w:sz="4" w:space="0" w:color="auto"/>
              <w:right w:val="single" w:sz="4" w:space="0" w:color="auto"/>
            </w:tcBorders>
            <w:vAlign w:val="center"/>
          </w:tcPr>
          <w:p w14:paraId="6E18E4D1" w14:textId="77777777" w:rsidR="00547104" w:rsidRPr="008E7CB7" w:rsidRDefault="00547104">
            <w:pPr>
              <w:tabs>
                <w:tab w:val="right" w:pos="9900"/>
              </w:tabs>
              <w:jc w:val="center"/>
              <w:rPr>
                <w:rFonts w:cs="Open Sans Light"/>
                <w:i/>
                <w:sz w:val="16"/>
              </w:rPr>
            </w:pPr>
          </w:p>
          <w:p w14:paraId="4C0F200F" w14:textId="77777777" w:rsidR="009A1BF7" w:rsidRPr="008E7CB7" w:rsidRDefault="009A1BF7">
            <w:pPr>
              <w:tabs>
                <w:tab w:val="right" w:pos="9900"/>
              </w:tabs>
              <w:jc w:val="center"/>
              <w:rPr>
                <w:rFonts w:cs="Open Sans Light"/>
                <w:i/>
                <w:sz w:val="16"/>
              </w:rPr>
            </w:pPr>
          </w:p>
        </w:tc>
      </w:tr>
    </w:tbl>
    <w:p w14:paraId="703D1861" w14:textId="77777777" w:rsidR="00547104" w:rsidRPr="008E7CB7" w:rsidRDefault="00547104">
      <w:pPr>
        <w:tabs>
          <w:tab w:val="right" w:pos="9900"/>
        </w:tabs>
        <w:rPr>
          <w:rFonts w:cs="Open Sans Light"/>
          <w:sz w:val="16"/>
        </w:rPr>
      </w:pPr>
    </w:p>
    <w:p w14:paraId="72DD35C0" w14:textId="77777777" w:rsidR="00045ADB" w:rsidRPr="008E7CB7" w:rsidRDefault="00045ADB" w:rsidP="00045ADB">
      <w:pPr>
        <w:tabs>
          <w:tab w:val="right" w:pos="9900"/>
        </w:tabs>
        <w:rPr>
          <w:rFonts w:cs="Open Sans Light"/>
          <w:sz w:val="16"/>
        </w:rPr>
      </w:pPr>
      <w:r w:rsidRPr="008E7CB7">
        <w:rPr>
          <w:rFonts w:cs="Open Sans Light"/>
          <w:b/>
          <w:sz w:val="16"/>
        </w:rPr>
        <w:t>TO BE COMPARABLE</w:t>
      </w:r>
      <w:r w:rsidR="006C2738" w:rsidRPr="008E7CB7">
        <w:rPr>
          <w:rFonts w:cs="Open Sans Light"/>
          <w:b/>
          <w:sz w:val="16"/>
        </w:rPr>
        <w:t>, THE PUPIL/TEACHER RATIO (PTR) FOR</w:t>
      </w:r>
      <w:r w:rsidRPr="008E7CB7">
        <w:rPr>
          <w:rFonts w:cs="Open Sans Light"/>
          <w:b/>
          <w:sz w:val="16"/>
        </w:rPr>
        <w:t xml:space="preserve"> </w:t>
      </w:r>
      <w:r w:rsidR="00AA26EA" w:rsidRPr="008E7CB7">
        <w:rPr>
          <w:rFonts w:cs="Open Sans Light"/>
          <w:b/>
          <w:sz w:val="16"/>
        </w:rPr>
        <w:t>EACH</w:t>
      </w:r>
      <w:r w:rsidRPr="008E7CB7">
        <w:rPr>
          <w:rFonts w:cs="Open Sans Light"/>
          <w:b/>
          <w:sz w:val="16"/>
        </w:rPr>
        <w:t xml:space="preserve"> TITLE I SCHOOL MUST BE BETWEEN THE FIGURE IN (5)(B) AND THE FIGURE IN (5)(C).</w:t>
      </w:r>
    </w:p>
    <w:p w14:paraId="2B63F1F9" w14:textId="77777777" w:rsidR="00547104" w:rsidRPr="008E7CB7" w:rsidRDefault="00547104">
      <w:pPr>
        <w:tabs>
          <w:tab w:val="right" w:pos="9900"/>
        </w:tabs>
        <w:jc w:val="right"/>
        <w:rPr>
          <w:rFonts w:cs="Open Sans Light"/>
          <w:sz w:val="16"/>
        </w:rPr>
      </w:pPr>
      <w:r w:rsidRPr="008E7CB7">
        <w:rPr>
          <w:rFonts w:cs="Open Sans Light"/>
          <w:sz w:val="16"/>
        </w:rPr>
        <w:br w:type="page"/>
      </w:r>
    </w:p>
    <w:p w14:paraId="3446B49A" w14:textId="77777777" w:rsidR="00547104" w:rsidRPr="008E7CB7" w:rsidRDefault="00FD2EA6">
      <w:pPr>
        <w:tabs>
          <w:tab w:val="right" w:pos="9900"/>
        </w:tabs>
        <w:rPr>
          <w:rFonts w:cs="Open Sans Light"/>
          <w:sz w:val="18"/>
        </w:rPr>
      </w:pPr>
      <w:r w:rsidRPr="008E7CB7">
        <w:rPr>
          <w:rFonts w:cs="Open Sans Light"/>
          <w:b/>
          <w:sz w:val="18"/>
        </w:rPr>
        <w:lastRenderedPageBreak/>
        <w:t>ESEA</w:t>
      </w:r>
      <w:r w:rsidR="00547104" w:rsidRPr="008E7CB7">
        <w:rPr>
          <w:rFonts w:cs="Open Sans Light"/>
          <w:b/>
          <w:sz w:val="18"/>
        </w:rPr>
        <w:t xml:space="preserve"> TITLE I COMPARABILITY REPORT - FY 20</w:t>
      </w:r>
      <w:r w:rsidR="006B6126" w:rsidRPr="008E7CB7">
        <w:rPr>
          <w:rFonts w:cs="Open Sans Light"/>
          <w:b/>
          <w:sz w:val="18"/>
        </w:rPr>
        <w:t>2</w:t>
      </w:r>
      <w:r w:rsidR="007F7F7A">
        <w:rPr>
          <w:rFonts w:cs="Open Sans Light"/>
          <w:b/>
          <w:sz w:val="18"/>
        </w:rPr>
        <w:t>6</w:t>
      </w:r>
      <w:r w:rsidR="00547104" w:rsidRPr="008E7CB7">
        <w:rPr>
          <w:rFonts w:cs="Open Sans Light"/>
          <w:b/>
          <w:sz w:val="18"/>
        </w:rPr>
        <w:t xml:space="preserve"> </w:t>
      </w:r>
      <w:r w:rsidR="00547104" w:rsidRPr="008E7CB7">
        <w:rPr>
          <w:rFonts w:cs="Open Sans Light"/>
          <w:b/>
          <w:sz w:val="18"/>
        </w:rPr>
        <w:tab/>
      </w:r>
      <w:r w:rsidR="00547104" w:rsidRPr="008E7CB7">
        <w:rPr>
          <w:rFonts w:cs="Open Sans Light"/>
          <w:sz w:val="18"/>
        </w:rPr>
        <w:t xml:space="preserve">USD </w:t>
      </w:r>
      <w:proofErr w:type="gramStart"/>
      <w:r w:rsidR="00547104" w:rsidRPr="008E7CB7">
        <w:rPr>
          <w:rFonts w:cs="Open Sans Light"/>
          <w:sz w:val="18"/>
        </w:rPr>
        <w:t>No. _</w:t>
      </w:r>
      <w:proofErr w:type="gramEnd"/>
      <w:r w:rsidR="00547104" w:rsidRPr="008E7CB7">
        <w:rPr>
          <w:rFonts w:cs="Open Sans Light"/>
          <w:sz w:val="18"/>
        </w:rPr>
        <w:t>____________</w:t>
      </w:r>
    </w:p>
    <w:p w14:paraId="178B34F1" w14:textId="77777777" w:rsidR="00547104" w:rsidRPr="008E7CB7" w:rsidRDefault="00547104">
      <w:pPr>
        <w:tabs>
          <w:tab w:val="right" w:pos="9900"/>
        </w:tabs>
        <w:jc w:val="center"/>
        <w:rPr>
          <w:rFonts w:cs="Open Sans Light"/>
          <w:b/>
          <w:sz w:val="18"/>
        </w:rPr>
      </w:pPr>
    </w:p>
    <w:p w14:paraId="527AAF7B" w14:textId="77777777" w:rsidR="00547104" w:rsidRPr="008E7CB7" w:rsidRDefault="00547104">
      <w:pPr>
        <w:tabs>
          <w:tab w:val="right" w:pos="9900"/>
        </w:tabs>
        <w:jc w:val="center"/>
        <w:rPr>
          <w:rFonts w:cs="Open Sans Light"/>
          <w:b/>
          <w:sz w:val="18"/>
        </w:rPr>
      </w:pPr>
      <w:r w:rsidRPr="008E7CB7">
        <w:rPr>
          <w:rFonts w:cs="Open Sans Light"/>
          <w:b/>
          <w:sz w:val="18"/>
        </w:rPr>
        <w:t>USE THIS PAGE ONLY IF SOME SCHOOLS AT A LEVEL ARE BEING SERVED</w:t>
      </w:r>
    </w:p>
    <w:p w14:paraId="47AAE8C9" w14:textId="77777777" w:rsidR="00547104" w:rsidRPr="008E7CB7" w:rsidRDefault="00547104">
      <w:pPr>
        <w:tabs>
          <w:tab w:val="right" w:pos="9900"/>
        </w:tabs>
        <w:jc w:val="center"/>
        <w:rPr>
          <w:rFonts w:cs="Open Sans Light"/>
          <w:b/>
          <w:sz w:val="18"/>
        </w:rPr>
      </w:pPr>
      <w:r w:rsidRPr="008E7CB7">
        <w:rPr>
          <w:rFonts w:cs="Open Sans Light"/>
          <w:b/>
          <w:sz w:val="18"/>
        </w:rPr>
        <w:t>AND SOME ARE NOT BEING SERVED BY TITLE I.</w:t>
      </w:r>
    </w:p>
    <w:p w14:paraId="02B13E77" w14:textId="77777777" w:rsidR="00547104" w:rsidRPr="008E7CB7" w:rsidRDefault="00547104">
      <w:pPr>
        <w:tabs>
          <w:tab w:val="right" w:pos="9900"/>
        </w:tabs>
        <w:jc w:val="center"/>
        <w:rPr>
          <w:rFonts w:cs="Open Sans Light"/>
          <w:b/>
          <w:sz w:val="18"/>
        </w:rPr>
      </w:pPr>
    </w:p>
    <w:p w14:paraId="64B60DBB" w14:textId="77777777" w:rsidR="00547104" w:rsidRPr="008E7CB7" w:rsidRDefault="00547104">
      <w:pPr>
        <w:tabs>
          <w:tab w:val="right" w:pos="9900"/>
        </w:tabs>
        <w:rPr>
          <w:rFonts w:cs="Open Sans Light"/>
          <w:b/>
          <w:sz w:val="16"/>
        </w:rPr>
      </w:pPr>
      <w:r w:rsidRPr="008E7CB7">
        <w:rPr>
          <w:rFonts w:cs="Open Sans Light"/>
          <w:b/>
          <w:sz w:val="16"/>
        </w:rPr>
        <w:t xml:space="preserve">THIS FORM IS FOR:  </w:t>
      </w:r>
      <w:r w:rsidRPr="008E7CB7">
        <w:rPr>
          <w:rFonts w:cs="Open Sans Light"/>
          <w:b/>
          <w:sz w:val="16"/>
        </w:rPr>
        <w:fldChar w:fldCharType="begin">
          <w:ffData>
            <w:name w:val="Check1"/>
            <w:enabled/>
            <w:calcOnExit w:val="0"/>
            <w:checkBox>
              <w:sizeAuto/>
              <w:default w:val="0"/>
            </w:checkBox>
          </w:ffData>
        </w:fldChar>
      </w:r>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r w:rsidRPr="008E7CB7">
        <w:rPr>
          <w:rFonts w:cs="Open Sans Light"/>
          <w:b/>
          <w:sz w:val="16"/>
        </w:rPr>
        <w:t xml:space="preserve"> ELEMENTARY LEVEL   </w:t>
      </w:r>
      <w:r w:rsidRPr="008E7CB7">
        <w:rPr>
          <w:rFonts w:cs="Open Sans Light"/>
          <w:b/>
          <w:sz w:val="16"/>
        </w:rPr>
        <w:fldChar w:fldCharType="begin">
          <w:ffData>
            <w:name w:val="Check2"/>
            <w:enabled/>
            <w:calcOnExit w:val="0"/>
            <w:checkBox>
              <w:sizeAuto/>
              <w:default w:val="0"/>
            </w:checkBox>
          </w:ffData>
        </w:fldChar>
      </w:r>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r w:rsidRPr="008E7CB7">
        <w:rPr>
          <w:rFonts w:cs="Open Sans Light"/>
          <w:b/>
          <w:sz w:val="16"/>
        </w:rPr>
        <w:t xml:space="preserve"> MIDDLE LEVEL  </w:t>
      </w:r>
      <w:r w:rsidRPr="008E7CB7">
        <w:rPr>
          <w:rFonts w:cs="Open Sans Light"/>
          <w:b/>
          <w:sz w:val="16"/>
        </w:rPr>
        <w:fldChar w:fldCharType="begin">
          <w:ffData>
            <w:name w:val="Check3"/>
            <w:enabled/>
            <w:calcOnExit w:val="0"/>
            <w:checkBox>
              <w:sizeAuto/>
              <w:default w:val="0"/>
            </w:checkBox>
          </w:ffData>
        </w:fldChar>
      </w:r>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r w:rsidRPr="008E7CB7">
        <w:rPr>
          <w:rFonts w:cs="Open Sans Light"/>
          <w:b/>
          <w:sz w:val="16"/>
        </w:rPr>
        <w:t xml:space="preserve"> JR. HIGH LEVEL    </w:t>
      </w:r>
      <w:r w:rsidRPr="008E7CB7">
        <w:rPr>
          <w:rFonts w:cs="Open Sans Light"/>
          <w:b/>
          <w:sz w:val="16"/>
        </w:rPr>
        <w:fldChar w:fldCharType="begin">
          <w:ffData>
            <w:name w:val="Check4"/>
            <w:enabled/>
            <w:calcOnExit w:val="0"/>
            <w:checkBox>
              <w:sizeAuto/>
              <w:default w:val="0"/>
            </w:checkBox>
          </w:ffData>
        </w:fldChar>
      </w:r>
      <w:r w:rsidRPr="008E7CB7">
        <w:rPr>
          <w:rFonts w:cs="Open Sans Light"/>
          <w:b/>
          <w:sz w:val="16"/>
        </w:rPr>
        <w:instrText xml:space="preserve"> FORMCHECKBOX </w:instrText>
      </w:r>
      <w:r w:rsidRPr="008E7CB7">
        <w:rPr>
          <w:rFonts w:cs="Open Sans Light"/>
          <w:b/>
          <w:sz w:val="16"/>
        </w:rPr>
      </w:r>
      <w:r w:rsidRPr="008E7CB7">
        <w:rPr>
          <w:rFonts w:cs="Open Sans Light"/>
          <w:b/>
          <w:sz w:val="16"/>
        </w:rPr>
        <w:fldChar w:fldCharType="end"/>
      </w:r>
      <w:r w:rsidRPr="008E7CB7">
        <w:rPr>
          <w:rFonts w:cs="Open Sans Light"/>
          <w:b/>
          <w:sz w:val="16"/>
        </w:rPr>
        <w:t xml:space="preserve"> SR. HIGH LEVEL</w:t>
      </w:r>
    </w:p>
    <w:p w14:paraId="3739A91C" w14:textId="77777777" w:rsidR="00547104" w:rsidRPr="008E7CB7" w:rsidRDefault="00547104">
      <w:pPr>
        <w:tabs>
          <w:tab w:val="right" w:pos="9900"/>
        </w:tabs>
        <w:rPr>
          <w:rFonts w:cs="Open Sans Light"/>
          <w:b/>
          <w:sz w:val="16"/>
        </w:rPr>
      </w:pPr>
    </w:p>
    <w:p w14:paraId="3A19706A" w14:textId="77777777" w:rsidR="00547104" w:rsidRPr="008E7CB7" w:rsidRDefault="00547104">
      <w:pPr>
        <w:tabs>
          <w:tab w:val="right" w:pos="9900"/>
        </w:tabs>
        <w:jc w:val="both"/>
        <w:rPr>
          <w:rFonts w:cs="Open Sans Light"/>
          <w:b/>
          <w:sz w:val="16"/>
        </w:rPr>
      </w:pPr>
    </w:p>
    <w:p w14:paraId="7CFA52CB" w14:textId="77777777" w:rsidR="000C6CEC" w:rsidRPr="008E7CB7" w:rsidRDefault="00C81683" w:rsidP="000C6CEC">
      <w:pPr>
        <w:tabs>
          <w:tab w:val="right" w:pos="9900"/>
        </w:tabs>
        <w:jc w:val="both"/>
        <w:rPr>
          <w:rFonts w:cs="Open Sans Light"/>
          <w:sz w:val="16"/>
        </w:rPr>
      </w:pPr>
      <w:r w:rsidRPr="008E7CB7">
        <w:rPr>
          <w:rFonts w:cs="Open Sans Light"/>
          <w:b/>
          <w:sz w:val="16"/>
        </w:rPr>
        <w:t xml:space="preserve">FTE (Full-Time Equivalency) STAFF </w:t>
      </w:r>
      <w:r w:rsidRPr="008E7CB7">
        <w:rPr>
          <w:rFonts w:cs="Open Sans Light"/>
          <w:sz w:val="16"/>
        </w:rPr>
        <w:t xml:space="preserve">- Count </w:t>
      </w:r>
      <w:r w:rsidRPr="008E7CB7">
        <w:rPr>
          <w:rFonts w:cs="Open Sans Light"/>
          <w:i/>
          <w:sz w:val="16"/>
        </w:rPr>
        <w:t>only</w:t>
      </w:r>
      <w:r w:rsidRPr="008E7CB7">
        <w:rPr>
          <w:rFonts w:cs="Open Sans Light"/>
          <w:sz w:val="16"/>
        </w:rPr>
        <w:t xml:space="preserve"> teachers and other personnel assigned to schools who provide direct instructional services such as music, art, and physical education teachers, guidance counselors, speech therapists, and librarians, as well as other personnel who provide services that support instruction such as school social workers and psychologists. </w:t>
      </w:r>
      <w:r w:rsidR="000C6CEC" w:rsidRPr="008E7CB7">
        <w:rPr>
          <w:rFonts w:cs="Open Sans Light"/>
          <w:sz w:val="16"/>
        </w:rPr>
        <w:t xml:space="preserve">You </w:t>
      </w:r>
      <w:r w:rsidR="000C6CEC" w:rsidRPr="008E7CB7">
        <w:rPr>
          <w:rFonts w:cs="Open Sans Light"/>
          <w:sz w:val="16"/>
          <w:u w:val="single"/>
        </w:rPr>
        <w:t>may</w:t>
      </w:r>
      <w:r w:rsidR="000C6CEC" w:rsidRPr="008E7CB7">
        <w:rPr>
          <w:rFonts w:cs="Open Sans Light"/>
          <w:sz w:val="16"/>
        </w:rPr>
        <w:t xml:space="preserve"> exclude State and local funded ESOL teachers and State and local funded special education teachers. You </w:t>
      </w:r>
      <w:r w:rsidR="000C6CEC" w:rsidRPr="008E7CB7">
        <w:rPr>
          <w:rFonts w:cs="Open Sans Light"/>
          <w:sz w:val="16"/>
          <w:u w:val="single"/>
        </w:rPr>
        <w:t>must</w:t>
      </w:r>
      <w:r w:rsidR="000C6CEC" w:rsidRPr="008E7CB7">
        <w:rPr>
          <w:rFonts w:cs="Open Sans Light"/>
          <w:sz w:val="16"/>
        </w:rPr>
        <w:t xml:space="preserve"> exclude all paraprofessionals and any staff paid with federal or private funds.</w:t>
      </w:r>
    </w:p>
    <w:p w14:paraId="2A47301B" w14:textId="77777777" w:rsidR="00547104" w:rsidRPr="008E7CB7" w:rsidRDefault="00547104" w:rsidP="00C81683">
      <w:pPr>
        <w:tabs>
          <w:tab w:val="right" w:pos="9900"/>
        </w:tabs>
        <w:jc w:val="both"/>
        <w:rPr>
          <w:rFonts w:cs="Open Sans Light"/>
          <w:sz w:val="16"/>
        </w:rPr>
      </w:pPr>
    </w:p>
    <w:p w14:paraId="080D471E" w14:textId="77777777" w:rsidR="00547104" w:rsidRPr="008E7CB7" w:rsidRDefault="00547104">
      <w:pPr>
        <w:tabs>
          <w:tab w:val="right" w:pos="9900"/>
        </w:tabs>
        <w:rPr>
          <w:rFonts w:cs="Open Sans Light"/>
          <w:b/>
          <w:sz w:val="16"/>
        </w:rPr>
      </w:pPr>
      <w:r w:rsidRPr="008E7CB7">
        <w:rPr>
          <w:rFonts w:cs="Open Sans Light"/>
          <w:b/>
          <w:sz w:val="16"/>
        </w:rPr>
        <w:t>DO NOT INCLUDE SCHOOLS OF LESS THAN 100 ENROLLMENT.</w:t>
      </w:r>
    </w:p>
    <w:p w14:paraId="006DEC12" w14:textId="77777777" w:rsidR="00547104" w:rsidRPr="008E7CB7" w:rsidRDefault="00547104">
      <w:pPr>
        <w:tabs>
          <w:tab w:val="right" w:pos="9900"/>
        </w:tabs>
        <w:rPr>
          <w:rFonts w:cs="Open Sans Light"/>
          <w:sz w:val="16"/>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800"/>
        <w:gridCol w:w="1584"/>
        <w:gridCol w:w="1584"/>
        <w:gridCol w:w="1656"/>
      </w:tblGrid>
      <w:tr w:rsidR="00547104" w:rsidRPr="008E7CB7" w14:paraId="2771FFD6" w14:textId="77777777" w:rsidTr="003567D6">
        <w:tblPrEx>
          <w:tblCellMar>
            <w:top w:w="0" w:type="dxa"/>
            <w:bottom w:w="0" w:type="dxa"/>
          </w:tblCellMar>
        </w:tblPrEx>
        <w:trPr>
          <w:cantSplit/>
          <w:trHeight w:val="432"/>
          <w:tblHeader/>
        </w:trPr>
        <w:tc>
          <w:tcPr>
            <w:tcW w:w="4050" w:type="dxa"/>
            <w:vAlign w:val="center"/>
          </w:tcPr>
          <w:p w14:paraId="14061B6D" w14:textId="77777777" w:rsidR="00547104" w:rsidRPr="008E7CB7" w:rsidRDefault="00547104">
            <w:pPr>
              <w:tabs>
                <w:tab w:val="right" w:pos="9900"/>
              </w:tabs>
              <w:ind w:left="342" w:hanging="342"/>
              <w:jc w:val="center"/>
              <w:rPr>
                <w:rFonts w:cs="Open Sans Light"/>
                <w:b/>
                <w:sz w:val="16"/>
              </w:rPr>
            </w:pPr>
            <w:r w:rsidRPr="008E7CB7">
              <w:rPr>
                <w:rFonts w:cs="Open Sans Light"/>
                <w:b/>
                <w:sz w:val="16"/>
              </w:rPr>
              <w:t>LIST ALL SCHOOLS IN GRADE SPAN.</w:t>
            </w:r>
          </w:p>
          <w:p w14:paraId="4956D082" w14:textId="77777777" w:rsidR="00547104" w:rsidRPr="008E7CB7" w:rsidRDefault="00547104">
            <w:pPr>
              <w:tabs>
                <w:tab w:val="right" w:pos="9900"/>
              </w:tabs>
              <w:ind w:left="342" w:hanging="342"/>
              <w:jc w:val="center"/>
              <w:rPr>
                <w:rFonts w:cs="Open Sans Light"/>
                <w:b/>
                <w:sz w:val="16"/>
              </w:rPr>
            </w:pPr>
            <w:r w:rsidRPr="008E7CB7">
              <w:rPr>
                <w:rFonts w:cs="Open Sans Light"/>
                <w:b/>
                <w:sz w:val="16"/>
              </w:rPr>
              <w:t>ALL DATA SHOULD BE AS OF</w:t>
            </w:r>
          </w:p>
          <w:p w14:paraId="2289DB24" w14:textId="77777777" w:rsidR="00547104" w:rsidRPr="008E7CB7" w:rsidRDefault="00547104">
            <w:pPr>
              <w:tabs>
                <w:tab w:val="right" w:pos="9900"/>
              </w:tabs>
              <w:ind w:left="342" w:hanging="342"/>
              <w:jc w:val="center"/>
              <w:rPr>
                <w:rFonts w:cs="Open Sans Light"/>
                <w:b/>
                <w:sz w:val="16"/>
              </w:rPr>
            </w:pPr>
            <w:r w:rsidRPr="008E7CB7">
              <w:rPr>
                <w:rFonts w:cs="Open Sans Light"/>
                <w:b/>
                <w:sz w:val="16"/>
              </w:rPr>
              <w:t xml:space="preserve">SEPTEMBER </w:t>
            </w:r>
            <w:r w:rsidR="00E23229" w:rsidRPr="008E7CB7">
              <w:rPr>
                <w:rFonts w:cs="Open Sans Light"/>
                <w:b/>
                <w:sz w:val="16"/>
              </w:rPr>
              <w:t>2</w:t>
            </w:r>
            <w:r w:rsidR="007F7F7A">
              <w:rPr>
                <w:rFonts w:cs="Open Sans Light"/>
                <w:b/>
                <w:sz w:val="16"/>
              </w:rPr>
              <w:t>2</w:t>
            </w:r>
            <w:r w:rsidR="00E23229" w:rsidRPr="008E7CB7">
              <w:rPr>
                <w:rFonts w:cs="Open Sans Light"/>
                <w:b/>
                <w:sz w:val="16"/>
              </w:rPr>
              <w:t>,</w:t>
            </w:r>
            <w:r w:rsidRPr="008E7CB7">
              <w:rPr>
                <w:rFonts w:cs="Open Sans Light"/>
                <w:b/>
                <w:sz w:val="16"/>
              </w:rPr>
              <w:t xml:space="preserve"> 20</w:t>
            </w:r>
            <w:r w:rsidR="008E7CB7">
              <w:rPr>
                <w:rFonts w:cs="Open Sans Light"/>
                <w:b/>
                <w:sz w:val="16"/>
              </w:rPr>
              <w:t>2</w:t>
            </w:r>
            <w:r w:rsidR="007F7F7A">
              <w:rPr>
                <w:rFonts w:cs="Open Sans Light"/>
                <w:b/>
                <w:sz w:val="16"/>
              </w:rPr>
              <w:t>5</w:t>
            </w:r>
            <w:r w:rsidRPr="008E7CB7">
              <w:rPr>
                <w:rFonts w:cs="Open Sans Light"/>
                <w:b/>
                <w:sz w:val="16"/>
              </w:rPr>
              <w:t>.</w:t>
            </w:r>
          </w:p>
          <w:p w14:paraId="1DA8B006" w14:textId="77777777" w:rsidR="00547104" w:rsidRPr="008E7CB7" w:rsidRDefault="00547104">
            <w:pPr>
              <w:tabs>
                <w:tab w:val="right" w:pos="9900"/>
              </w:tabs>
              <w:ind w:left="342" w:hanging="342"/>
              <w:jc w:val="center"/>
              <w:rPr>
                <w:rFonts w:cs="Open Sans Light"/>
                <w:b/>
                <w:sz w:val="16"/>
              </w:rPr>
            </w:pPr>
            <w:r w:rsidRPr="008E7CB7">
              <w:rPr>
                <w:rFonts w:cs="Open Sans Light"/>
                <w:b/>
                <w:sz w:val="16"/>
              </w:rPr>
              <w:t>(1)</w:t>
            </w:r>
          </w:p>
        </w:tc>
        <w:tc>
          <w:tcPr>
            <w:tcW w:w="1800" w:type="dxa"/>
            <w:vAlign w:val="center"/>
          </w:tcPr>
          <w:p w14:paraId="18FAAF04" w14:textId="77777777" w:rsidR="00547104" w:rsidRPr="008E7CB7" w:rsidRDefault="00547104">
            <w:pPr>
              <w:tabs>
                <w:tab w:val="right" w:pos="9900"/>
              </w:tabs>
              <w:jc w:val="center"/>
              <w:rPr>
                <w:rFonts w:cs="Open Sans Light"/>
                <w:b/>
                <w:sz w:val="16"/>
              </w:rPr>
            </w:pPr>
            <w:r w:rsidRPr="008E7CB7">
              <w:rPr>
                <w:rFonts w:cs="Open Sans Light"/>
                <w:b/>
                <w:sz w:val="16"/>
              </w:rPr>
              <w:t xml:space="preserve">ACTUAL GRADE SPAN </w:t>
            </w:r>
          </w:p>
          <w:p w14:paraId="6418D86F" w14:textId="77777777" w:rsidR="00547104" w:rsidRPr="008E7CB7" w:rsidRDefault="00547104">
            <w:pPr>
              <w:tabs>
                <w:tab w:val="right" w:pos="9900"/>
              </w:tabs>
              <w:jc w:val="center"/>
              <w:rPr>
                <w:rFonts w:cs="Open Sans Light"/>
                <w:b/>
                <w:sz w:val="16"/>
              </w:rPr>
            </w:pPr>
            <w:r w:rsidRPr="008E7CB7">
              <w:rPr>
                <w:rFonts w:cs="Open Sans Light"/>
                <w:b/>
                <w:sz w:val="16"/>
              </w:rPr>
              <w:t>(2)</w:t>
            </w:r>
          </w:p>
        </w:tc>
        <w:tc>
          <w:tcPr>
            <w:tcW w:w="1584" w:type="dxa"/>
            <w:vAlign w:val="center"/>
          </w:tcPr>
          <w:p w14:paraId="6FBFB7AC" w14:textId="77777777" w:rsidR="00547104" w:rsidRPr="008E7CB7" w:rsidRDefault="00547104">
            <w:pPr>
              <w:tabs>
                <w:tab w:val="right" w:pos="9900"/>
              </w:tabs>
              <w:jc w:val="center"/>
              <w:rPr>
                <w:rFonts w:cs="Open Sans Light"/>
                <w:b/>
                <w:sz w:val="16"/>
              </w:rPr>
            </w:pPr>
            <w:r w:rsidRPr="008E7CB7">
              <w:rPr>
                <w:rFonts w:cs="Open Sans Light"/>
                <w:b/>
                <w:sz w:val="16"/>
              </w:rPr>
              <w:t>PUPILS ENROLLED</w:t>
            </w:r>
          </w:p>
          <w:p w14:paraId="28F636F9" w14:textId="77777777" w:rsidR="00547104" w:rsidRPr="008E7CB7" w:rsidRDefault="00547104">
            <w:pPr>
              <w:tabs>
                <w:tab w:val="right" w:pos="9900"/>
              </w:tabs>
              <w:jc w:val="center"/>
              <w:rPr>
                <w:rFonts w:cs="Open Sans Light"/>
                <w:b/>
                <w:sz w:val="16"/>
              </w:rPr>
            </w:pPr>
            <w:r w:rsidRPr="008E7CB7">
              <w:rPr>
                <w:rFonts w:cs="Open Sans Light"/>
                <w:b/>
                <w:sz w:val="16"/>
              </w:rPr>
              <w:t>(3)</w:t>
            </w:r>
          </w:p>
        </w:tc>
        <w:tc>
          <w:tcPr>
            <w:tcW w:w="1584" w:type="dxa"/>
            <w:vAlign w:val="center"/>
          </w:tcPr>
          <w:p w14:paraId="26A7E9B3" w14:textId="77777777" w:rsidR="00547104" w:rsidRPr="008E7CB7" w:rsidRDefault="00547104">
            <w:pPr>
              <w:tabs>
                <w:tab w:val="right" w:pos="9900"/>
              </w:tabs>
              <w:jc w:val="center"/>
              <w:rPr>
                <w:rFonts w:cs="Open Sans Light"/>
                <w:b/>
                <w:sz w:val="16"/>
              </w:rPr>
            </w:pPr>
            <w:r w:rsidRPr="008E7CB7">
              <w:rPr>
                <w:rFonts w:cs="Open Sans Light"/>
                <w:b/>
                <w:sz w:val="16"/>
              </w:rPr>
              <w:t xml:space="preserve">FTE </w:t>
            </w:r>
          </w:p>
          <w:p w14:paraId="12BD370C" w14:textId="77777777" w:rsidR="00547104" w:rsidRPr="008E7CB7" w:rsidRDefault="00547104">
            <w:pPr>
              <w:tabs>
                <w:tab w:val="right" w:pos="9900"/>
              </w:tabs>
              <w:jc w:val="center"/>
              <w:rPr>
                <w:rFonts w:cs="Open Sans Light"/>
                <w:b/>
                <w:sz w:val="16"/>
              </w:rPr>
            </w:pPr>
            <w:r w:rsidRPr="008E7CB7">
              <w:rPr>
                <w:rFonts w:cs="Open Sans Light"/>
                <w:b/>
                <w:sz w:val="16"/>
              </w:rPr>
              <w:t>STAFF</w:t>
            </w:r>
          </w:p>
          <w:p w14:paraId="7FF5719E" w14:textId="77777777" w:rsidR="00547104" w:rsidRPr="008E7CB7" w:rsidRDefault="00547104">
            <w:pPr>
              <w:tabs>
                <w:tab w:val="right" w:pos="9900"/>
              </w:tabs>
              <w:jc w:val="center"/>
              <w:rPr>
                <w:rFonts w:cs="Open Sans Light"/>
                <w:b/>
                <w:sz w:val="16"/>
              </w:rPr>
            </w:pPr>
            <w:r w:rsidRPr="008E7CB7">
              <w:rPr>
                <w:rFonts w:cs="Open Sans Light"/>
                <w:b/>
                <w:sz w:val="16"/>
              </w:rPr>
              <w:t>(4)</w:t>
            </w:r>
          </w:p>
        </w:tc>
        <w:tc>
          <w:tcPr>
            <w:tcW w:w="1656" w:type="dxa"/>
            <w:vAlign w:val="center"/>
          </w:tcPr>
          <w:p w14:paraId="0614A553" w14:textId="77777777" w:rsidR="00547104" w:rsidRPr="008E7CB7" w:rsidRDefault="00547104">
            <w:pPr>
              <w:tabs>
                <w:tab w:val="right" w:pos="9900"/>
              </w:tabs>
              <w:jc w:val="center"/>
              <w:rPr>
                <w:rFonts w:cs="Open Sans Light"/>
                <w:b/>
                <w:sz w:val="16"/>
              </w:rPr>
            </w:pPr>
            <w:r w:rsidRPr="008E7CB7">
              <w:rPr>
                <w:rFonts w:cs="Open Sans Light"/>
                <w:b/>
                <w:sz w:val="16"/>
              </w:rPr>
              <w:t>COLUMN (3)</w:t>
            </w:r>
          </w:p>
          <w:p w14:paraId="61171C6B" w14:textId="77777777" w:rsidR="00547104" w:rsidRPr="008E7CB7" w:rsidRDefault="00547104">
            <w:pPr>
              <w:tabs>
                <w:tab w:val="right" w:pos="9900"/>
              </w:tabs>
              <w:jc w:val="center"/>
              <w:rPr>
                <w:rFonts w:cs="Open Sans Light"/>
                <w:b/>
                <w:sz w:val="16"/>
              </w:rPr>
            </w:pPr>
            <w:r w:rsidRPr="008E7CB7">
              <w:rPr>
                <w:rFonts w:cs="Open Sans Light"/>
                <w:b/>
                <w:sz w:val="16"/>
              </w:rPr>
              <w:t>÷</w:t>
            </w:r>
          </w:p>
          <w:p w14:paraId="4EAA28B6" w14:textId="77777777" w:rsidR="00547104" w:rsidRPr="008E7CB7" w:rsidRDefault="00547104">
            <w:pPr>
              <w:tabs>
                <w:tab w:val="right" w:pos="9900"/>
              </w:tabs>
              <w:jc w:val="center"/>
              <w:rPr>
                <w:rFonts w:cs="Open Sans Light"/>
                <w:b/>
                <w:sz w:val="16"/>
              </w:rPr>
            </w:pPr>
            <w:r w:rsidRPr="008E7CB7">
              <w:rPr>
                <w:rFonts w:cs="Open Sans Light"/>
                <w:b/>
                <w:sz w:val="16"/>
              </w:rPr>
              <w:t>COLUMN (4)</w:t>
            </w:r>
          </w:p>
          <w:p w14:paraId="70E8A0E9" w14:textId="77777777" w:rsidR="00547104" w:rsidRPr="008E7CB7" w:rsidRDefault="00547104">
            <w:pPr>
              <w:tabs>
                <w:tab w:val="right" w:pos="9900"/>
              </w:tabs>
              <w:jc w:val="center"/>
              <w:rPr>
                <w:rFonts w:cs="Open Sans Light"/>
                <w:b/>
                <w:sz w:val="16"/>
              </w:rPr>
            </w:pPr>
            <w:r w:rsidRPr="008E7CB7">
              <w:rPr>
                <w:rFonts w:cs="Open Sans Light"/>
                <w:b/>
                <w:sz w:val="16"/>
              </w:rPr>
              <w:t>(5)</w:t>
            </w:r>
          </w:p>
        </w:tc>
      </w:tr>
      <w:tr w:rsidR="00547104" w:rsidRPr="008E7CB7" w14:paraId="07DB22D7" w14:textId="77777777" w:rsidTr="003567D6">
        <w:tblPrEx>
          <w:tblCellMar>
            <w:top w:w="0" w:type="dxa"/>
            <w:bottom w:w="0" w:type="dxa"/>
          </w:tblCellMar>
        </w:tblPrEx>
        <w:trPr>
          <w:cantSplit/>
          <w:trHeight w:val="432"/>
        </w:trPr>
        <w:tc>
          <w:tcPr>
            <w:tcW w:w="4050" w:type="dxa"/>
            <w:vAlign w:val="center"/>
          </w:tcPr>
          <w:p w14:paraId="02D97854" w14:textId="77777777" w:rsidR="00547104" w:rsidRPr="008E7CB7" w:rsidRDefault="00547104" w:rsidP="00E50895">
            <w:pPr>
              <w:tabs>
                <w:tab w:val="right" w:pos="9900"/>
              </w:tabs>
              <w:ind w:left="342" w:hanging="342"/>
              <w:rPr>
                <w:rFonts w:cs="Open Sans Light"/>
                <w:sz w:val="16"/>
              </w:rPr>
            </w:pPr>
            <w:r w:rsidRPr="008E7CB7">
              <w:rPr>
                <w:rFonts w:cs="Open Sans Light"/>
                <w:sz w:val="16"/>
              </w:rPr>
              <w:t>(a)</w:t>
            </w:r>
            <w:r w:rsidRPr="008E7CB7">
              <w:rPr>
                <w:rFonts w:cs="Open Sans Light"/>
                <w:sz w:val="16"/>
              </w:rPr>
              <w:tab/>
              <w:t>Schools</w:t>
            </w:r>
            <w:r w:rsidR="00E50895" w:rsidRPr="008E7CB7">
              <w:rPr>
                <w:rFonts w:cs="Open Sans Light"/>
                <w:sz w:val="16"/>
              </w:rPr>
              <w:t xml:space="preserve"> </w:t>
            </w:r>
            <w:proofErr w:type="gramStart"/>
            <w:r w:rsidR="00E50895" w:rsidRPr="008E7CB7">
              <w:rPr>
                <w:rFonts w:cs="Open Sans Light"/>
                <w:sz w:val="16"/>
              </w:rPr>
              <w:t xml:space="preserve">served </w:t>
            </w:r>
            <w:r w:rsidRPr="008E7CB7">
              <w:rPr>
                <w:rFonts w:cs="Open Sans Light"/>
                <w:sz w:val="16"/>
              </w:rPr>
              <w:t>with</w:t>
            </w:r>
            <w:proofErr w:type="gramEnd"/>
            <w:r w:rsidRPr="008E7CB7">
              <w:rPr>
                <w:rFonts w:cs="Open Sans Light"/>
                <w:sz w:val="16"/>
              </w:rPr>
              <w:t xml:space="preserve"> Title I </w:t>
            </w:r>
            <w:r w:rsidR="00E50895" w:rsidRPr="008E7CB7">
              <w:rPr>
                <w:rFonts w:cs="Open Sans Light"/>
                <w:sz w:val="16"/>
              </w:rPr>
              <w:t>funds</w:t>
            </w:r>
          </w:p>
        </w:tc>
        <w:tc>
          <w:tcPr>
            <w:tcW w:w="1800" w:type="dxa"/>
            <w:vAlign w:val="center"/>
          </w:tcPr>
          <w:p w14:paraId="6BE9EC08" w14:textId="77777777" w:rsidR="00547104" w:rsidRPr="008E7CB7" w:rsidRDefault="00547104">
            <w:pPr>
              <w:tabs>
                <w:tab w:val="right" w:pos="9900"/>
              </w:tabs>
              <w:rPr>
                <w:rFonts w:cs="Open Sans Light"/>
                <w:sz w:val="16"/>
              </w:rPr>
            </w:pPr>
          </w:p>
        </w:tc>
        <w:tc>
          <w:tcPr>
            <w:tcW w:w="1584" w:type="dxa"/>
            <w:vAlign w:val="center"/>
          </w:tcPr>
          <w:p w14:paraId="0810CD9F" w14:textId="77777777" w:rsidR="00547104" w:rsidRPr="008E7CB7" w:rsidRDefault="00547104">
            <w:pPr>
              <w:tabs>
                <w:tab w:val="right" w:pos="9900"/>
              </w:tabs>
              <w:rPr>
                <w:rFonts w:cs="Open Sans Light"/>
                <w:sz w:val="16"/>
              </w:rPr>
            </w:pPr>
          </w:p>
        </w:tc>
        <w:tc>
          <w:tcPr>
            <w:tcW w:w="1584" w:type="dxa"/>
            <w:vAlign w:val="center"/>
          </w:tcPr>
          <w:p w14:paraId="07AD07BC" w14:textId="77777777" w:rsidR="00547104" w:rsidRPr="008E7CB7" w:rsidRDefault="00547104">
            <w:pPr>
              <w:tabs>
                <w:tab w:val="right" w:pos="9900"/>
              </w:tabs>
              <w:rPr>
                <w:rFonts w:cs="Open Sans Light"/>
                <w:sz w:val="16"/>
              </w:rPr>
            </w:pPr>
          </w:p>
        </w:tc>
        <w:tc>
          <w:tcPr>
            <w:tcW w:w="1656" w:type="dxa"/>
            <w:vAlign w:val="center"/>
          </w:tcPr>
          <w:p w14:paraId="140E68E7" w14:textId="77777777" w:rsidR="00547104" w:rsidRPr="008E7CB7" w:rsidRDefault="00547104">
            <w:pPr>
              <w:tabs>
                <w:tab w:val="right" w:pos="9900"/>
              </w:tabs>
              <w:rPr>
                <w:rFonts w:cs="Open Sans Light"/>
                <w:sz w:val="16"/>
              </w:rPr>
            </w:pPr>
          </w:p>
        </w:tc>
      </w:tr>
      <w:tr w:rsidR="00547104" w:rsidRPr="008E7CB7" w14:paraId="281FC089" w14:textId="77777777" w:rsidTr="003567D6">
        <w:tblPrEx>
          <w:tblCellMar>
            <w:top w:w="0" w:type="dxa"/>
            <w:bottom w:w="0" w:type="dxa"/>
          </w:tblCellMar>
        </w:tblPrEx>
        <w:trPr>
          <w:cantSplit/>
          <w:trHeight w:val="432"/>
        </w:trPr>
        <w:tc>
          <w:tcPr>
            <w:tcW w:w="4050" w:type="dxa"/>
            <w:vAlign w:val="center"/>
          </w:tcPr>
          <w:p w14:paraId="7CD43911"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749E2C65" w14:textId="77777777" w:rsidR="00547104" w:rsidRPr="008E7CB7" w:rsidRDefault="00547104">
            <w:pPr>
              <w:tabs>
                <w:tab w:val="right" w:pos="9900"/>
              </w:tabs>
              <w:spacing w:line="360" w:lineRule="auto"/>
              <w:rPr>
                <w:rFonts w:cs="Open Sans Light"/>
                <w:sz w:val="16"/>
              </w:rPr>
            </w:pPr>
          </w:p>
        </w:tc>
        <w:tc>
          <w:tcPr>
            <w:tcW w:w="1584" w:type="dxa"/>
            <w:vAlign w:val="center"/>
          </w:tcPr>
          <w:p w14:paraId="731A1C32" w14:textId="77777777" w:rsidR="00547104" w:rsidRPr="008E7CB7" w:rsidRDefault="00547104">
            <w:pPr>
              <w:tabs>
                <w:tab w:val="right" w:pos="9900"/>
              </w:tabs>
              <w:spacing w:line="360" w:lineRule="auto"/>
              <w:rPr>
                <w:rFonts w:cs="Open Sans Light"/>
                <w:sz w:val="16"/>
              </w:rPr>
            </w:pPr>
          </w:p>
        </w:tc>
        <w:tc>
          <w:tcPr>
            <w:tcW w:w="1584" w:type="dxa"/>
            <w:vAlign w:val="center"/>
          </w:tcPr>
          <w:p w14:paraId="4BB88D98" w14:textId="77777777" w:rsidR="00547104" w:rsidRPr="008E7CB7" w:rsidRDefault="00547104">
            <w:pPr>
              <w:tabs>
                <w:tab w:val="right" w:pos="9900"/>
              </w:tabs>
              <w:spacing w:line="360" w:lineRule="auto"/>
              <w:rPr>
                <w:rFonts w:cs="Open Sans Light"/>
                <w:sz w:val="16"/>
              </w:rPr>
            </w:pPr>
          </w:p>
        </w:tc>
        <w:tc>
          <w:tcPr>
            <w:tcW w:w="1656" w:type="dxa"/>
            <w:vAlign w:val="center"/>
          </w:tcPr>
          <w:p w14:paraId="021CDB8F" w14:textId="77777777" w:rsidR="00547104" w:rsidRPr="008E7CB7" w:rsidRDefault="00547104">
            <w:pPr>
              <w:tabs>
                <w:tab w:val="right" w:pos="9900"/>
              </w:tabs>
              <w:spacing w:line="360" w:lineRule="auto"/>
              <w:rPr>
                <w:rFonts w:cs="Open Sans Light"/>
                <w:sz w:val="16"/>
              </w:rPr>
            </w:pPr>
          </w:p>
        </w:tc>
      </w:tr>
      <w:tr w:rsidR="00547104" w:rsidRPr="008E7CB7" w14:paraId="2C347A62" w14:textId="77777777" w:rsidTr="003567D6">
        <w:tblPrEx>
          <w:tblCellMar>
            <w:top w:w="0" w:type="dxa"/>
            <w:bottom w:w="0" w:type="dxa"/>
          </w:tblCellMar>
        </w:tblPrEx>
        <w:trPr>
          <w:cantSplit/>
          <w:trHeight w:val="432"/>
        </w:trPr>
        <w:tc>
          <w:tcPr>
            <w:tcW w:w="4050" w:type="dxa"/>
            <w:vAlign w:val="center"/>
          </w:tcPr>
          <w:p w14:paraId="652A1B77"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1B6C90F4" w14:textId="77777777" w:rsidR="00547104" w:rsidRPr="008E7CB7" w:rsidRDefault="00547104">
            <w:pPr>
              <w:tabs>
                <w:tab w:val="right" w:pos="9900"/>
              </w:tabs>
              <w:spacing w:line="360" w:lineRule="auto"/>
              <w:rPr>
                <w:rFonts w:cs="Open Sans Light"/>
                <w:sz w:val="16"/>
              </w:rPr>
            </w:pPr>
          </w:p>
        </w:tc>
        <w:tc>
          <w:tcPr>
            <w:tcW w:w="1584" w:type="dxa"/>
            <w:vAlign w:val="center"/>
          </w:tcPr>
          <w:p w14:paraId="2F01A99F" w14:textId="77777777" w:rsidR="00547104" w:rsidRPr="008E7CB7" w:rsidRDefault="00547104">
            <w:pPr>
              <w:tabs>
                <w:tab w:val="right" w:pos="9900"/>
              </w:tabs>
              <w:spacing w:line="360" w:lineRule="auto"/>
              <w:rPr>
                <w:rFonts w:cs="Open Sans Light"/>
                <w:sz w:val="16"/>
              </w:rPr>
            </w:pPr>
          </w:p>
        </w:tc>
        <w:tc>
          <w:tcPr>
            <w:tcW w:w="1584" w:type="dxa"/>
            <w:vAlign w:val="center"/>
          </w:tcPr>
          <w:p w14:paraId="6DD50F74" w14:textId="77777777" w:rsidR="00547104" w:rsidRPr="008E7CB7" w:rsidRDefault="00547104">
            <w:pPr>
              <w:tabs>
                <w:tab w:val="right" w:pos="9900"/>
              </w:tabs>
              <w:spacing w:line="360" w:lineRule="auto"/>
              <w:rPr>
                <w:rFonts w:cs="Open Sans Light"/>
                <w:sz w:val="16"/>
              </w:rPr>
            </w:pPr>
          </w:p>
        </w:tc>
        <w:tc>
          <w:tcPr>
            <w:tcW w:w="1656" w:type="dxa"/>
            <w:vAlign w:val="center"/>
          </w:tcPr>
          <w:p w14:paraId="21BEB50D" w14:textId="77777777" w:rsidR="00547104" w:rsidRPr="008E7CB7" w:rsidRDefault="00547104">
            <w:pPr>
              <w:tabs>
                <w:tab w:val="right" w:pos="9900"/>
              </w:tabs>
              <w:spacing w:line="360" w:lineRule="auto"/>
              <w:rPr>
                <w:rFonts w:cs="Open Sans Light"/>
                <w:sz w:val="16"/>
              </w:rPr>
            </w:pPr>
          </w:p>
        </w:tc>
      </w:tr>
      <w:tr w:rsidR="00547104" w:rsidRPr="008E7CB7" w14:paraId="589C6DDC" w14:textId="77777777" w:rsidTr="003567D6">
        <w:tblPrEx>
          <w:tblCellMar>
            <w:top w:w="0" w:type="dxa"/>
            <w:bottom w:w="0" w:type="dxa"/>
          </w:tblCellMar>
        </w:tblPrEx>
        <w:trPr>
          <w:cantSplit/>
          <w:trHeight w:val="432"/>
        </w:trPr>
        <w:tc>
          <w:tcPr>
            <w:tcW w:w="4050" w:type="dxa"/>
            <w:vAlign w:val="center"/>
          </w:tcPr>
          <w:p w14:paraId="7447C017"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7FA11EEC" w14:textId="77777777" w:rsidR="00547104" w:rsidRPr="008E7CB7" w:rsidRDefault="00547104">
            <w:pPr>
              <w:tabs>
                <w:tab w:val="right" w:pos="9900"/>
              </w:tabs>
              <w:spacing w:line="360" w:lineRule="auto"/>
              <w:rPr>
                <w:rFonts w:cs="Open Sans Light"/>
                <w:sz w:val="16"/>
              </w:rPr>
            </w:pPr>
          </w:p>
        </w:tc>
        <w:tc>
          <w:tcPr>
            <w:tcW w:w="1584" w:type="dxa"/>
            <w:vAlign w:val="center"/>
          </w:tcPr>
          <w:p w14:paraId="632C4B94" w14:textId="77777777" w:rsidR="00547104" w:rsidRPr="008E7CB7" w:rsidRDefault="00547104">
            <w:pPr>
              <w:tabs>
                <w:tab w:val="right" w:pos="9900"/>
              </w:tabs>
              <w:spacing w:line="360" w:lineRule="auto"/>
              <w:rPr>
                <w:rFonts w:cs="Open Sans Light"/>
                <w:sz w:val="16"/>
              </w:rPr>
            </w:pPr>
          </w:p>
        </w:tc>
        <w:tc>
          <w:tcPr>
            <w:tcW w:w="1584" w:type="dxa"/>
            <w:vAlign w:val="center"/>
          </w:tcPr>
          <w:p w14:paraId="355C52BE" w14:textId="77777777" w:rsidR="00547104" w:rsidRPr="008E7CB7" w:rsidRDefault="00547104">
            <w:pPr>
              <w:tabs>
                <w:tab w:val="right" w:pos="9900"/>
              </w:tabs>
              <w:spacing w:line="360" w:lineRule="auto"/>
              <w:rPr>
                <w:rFonts w:cs="Open Sans Light"/>
                <w:sz w:val="16"/>
              </w:rPr>
            </w:pPr>
          </w:p>
        </w:tc>
        <w:tc>
          <w:tcPr>
            <w:tcW w:w="1656" w:type="dxa"/>
            <w:vAlign w:val="center"/>
          </w:tcPr>
          <w:p w14:paraId="31DF2508" w14:textId="77777777" w:rsidR="00547104" w:rsidRPr="008E7CB7" w:rsidRDefault="00547104">
            <w:pPr>
              <w:tabs>
                <w:tab w:val="right" w:pos="9900"/>
              </w:tabs>
              <w:spacing w:line="360" w:lineRule="auto"/>
              <w:rPr>
                <w:rFonts w:cs="Open Sans Light"/>
                <w:sz w:val="16"/>
              </w:rPr>
            </w:pPr>
          </w:p>
        </w:tc>
      </w:tr>
      <w:tr w:rsidR="00547104" w:rsidRPr="008E7CB7" w14:paraId="14525F4E" w14:textId="77777777" w:rsidTr="003567D6">
        <w:tblPrEx>
          <w:tblCellMar>
            <w:top w:w="0" w:type="dxa"/>
            <w:bottom w:w="0" w:type="dxa"/>
          </w:tblCellMar>
        </w:tblPrEx>
        <w:trPr>
          <w:cantSplit/>
          <w:trHeight w:val="432"/>
        </w:trPr>
        <w:tc>
          <w:tcPr>
            <w:tcW w:w="4050" w:type="dxa"/>
            <w:vAlign w:val="center"/>
          </w:tcPr>
          <w:p w14:paraId="042F757B"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2BBA9A05" w14:textId="77777777" w:rsidR="00547104" w:rsidRPr="008E7CB7" w:rsidRDefault="00547104">
            <w:pPr>
              <w:tabs>
                <w:tab w:val="right" w:pos="9900"/>
              </w:tabs>
              <w:spacing w:line="360" w:lineRule="auto"/>
              <w:rPr>
                <w:rFonts w:cs="Open Sans Light"/>
                <w:sz w:val="16"/>
              </w:rPr>
            </w:pPr>
          </w:p>
        </w:tc>
        <w:tc>
          <w:tcPr>
            <w:tcW w:w="1584" w:type="dxa"/>
            <w:vAlign w:val="center"/>
          </w:tcPr>
          <w:p w14:paraId="30B37D58" w14:textId="77777777" w:rsidR="00547104" w:rsidRPr="008E7CB7" w:rsidRDefault="00547104">
            <w:pPr>
              <w:tabs>
                <w:tab w:val="right" w:pos="9900"/>
              </w:tabs>
              <w:spacing w:line="360" w:lineRule="auto"/>
              <w:rPr>
                <w:rFonts w:cs="Open Sans Light"/>
                <w:sz w:val="16"/>
              </w:rPr>
            </w:pPr>
          </w:p>
        </w:tc>
        <w:tc>
          <w:tcPr>
            <w:tcW w:w="1584" w:type="dxa"/>
            <w:vAlign w:val="center"/>
          </w:tcPr>
          <w:p w14:paraId="70DC7667" w14:textId="77777777" w:rsidR="00547104" w:rsidRPr="008E7CB7" w:rsidRDefault="00547104">
            <w:pPr>
              <w:tabs>
                <w:tab w:val="right" w:pos="9900"/>
              </w:tabs>
              <w:spacing w:line="360" w:lineRule="auto"/>
              <w:rPr>
                <w:rFonts w:cs="Open Sans Light"/>
                <w:sz w:val="16"/>
              </w:rPr>
            </w:pPr>
          </w:p>
        </w:tc>
        <w:tc>
          <w:tcPr>
            <w:tcW w:w="1656" w:type="dxa"/>
            <w:vAlign w:val="center"/>
          </w:tcPr>
          <w:p w14:paraId="54B73AAA" w14:textId="77777777" w:rsidR="00547104" w:rsidRPr="008E7CB7" w:rsidRDefault="00547104">
            <w:pPr>
              <w:tabs>
                <w:tab w:val="right" w:pos="9900"/>
              </w:tabs>
              <w:spacing w:line="360" w:lineRule="auto"/>
              <w:rPr>
                <w:rFonts w:cs="Open Sans Light"/>
                <w:sz w:val="16"/>
              </w:rPr>
            </w:pPr>
          </w:p>
        </w:tc>
      </w:tr>
      <w:tr w:rsidR="00547104" w:rsidRPr="008E7CB7" w14:paraId="6C1C1715" w14:textId="77777777" w:rsidTr="003567D6">
        <w:tblPrEx>
          <w:tblCellMar>
            <w:top w:w="0" w:type="dxa"/>
            <w:bottom w:w="0" w:type="dxa"/>
          </w:tblCellMar>
        </w:tblPrEx>
        <w:trPr>
          <w:cantSplit/>
          <w:trHeight w:val="432"/>
        </w:trPr>
        <w:tc>
          <w:tcPr>
            <w:tcW w:w="4050" w:type="dxa"/>
            <w:vAlign w:val="center"/>
          </w:tcPr>
          <w:p w14:paraId="371EFB1E"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3A948830" w14:textId="77777777" w:rsidR="00547104" w:rsidRPr="008E7CB7" w:rsidRDefault="00547104">
            <w:pPr>
              <w:tabs>
                <w:tab w:val="right" w:pos="9900"/>
              </w:tabs>
              <w:spacing w:line="360" w:lineRule="auto"/>
              <w:rPr>
                <w:rFonts w:cs="Open Sans Light"/>
                <w:sz w:val="16"/>
              </w:rPr>
            </w:pPr>
          </w:p>
        </w:tc>
        <w:tc>
          <w:tcPr>
            <w:tcW w:w="1584" w:type="dxa"/>
            <w:vAlign w:val="center"/>
          </w:tcPr>
          <w:p w14:paraId="6F396E8E" w14:textId="77777777" w:rsidR="00547104" w:rsidRPr="008E7CB7" w:rsidRDefault="00547104">
            <w:pPr>
              <w:tabs>
                <w:tab w:val="right" w:pos="9900"/>
              </w:tabs>
              <w:spacing w:line="360" w:lineRule="auto"/>
              <w:rPr>
                <w:rFonts w:cs="Open Sans Light"/>
                <w:sz w:val="16"/>
              </w:rPr>
            </w:pPr>
          </w:p>
        </w:tc>
        <w:tc>
          <w:tcPr>
            <w:tcW w:w="1584" w:type="dxa"/>
            <w:vAlign w:val="center"/>
          </w:tcPr>
          <w:p w14:paraId="0953249E" w14:textId="77777777" w:rsidR="00547104" w:rsidRPr="008E7CB7" w:rsidRDefault="00547104">
            <w:pPr>
              <w:tabs>
                <w:tab w:val="right" w:pos="9900"/>
              </w:tabs>
              <w:spacing w:line="360" w:lineRule="auto"/>
              <w:rPr>
                <w:rFonts w:cs="Open Sans Light"/>
                <w:sz w:val="16"/>
              </w:rPr>
            </w:pPr>
          </w:p>
        </w:tc>
        <w:tc>
          <w:tcPr>
            <w:tcW w:w="1656" w:type="dxa"/>
            <w:vAlign w:val="center"/>
          </w:tcPr>
          <w:p w14:paraId="55B06B95" w14:textId="77777777" w:rsidR="00547104" w:rsidRPr="008E7CB7" w:rsidRDefault="00547104">
            <w:pPr>
              <w:tabs>
                <w:tab w:val="right" w:pos="9900"/>
              </w:tabs>
              <w:spacing w:line="360" w:lineRule="auto"/>
              <w:rPr>
                <w:rFonts w:cs="Open Sans Light"/>
                <w:sz w:val="16"/>
              </w:rPr>
            </w:pPr>
          </w:p>
        </w:tc>
      </w:tr>
      <w:tr w:rsidR="00547104" w:rsidRPr="008E7CB7" w14:paraId="5083F8D6" w14:textId="77777777" w:rsidTr="003567D6">
        <w:tblPrEx>
          <w:tblCellMar>
            <w:top w:w="0" w:type="dxa"/>
            <w:bottom w:w="0" w:type="dxa"/>
          </w:tblCellMar>
        </w:tblPrEx>
        <w:trPr>
          <w:cantSplit/>
          <w:trHeight w:val="432"/>
        </w:trPr>
        <w:tc>
          <w:tcPr>
            <w:tcW w:w="4050" w:type="dxa"/>
            <w:vAlign w:val="center"/>
          </w:tcPr>
          <w:p w14:paraId="0CAE664F"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1997AAE9" w14:textId="77777777" w:rsidR="00547104" w:rsidRPr="008E7CB7" w:rsidRDefault="00547104">
            <w:pPr>
              <w:tabs>
                <w:tab w:val="right" w:pos="9900"/>
              </w:tabs>
              <w:spacing w:line="360" w:lineRule="auto"/>
              <w:rPr>
                <w:rFonts w:cs="Open Sans Light"/>
                <w:sz w:val="16"/>
              </w:rPr>
            </w:pPr>
          </w:p>
        </w:tc>
        <w:tc>
          <w:tcPr>
            <w:tcW w:w="1584" w:type="dxa"/>
            <w:vAlign w:val="center"/>
          </w:tcPr>
          <w:p w14:paraId="6A8467B0" w14:textId="77777777" w:rsidR="00547104" w:rsidRPr="008E7CB7" w:rsidRDefault="00547104">
            <w:pPr>
              <w:tabs>
                <w:tab w:val="right" w:pos="9900"/>
              </w:tabs>
              <w:spacing w:line="360" w:lineRule="auto"/>
              <w:rPr>
                <w:rFonts w:cs="Open Sans Light"/>
                <w:sz w:val="16"/>
              </w:rPr>
            </w:pPr>
          </w:p>
        </w:tc>
        <w:tc>
          <w:tcPr>
            <w:tcW w:w="1584" w:type="dxa"/>
            <w:vAlign w:val="center"/>
          </w:tcPr>
          <w:p w14:paraId="748AA9DE" w14:textId="77777777" w:rsidR="00547104" w:rsidRPr="008E7CB7" w:rsidRDefault="00547104">
            <w:pPr>
              <w:tabs>
                <w:tab w:val="right" w:pos="9900"/>
              </w:tabs>
              <w:spacing w:line="360" w:lineRule="auto"/>
              <w:rPr>
                <w:rFonts w:cs="Open Sans Light"/>
                <w:sz w:val="16"/>
              </w:rPr>
            </w:pPr>
          </w:p>
        </w:tc>
        <w:tc>
          <w:tcPr>
            <w:tcW w:w="1656" w:type="dxa"/>
            <w:vAlign w:val="center"/>
          </w:tcPr>
          <w:p w14:paraId="06A3AF2D" w14:textId="77777777" w:rsidR="00547104" w:rsidRPr="008E7CB7" w:rsidRDefault="00547104">
            <w:pPr>
              <w:tabs>
                <w:tab w:val="right" w:pos="9900"/>
              </w:tabs>
              <w:spacing w:line="360" w:lineRule="auto"/>
              <w:rPr>
                <w:rFonts w:cs="Open Sans Light"/>
                <w:sz w:val="16"/>
              </w:rPr>
            </w:pPr>
          </w:p>
        </w:tc>
      </w:tr>
      <w:tr w:rsidR="00547104" w:rsidRPr="008E7CB7" w14:paraId="08962858" w14:textId="77777777" w:rsidTr="003567D6">
        <w:tblPrEx>
          <w:tblCellMar>
            <w:top w:w="0" w:type="dxa"/>
            <w:bottom w:w="0" w:type="dxa"/>
          </w:tblCellMar>
        </w:tblPrEx>
        <w:trPr>
          <w:cantSplit/>
          <w:trHeight w:val="432"/>
        </w:trPr>
        <w:tc>
          <w:tcPr>
            <w:tcW w:w="4050" w:type="dxa"/>
            <w:vAlign w:val="center"/>
          </w:tcPr>
          <w:p w14:paraId="71EDF903" w14:textId="77777777" w:rsidR="00547104" w:rsidRPr="008E7CB7" w:rsidRDefault="00547104">
            <w:pPr>
              <w:tabs>
                <w:tab w:val="right" w:pos="9900"/>
              </w:tabs>
              <w:ind w:left="342" w:hanging="342"/>
              <w:rPr>
                <w:rFonts w:cs="Open Sans Light"/>
                <w:sz w:val="16"/>
              </w:rPr>
            </w:pPr>
            <w:r w:rsidRPr="008E7CB7">
              <w:rPr>
                <w:rFonts w:cs="Open Sans Light"/>
                <w:sz w:val="16"/>
              </w:rPr>
              <w:t>(b)</w:t>
            </w:r>
            <w:r w:rsidRPr="008E7CB7">
              <w:rPr>
                <w:rFonts w:cs="Open Sans Light"/>
                <w:sz w:val="16"/>
              </w:rPr>
              <w:tab/>
              <w:t xml:space="preserve">Schools that are not eligible for Title I or are eligible but are not </w:t>
            </w:r>
            <w:proofErr w:type="gramStart"/>
            <w:r w:rsidRPr="008E7CB7">
              <w:rPr>
                <w:rFonts w:cs="Open Sans Light"/>
                <w:sz w:val="16"/>
              </w:rPr>
              <w:t>being served</w:t>
            </w:r>
            <w:proofErr w:type="gramEnd"/>
            <w:r w:rsidRPr="008E7CB7">
              <w:rPr>
                <w:rFonts w:cs="Open Sans Light"/>
                <w:sz w:val="16"/>
              </w:rPr>
              <w:t xml:space="preserve"> by Title I</w:t>
            </w:r>
          </w:p>
        </w:tc>
        <w:tc>
          <w:tcPr>
            <w:tcW w:w="1800" w:type="dxa"/>
            <w:vAlign w:val="center"/>
          </w:tcPr>
          <w:p w14:paraId="5176EF09" w14:textId="77777777" w:rsidR="00547104" w:rsidRPr="008E7CB7" w:rsidRDefault="00547104">
            <w:pPr>
              <w:tabs>
                <w:tab w:val="right" w:pos="9900"/>
              </w:tabs>
              <w:rPr>
                <w:rFonts w:cs="Open Sans Light"/>
                <w:sz w:val="16"/>
              </w:rPr>
            </w:pPr>
          </w:p>
        </w:tc>
        <w:tc>
          <w:tcPr>
            <w:tcW w:w="1584" w:type="dxa"/>
            <w:vAlign w:val="center"/>
          </w:tcPr>
          <w:p w14:paraId="5ABD0B5A" w14:textId="77777777" w:rsidR="00547104" w:rsidRPr="008E7CB7" w:rsidRDefault="00547104">
            <w:pPr>
              <w:tabs>
                <w:tab w:val="right" w:pos="9900"/>
              </w:tabs>
              <w:rPr>
                <w:rFonts w:cs="Open Sans Light"/>
                <w:sz w:val="16"/>
              </w:rPr>
            </w:pPr>
          </w:p>
        </w:tc>
        <w:tc>
          <w:tcPr>
            <w:tcW w:w="1584" w:type="dxa"/>
            <w:vAlign w:val="center"/>
          </w:tcPr>
          <w:p w14:paraId="216968CB" w14:textId="77777777" w:rsidR="00547104" w:rsidRPr="008E7CB7" w:rsidRDefault="00547104">
            <w:pPr>
              <w:tabs>
                <w:tab w:val="right" w:pos="9900"/>
              </w:tabs>
              <w:rPr>
                <w:rFonts w:cs="Open Sans Light"/>
                <w:sz w:val="16"/>
              </w:rPr>
            </w:pPr>
          </w:p>
        </w:tc>
        <w:tc>
          <w:tcPr>
            <w:tcW w:w="1656" w:type="dxa"/>
            <w:vAlign w:val="center"/>
          </w:tcPr>
          <w:p w14:paraId="63E5F934" w14:textId="77777777" w:rsidR="00547104" w:rsidRPr="008E7CB7" w:rsidRDefault="00547104">
            <w:pPr>
              <w:tabs>
                <w:tab w:val="right" w:pos="9900"/>
              </w:tabs>
              <w:rPr>
                <w:rFonts w:cs="Open Sans Light"/>
                <w:sz w:val="16"/>
              </w:rPr>
            </w:pPr>
          </w:p>
        </w:tc>
      </w:tr>
      <w:tr w:rsidR="00547104" w:rsidRPr="008E7CB7" w14:paraId="1A58D9A1" w14:textId="77777777" w:rsidTr="003567D6">
        <w:tblPrEx>
          <w:tblCellMar>
            <w:top w:w="0" w:type="dxa"/>
            <w:bottom w:w="0" w:type="dxa"/>
          </w:tblCellMar>
        </w:tblPrEx>
        <w:trPr>
          <w:cantSplit/>
          <w:trHeight w:val="432"/>
        </w:trPr>
        <w:tc>
          <w:tcPr>
            <w:tcW w:w="4050" w:type="dxa"/>
            <w:vAlign w:val="center"/>
          </w:tcPr>
          <w:p w14:paraId="03967364"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3DD57861" w14:textId="77777777" w:rsidR="00547104" w:rsidRPr="008E7CB7" w:rsidRDefault="00547104">
            <w:pPr>
              <w:tabs>
                <w:tab w:val="right" w:pos="9900"/>
              </w:tabs>
              <w:spacing w:line="360" w:lineRule="auto"/>
              <w:rPr>
                <w:rFonts w:cs="Open Sans Light"/>
                <w:sz w:val="16"/>
              </w:rPr>
            </w:pPr>
          </w:p>
        </w:tc>
        <w:tc>
          <w:tcPr>
            <w:tcW w:w="1584" w:type="dxa"/>
            <w:vAlign w:val="center"/>
          </w:tcPr>
          <w:p w14:paraId="4177EBCB" w14:textId="77777777" w:rsidR="00547104" w:rsidRPr="008E7CB7" w:rsidRDefault="00547104">
            <w:pPr>
              <w:tabs>
                <w:tab w:val="right" w:pos="9900"/>
              </w:tabs>
              <w:spacing w:line="360" w:lineRule="auto"/>
              <w:rPr>
                <w:rFonts w:cs="Open Sans Light"/>
                <w:sz w:val="16"/>
              </w:rPr>
            </w:pPr>
          </w:p>
        </w:tc>
        <w:tc>
          <w:tcPr>
            <w:tcW w:w="1584" w:type="dxa"/>
            <w:vAlign w:val="center"/>
          </w:tcPr>
          <w:p w14:paraId="309D9A52" w14:textId="77777777" w:rsidR="00547104" w:rsidRPr="008E7CB7" w:rsidRDefault="00547104">
            <w:pPr>
              <w:tabs>
                <w:tab w:val="right" w:pos="9900"/>
              </w:tabs>
              <w:spacing w:line="360" w:lineRule="auto"/>
              <w:rPr>
                <w:rFonts w:cs="Open Sans Light"/>
                <w:sz w:val="16"/>
              </w:rPr>
            </w:pPr>
          </w:p>
        </w:tc>
        <w:tc>
          <w:tcPr>
            <w:tcW w:w="1656" w:type="dxa"/>
            <w:vAlign w:val="center"/>
          </w:tcPr>
          <w:p w14:paraId="293611E2" w14:textId="77777777" w:rsidR="00547104" w:rsidRPr="008E7CB7" w:rsidRDefault="00547104">
            <w:pPr>
              <w:tabs>
                <w:tab w:val="right" w:pos="9900"/>
              </w:tabs>
              <w:spacing w:line="360" w:lineRule="auto"/>
              <w:rPr>
                <w:rFonts w:cs="Open Sans Light"/>
                <w:sz w:val="16"/>
              </w:rPr>
            </w:pPr>
          </w:p>
        </w:tc>
      </w:tr>
      <w:tr w:rsidR="00547104" w:rsidRPr="008E7CB7" w14:paraId="5C7CDC75" w14:textId="77777777" w:rsidTr="003567D6">
        <w:tblPrEx>
          <w:tblCellMar>
            <w:top w:w="0" w:type="dxa"/>
            <w:bottom w:w="0" w:type="dxa"/>
          </w:tblCellMar>
        </w:tblPrEx>
        <w:trPr>
          <w:cantSplit/>
          <w:trHeight w:val="432"/>
        </w:trPr>
        <w:tc>
          <w:tcPr>
            <w:tcW w:w="4050" w:type="dxa"/>
            <w:vAlign w:val="center"/>
          </w:tcPr>
          <w:p w14:paraId="5DA1B6C0"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1FECC59C" w14:textId="77777777" w:rsidR="00547104" w:rsidRPr="008E7CB7" w:rsidRDefault="00547104">
            <w:pPr>
              <w:tabs>
                <w:tab w:val="right" w:pos="9900"/>
              </w:tabs>
              <w:spacing w:line="360" w:lineRule="auto"/>
              <w:rPr>
                <w:rFonts w:cs="Open Sans Light"/>
                <w:sz w:val="16"/>
              </w:rPr>
            </w:pPr>
          </w:p>
        </w:tc>
        <w:tc>
          <w:tcPr>
            <w:tcW w:w="1584" w:type="dxa"/>
            <w:vAlign w:val="center"/>
          </w:tcPr>
          <w:p w14:paraId="5965ADB0" w14:textId="77777777" w:rsidR="00547104" w:rsidRPr="008E7CB7" w:rsidRDefault="00547104">
            <w:pPr>
              <w:tabs>
                <w:tab w:val="right" w:pos="9900"/>
              </w:tabs>
              <w:spacing w:line="360" w:lineRule="auto"/>
              <w:rPr>
                <w:rFonts w:cs="Open Sans Light"/>
                <w:sz w:val="16"/>
              </w:rPr>
            </w:pPr>
          </w:p>
        </w:tc>
        <w:tc>
          <w:tcPr>
            <w:tcW w:w="1584" w:type="dxa"/>
            <w:vAlign w:val="center"/>
          </w:tcPr>
          <w:p w14:paraId="2CC525BC" w14:textId="77777777" w:rsidR="00547104" w:rsidRPr="008E7CB7" w:rsidRDefault="00547104">
            <w:pPr>
              <w:tabs>
                <w:tab w:val="right" w:pos="9900"/>
              </w:tabs>
              <w:spacing w:line="360" w:lineRule="auto"/>
              <w:rPr>
                <w:rFonts w:cs="Open Sans Light"/>
                <w:sz w:val="16"/>
              </w:rPr>
            </w:pPr>
          </w:p>
        </w:tc>
        <w:tc>
          <w:tcPr>
            <w:tcW w:w="1656" w:type="dxa"/>
            <w:vAlign w:val="center"/>
          </w:tcPr>
          <w:p w14:paraId="22456D3F" w14:textId="77777777" w:rsidR="00547104" w:rsidRPr="008E7CB7" w:rsidRDefault="00547104">
            <w:pPr>
              <w:tabs>
                <w:tab w:val="right" w:pos="9900"/>
              </w:tabs>
              <w:spacing w:line="360" w:lineRule="auto"/>
              <w:rPr>
                <w:rFonts w:cs="Open Sans Light"/>
                <w:sz w:val="16"/>
              </w:rPr>
            </w:pPr>
          </w:p>
        </w:tc>
      </w:tr>
      <w:tr w:rsidR="00547104" w:rsidRPr="008E7CB7" w14:paraId="11D1966E" w14:textId="77777777" w:rsidTr="003567D6">
        <w:tblPrEx>
          <w:tblCellMar>
            <w:top w:w="0" w:type="dxa"/>
            <w:bottom w:w="0" w:type="dxa"/>
          </w:tblCellMar>
        </w:tblPrEx>
        <w:trPr>
          <w:cantSplit/>
          <w:trHeight w:val="432"/>
        </w:trPr>
        <w:tc>
          <w:tcPr>
            <w:tcW w:w="4050" w:type="dxa"/>
            <w:vAlign w:val="center"/>
          </w:tcPr>
          <w:p w14:paraId="3D2254CA"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691B8C84" w14:textId="77777777" w:rsidR="00547104" w:rsidRPr="008E7CB7" w:rsidRDefault="00547104">
            <w:pPr>
              <w:tabs>
                <w:tab w:val="right" w:pos="9900"/>
              </w:tabs>
              <w:spacing w:line="360" w:lineRule="auto"/>
              <w:rPr>
                <w:rFonts w:cs="Open Sans Light"/>
                <w:sz w:val="16"/>
              </w:rPr>
            </w:pPr>
          </w:p>
        </w:tc>
        <w:tc>
          <w:tcPr>
            <w:tcW w:w="1584" w:type="dxa"/>
            <w:vAlign w:val="center"/>
          </w:tcPr>
          <w:p w14:paraId="60EA9A90" w14:textId="77777777" w:rsidR="00547104" w:rsidRPr="008E7CB7" w:rsidRDefault="00547104">
            <w:pPr>
              <w:tabs>
                <w:tab w:val="right" w:pos="9900"/>
              </w:tabs>
              <w:spacing w:line="360" w:lineRule="auto"/>
              <w:rPr>
                <w:rFonts w:cs="Open Sans Light"/>
                <w:sz w:val="16"/>
              </w:rPr>
            </w:pPr>
          </w:p>
        </w:tc>
        <w:tc>
          <w:tcPr>
            <w:tcW w:w="1584" w:type="dxa"/>
            <w:vAlign w:val="center"/>
          </w:tcPr>
          <w:p w14:paraId="233874C2" w14:textId="77777777" w:rsidR="00547104" w:rsidRPr="008E7CB7" w:rsidRDefault="00547104">
            <w:pPr>
              <w:tabs>
                <w:tab w:val="right" w:pos="9900"/>
              </w:tabs>
              <w:spacing w:line="360" w:lineRule="auto"/>
              <w:rPr>
                <w:rFonts w:cs="Open Sans Light"/>
                <w:sz w:val="16"/>
              </w:rPr>
            </w:pPr>
          </w:p>
        </w:tc>
        <w:tc>
          <w:tcPr>
            <w:tcW w:w="1656" w:type="dxa"/>
            <w:vAlign w:val="center"/>
          </w:tcPr>
          <w:p w14:paraId="47E40646" w14:textId="77777777" w:rsidR="00547104" w:rsidRPr="008E7CB7" w:rsidRDefault="00547104">
            <w:pPr>
              <w:tabs>
                <w:tab w:val="right" w:pos="9900"/>
              </w:tabs>
              <w:spacing w:line="360" w:lineRule="auto"/>
              <w:rPr>
                <w:rFonts w:cs="Open Sans Light"/>
                <w:sz w:val="16"/>
              </w:rPr>
            </w:pPr>
          </w:p>
        </w:tc>
      </w:tr>
      <w:tr w:rsidR="00547104" w:rsidRPr="008E7CB7" w14:paraId="6640693E" w14:textId="77777777" w:rsidTr="003567D6">
        <w:tblPrEx>
          <w:tblCellMar>
            <w:top w:w="0" w:type="dxa"/>
            <w:bottom w:w="0" w:type="dxa"/>
          </w:tblCellMar>
        </w:tblPrEx>
        <w:trPr>
          <w:cantSplit/>
          <w:trHeight w:val="432"/>
        </w:trPr>
        <w:tc>
          <w:tcPr>
            <w:tcW w:w="4050" w:type="dxa"/>
            <w:vAlign w:val="center"/>
          </w:tcPr>
          <w:p w14:paraId="3084BC20" w14:textId="77777777" w:rsidR="00547104" w:rsidRPr="008E7CB7" w:rsidRDefault="00547104">
            <w:pPr>
              <w:tabs>
                <w:tab w:val="right" w:pos="9900"/>
              </w:tabs>
              <w:spacing w:line="360" w:lineRule="auto"/>
              <w:ind w:left="342" w:hanging="342"/>
              <w:rPr>
                <w:rFonts w:cs="Open Sans Light"/>
                <w:sz w:val="16"/>
              </w:rPr>
            </w:pPr>
          </w:p>
        </w:tc>
        <w:tc>
          <w:tcPr>
            <w:tcW w:w="1800" w:type="dxa"/>
            <w:vAlign w:val="center"/>
          </w:tcPr>
          <w:p w14:paraId="6F31DA02" w14:textId="77777777" w:rsidR="00547104" w:rsidRPr="008E7CB7" w:rsidRDefault="00547104">
            <w:pPr>
              <w:tabs>
                <w:tab w:val="right" w:pos="9900"/>
              </w:tabs>
              <w:spacing w:line="360" w:lineRule="auto"/>
              <w:rPr>
                <w:rFonts w:cs="Open Sans Light"/>
                <w:sz w:val="16"/>
              </w:rPr>
            </w:pPr>
          </w:p>
        </w:tc>
        <w:tc>
          <w:tcPr>
            <w:tcW w:w="1584" w:type="dxa"/>
            <w:vAlign w:val="center"/>
          </w:tcPr>
          <w:p w14:paraId="66857C61" w14:textId="77777777" w:rsidR="00547104" w:rsidRPr="008E7CB7" w:rsidRDefault="00547104">
            <w:pPr>
              <w:tabs>
                <w:tab w:val="right" w:pos="9900"/>
              </w:tabs>
              <w:spacing w:line="360" w:lineRule="auto"/>
              <w:rPr>
                <w:rFonts w:cs="Open Sans Light"/>
                <w:sz w:val="16"/>
              </w:rPr>
            </w:pPr>
          </w:p>
        </w:tc>
        <w:tc>
          <w:tcPr>
            <w:tcW w:w="1584" w:type="dxa"/>
            <w:vAlign w:val="center"/>
          </w:tcPr>
          <w:p w14:paraId="2A01869B" w14:textId="77777777" w:rsidR="00547104" w:rsidRPr="008E7CB7" w:rsidRDefault="00547104">
            <w:pPr>
              <w:tabs>
                <w:tab w:val="right" w:pos="9900"/>
              </w:tabs>
              <w:spacing w:line="360" w:lineRule="auto"/>
              <w:rPr>
                <w:rFonts w:cs="Open Sans Light"/>
                <w:sz w:val="16"/>
              </w:rPr>
            </w:pPr>
          </w:p>
        </w:tc>
        <w:tc>
          <w:tcPr>
            <w:tcW w:w="1656" w:type="dxa"/>
            <w:vAlign w:val="center"/>
          </w:tcPr>
          <w:p w14:paraId="1795BB55" w14:textId="77777777" w:rsidR="00547104" w:rsidRPr="008E7CB7" w:rsidRDefault="00547104">
            <w:pPr>
              <w:tabs>
                <w:tab w:val="right" w:pos="9900"/>
              </w:tabs>
              <w:spacing w:line="360" w:lineRule="auto"/>
              <w:rPr>
                <w:rFonts w:cs="Open Sans Light"/>
                <w:sz w:val="16"/>
              </w:rPr>
            </w:pPr>
          </w:p>
        </w:tc>
      </w:tr>
      <w:tr w:rsidR="00547104" w:rsidRPr="008E7CB7" w14:paraId="7A905C84" w14:textId="77777777" w:rsidTr="003567D6">
        <w:tblPrEx>
          <w:tblCellMar>
            <w:top w:w="0" w:type="dxa"/>
            <w:bottom w:w="0" w:type="dxa"/>
          </w:tblCellMar>
        </w:tblPrEx>
        <w:trPr>
          <w:cantSplit/>
          <w:trHeight w:val="432"/>
        </w:trPr>
        <w:tc>
          <w:tcPr>
            <w:tcW w:w="4050" w:type="dxa"/>
            <w:tcBorders>
              <w:bottom w:val="nil"/>
            </w:tcBorders>
            <w:vAlign w:val="center"/>
          </w:tcPr>
          <w:p w14:paraId="501266A9" w14:textId="77777777" w:rsidR="00547104" w:rsidRPr="008E7CB7" w:rsidRDefault="00547104">
            <w:pPr>
              <w:tabs>
                <w:tab w:val="right" w:pos="9900"/>
              </w:tabs>
              <w:spacing w:line="360" w:lineRule="auto"/>
              <w:ind w:left="342" w:hanging="342"/>
              <w:rPr>
                <w:rFonts w:cs="Open Sans Light"/>
                <w:sz w:val="16"/>
              </w:rPr>
            </w:pPr>
          </w:p>
        </w:tc>
        <w:tc>
          <w:tcPr>
            <w:tcW w:w="1800" w:type="dxa"/>
            <w:tcBorders>
              <w:bottom w:val="nil"/>
            </w:tcBorders>
            <w:vAlign w:val="center"/>
          </w:tcPr>
          <w:p w14:paraId="6CF933E3" w14:textId="77777777" w:rsidR="00547104" w:rsidRPr="008E7CB7" w:rsidRDefault="00547104">
            <w:pPr>
              <w:tabs>
                <w:tab w:val="right" w:pos="9900"/>
              </w:tabs>
              <w:spacing w:line="360" w:lineRule="auto"/>
              <w:rPr>
                <w:rFonts w:cs="Open Sans Light"/>
                <w:sz w:val="16"/>
              </w:rPr>
            </w:pPr>
          </w:p>
        </w:tc>
        <w:tc>
          <w:tcPr>
            <w:tcW w:w="1584" w:type="dxa"/>
            <w:tcBorders>
              <w:bottom w:val="nil"/>
            </w:tcBorders>
            <w:vAlign w:val="center"/>
          </w:tcPr>
          <w:p w14:paraId="2F488B25" w14:textId="77777777" w:rsidR="00547104" w:rsidRPr="008E7CB7" w:rsidRDefault="00547104">
            <w:pPr>
              <w:tabs>
                <w:tab w:val="right" w:pos="9900"/>
              </w:tabs>
              <w:spacing w:line="360" w:lineRule="auto"/>
              <w:rPr>
                <w:rFonts w:cs="Open Sans Light"/>
                <w:sz w:val="16"/>
              </w:rPr>
            </w:pPr>
          </w:p>
        </w:tc>
        <w:tc>
          <w:tcPr>
            <w:tcW w:w="1584" w:type="dxa"/>
            <w:tcBorders>
              <w:bottom w:val="nil"/>
            </w:tcBorders>
            <w:vAlign w:val="center"/>
          </w:tcPr>
          <w:p w14:paraId="0D0ED1B4" w14:textId="77777777" w:rsidR="00547104" w:rsidRPr="008E7CB7" w:rsidRDefault="00547104">
            <w:pPr>
              <w:tabs>
                <w:tab w:val="right" w:pos="9900"/>
              </w:tabs>
              <w:spacing w:line="360" w:lineRule="auto"/>
              <w:rPr>
                <w:rFonts w:cs="Open Sans Light"/>
                <w:sz w:val="16"/>
              </w:rPr>
            </w:pPr>
          </w:p>
        </w:tc>
        <w:tc>
          <w:tcPr>
            <w:tcW w:w="1656" w:type="dxa"/>
            <w:tcBorders>
              <w:bottom w:val="nil"/>
            </w:tcBorders>
            <w:vAlign w:val="center"/>
          </w:tcPr>
          <w:p w14:paraId="0C8F8FE8" w14:textId="77777777" w:rsidR="00547104" w:rsidRPr="008E7CB7" w:rsidRDefault="00547104">
            <w:pPr>
              <w:tabs>
                <w:tab w:val="right" w:pos="9900"/>
              </w:tabs>
              <w:spacing w:line="360" w:lineRule="auto"/>
              <w:rPr>
                <w:rFonts w:cs="Open Sans Light"/>
                <w:sz w:val="16"/>
              </w:rPr>
            </w:pPr>
          </w:p>
        </w:tc>
      </w:tr>
      <w:tr w:rsidR="00547104" w:rsidRPr="008E7CB7" w14:paraId="300E77D8" w14:textId="77777777" w:rsidTr="003567D6">
        <w:tblPrEx>
          <w:tblCellMar>
            <w:top w:w="0" w:type="dxa"/>
            <w:bottom w:w="0" w:type="dxa"/>
          </w:tblCellMar>
        </w:tblPrEx>
        <w:trPr>
          <w:cantSplit/>
          <w:trHeight w:val="432"/>
        </w:trPr>
        <w:tc>
          <w:tcPr>
            <w:tcW w:w="4050" w:type="dxa"/>
            <w:tcBorders>
              <w:bottom w:val="nil"/>
            </w:tcBorders>
            <w:shd w:val="pct20" w:color="auto" w:fill="auto"/>
            <w:vAlign w:val="center"/>
          </w:tcPr>
          <w:p w14:paraId="0F3A3EB9" w14:textId="77777777" w:rsidR="00547104" w:rsidRPr="008E7CB7" w:rsidRDefault="00547104">
            <w:pPr>
              <w:tabs>
                <w:tab w:val="right" w:pos="9900"/>
              </w:tabs>
              <w:spacing w:line="360" w:lineRule="auto"/>
              <w:ind w:left="342" w:hanging="342"/>
              <w:rPr>
                <w:rFonts w:cs="Open Sans Light"/>
                <w:sz w:val="16"/>
              </w:rPr>
            </w:pPr>
          </w:p>
        </w:tc>
        <w:tc>
          <w:tcPr>
            <w:tcW w:w="1800" w:type="dxa"/>
            <w:shd w:val="pct20" w:color="auto" w:fill="auto"/>
            <w:vAlign w:val="center"/>
          </w:tcPr>
          <w:p w14:paraId="488501F8" w14:textId="77777777" w:rsidR="00547104" w:rsidRPr="008E7CB7" w:rsidRDefault="00547104">
            <w:pPr>
              <w:tabs>
                <w:tab w:val="right" w:pos="9900"/>
              </w:tabs>
              <w:spacing w:line="360" w:lineRule="auto"/>
              <w:rPr>
                <w:rFonts w:cs="Open Sans Light"/>
                <w:sz w:val="16"/>
              </w:rPr>
            </w:pPr>
          </w:p>
        </w:tc>
        <w:tc>
          <w:tcPr>
            <w:tcW w:w="1584" w:type="dxa"/>
            <w:shd w:val="pct20" w:color="auto" w:fill="auto"/>
            <w:vAlign w:val="center"/>
          </w:tcPr>
          <w:p w14:paraId="31A95ADD" w14:textId="77777777" w:rsidR="00547104" w:rsidRPr="008E7CB7" w:rsidRDefault="00547104">
            <w:pPr>
              <w:tabs>
                <w:tab w:val="right" w:pos="9900"/>
              </w:tabs>
              <w:spacing w:line="360" w:lineRule="auto"/>
              <w:rPr>
                <w:rFonts w:cs="Open Sans Light"/>
                <w:sz w:val="16"/>
              </w:rPr>
            </w:pPr>
          </w:p>
        </w:tc>
        <w:tc>
          <w:tcPr>
            <w:tcW w:w="1584" w:type="dxa"/>
            <w:shd w:val="pct20" w:color="auto" w:fill="auto"/>
            <w:vAlign w:val="center"/>
          </w:tcPr>
          <w:p w14:paraId="490FACF9" w14:textId="77777777" w:rsidR="00547104" w:rsidRPr="008E7CB7" w:rsidRDefault="00547104">
            <w:pPr>
              <w:tabs>
                <w:tab w:val="right" w:pos="9900"/>
              </w:tabs>
              <w:spacing w:line="360" w:lineRule="auto"/>
              <w:rPr>
                <w:rFonts w:cs="Open Sans Light"/>
                <w:sz w:val="16"/>
              </w:rPr>
            </w:pPr>
          </w:p>
        </w:tc>
        <w:tc>
          <w:tcPr>
            <w:tcW w:w="1656" w:type="dxa"/>
            <w:shd w:val="pct20" w:color="auto" w:fill="auto"/>
            <w:vAlign w:val="center"/>
          </w:tcPr>
          <w:p w14:paraId="796B9A61" w14:textId="77777777" w:rsidR="00547104" w:rsidRPr="008E7CB7" w:rsidRDefault="00547104">
            <w:pPr>
              <w:tabs>
                <w:tab w:val="right" w:pos="9900"/>
              </w:tabs>
              <w:spacing w:line="360" w:lineRule="auto"/>
              <w:rPr>
                <w:rFonts w:cs="Open Sans Light"/>
                <w:sz w:val="16"/>
              </w:rPr>
            </w:pPr>
          </w:p>
        </w:tc>
      </w:tr>
      <w:tr w:rsidR="00547104" w:rsidRPr="008E7CB7" w14:paraId="7CDC8084" w14:textId="77777777" w:rsidTr="003567D6">
        <w:tblPrEx>
          <w:tblCellMar>
            <w:top w:w="0" w:type="dxa"/>
            <w:bottom w:w="0" w:type="dxa"/>
          </w:tblCellMar>
        </w:tblPrEx>
        <w:trPr>
          <w:cantSplit/>
          <w:trHeight w:val="432"/>
        </w:trPr>
        <w:tc>
          <w:tcPr>
            <w:tcW w:w="5850" w:type="dxa"/>
            <w:gridSpan w:val="2"/>
            <w:tcBorders>
              <w:bottom w:val="single" w:sz="6" w:space="0" w:color="auto"/>
              <w:right w:val="nil"/>
            </w:tcBorders>
            <w:vAlign w:val="center"/>
          </w:tcPr>
          <w:p w14:paraId="4AD65BE1" w14:textId="77777777" w:rsidR="003567D6" w:rsidRDefault="003567D6" w:rsidP="003567D6">
            <w:pPr>
              <w:tabs>
                <w:tab w:val="right" w:pos="9900"/>
              </w:tabs>
              <w:ind w:left="342" w:right="-108" w:hanging="342"/>
              <w:rPr>
                <w:rFonts w:cs="Open Sans Light"/>
                <w:sz w:val="16"/>
              </w:rPr>
            </w:pPr>
          </w:p>
          <w:p w14:paraId="4B415442" w14:textId="77777777" w:rsidR="00547104" w:rsidRDefault="00547104" w:rsidP="003567D6">
            <w:pPr>
              <w:tabs>
                <w:tab w:val="right" w:pos="9900"/>
              </w:tabs>
              <w:ind w:left="342" w:right="-108" w:hanging="342"/>
              <w:rPr>
                <w:rFonts w:cs="Open Sans Light"/>
                <w:sz w:val="16"/>
              </w:rPr>
            </w:pPr>
            <w:r w:rsidRPr="008E7CB7">
              <w:rPr>
                <w:rFonts w:cs="Open Sans Light"/>
                <w:sz w:val="16"/>
              </w:rPr>
              <w:t xml:space="preserve">AVERAGES FOR NON-TITLE I SCHOOLS IN THIS GRADE </w:t>
            </w:r>
            <w:proofErr w:type="gramStart"/>
            <w:r w:rsidRPr="008E7CB7">
              <w:rPr>
                <w:rFonts w:cs="Open Sans Light"/>
                <w:sz w:val="16"/>
              </w:rPr>
              <w:t>SPAN ((</w:t>
            </w:r>
            <w:proofErr w:type="gramEnd"/>
            <w:r w:rsidRPr="008E7CB7">
              <w:rPr>
                <w:rFonts w:cs="Open Sans Light"/>
                <w:sz w:val="16"/>
              </w:rPr>
              <w:t>b) above)</w:t>
            </w:r>
          </w:p>
          <w:p w14:paraId="71004CF6" w14:textId="15612508" w:rsidR="003567D6" w:rsidRPr="008E7CB7" w:rsidRDefault="003567D6" w:rsidP="003567D6">
            <w:pPr>
              <w:tabs>
                <w:tab w:val="right" w:pos="9900"/>
              </w:tabs>
              <w:ind w:left="342" w:right="-108" w:hanging="342"/>
              <w:rPr>
                <w:rFonts w:cs="Open Sans Light"/>
                <w:sz w:val="16"/>
              </w:rPr>
            </w:pPr>
          </w:p>
        </w:tc>
        <w:tc>
          <w:tcPr>
            <w:tcW w:w="1584" w:type="dxa"/>
            <w:tcBorders>
              <w:bottom w:val="nil"/>
            </w:tcBorders>
            <w:vAlign w:val="center"/>
          </w:tcPr>
          <w:p w14:paraId="33957B72" w14:textId="77777777" w:rsidR="00547104" w:rsidRPr="008E7CB7" w:rsidRDefault="00547104">
            <w:pPr>
              <w:tabs>
                <w:tab w:val="right" w:pos="9900"/>
              </w:tabs>
              <w:jc w:val="center"/>
              <w:rPr>
                <w:rFonts w:cs="Open Sans Light"/>
                <w:sz w:val="16"/>
              </w:rPr>
            </w:pPr>
            <w:r w:rsidRPr="008E7CB7">
              <w:rPr>
                <w:rFonts w:cs="Open Sans Light"/>
                <w:sz w:val="16"/>
              </w:rPr>
              <w:t>Average</w:t>
            </w:r>
          </w:p>
        </w:tc>
        <w:tc>
          <w:tcPr>
            <w:tcW w:w="1584" w:type="dxa"/>
            <w:vAlign w:val="center"/>
          </w:tcPr>
          <w:p w14:paraId="08AD847B" w14:textId="77777777" w:rsidR="00547104" w:rsidRPr="008E7CB7" w:rsidRDefault="00547104">
            <w:pPr>
              <w:tabs>
                <w:tab w:val="right" w:pos="9900"/>
              </w:tabs>
              <w:jc w:val="center"/>
              <w:rPr>
                <w:rFonts w:cs="Open Sans Light"/>
                <w:sz w:val="16"/>
              </w:rPr>
            </w:pPr>
            <w:r w:rsidRPr="008E7CB7">
              <w:rPr>
                <w:rFonts w:cs="Open Sans Light"/>
                <w:sz w:val="16"/>
              </w:rPr>
              <w:t>Average</w:t>
            </w:r>
          </w:p>
        </w:tc>
        <w:tc>
          <w:tcPr>
            <w:tcW w:w="1656" w:type="dxa"/>
            <w:vAlign w:val="center"/>
          </w:tcPr>
          <w:p w14:paraId="03C021C7" w14:textId="77777777" w:rsidR="00547104" w:rsidRPr="008E7CB7" w:rsidRDefault="00547104">
            <w:pPr>
              <w:tabs>
                <w:tab w:val="right" w:pos="9900"/>
              </w:tabs>
              <w:jc w:val="center"/>
              <w:rPr>
                <w:rFonts w:cs="Open Sans Light"/>
                <w:sz w:val="16"/>
              </w:rPr>
            </w:pPr>
            <w:r w:rsidRPr="008E7CB7">
              <w:rPr>
                <w:rFonts w:cs="Open Sans Light"/>
                <w:sz w:val="16"/>
              </w:rPr>
              <w:t>(5) (A)</w:t>
            </w:r>
          </w:p>
        </w:tc>
      </w:tr>
      <w:tr w:rsidR="00547104" w:rsidRPr="008E7CB7" w14:paraId="480B6EDF" w14:textId="77777777" w:rsidTr="003567D6">
        <w:tblPrEx>
          <w:tblCellMar>
            <w:top w:w="0" w:type="dxa"/>
            <w:bottom w:w="0" w:type="dxa"/>
          </w:tblCellMar>
        </w:tblPrEx>
        <w:trPr>
          <w:cantSplit/>
          <w:trHeight w:val="432"/>
        </w:trPr>
        <w:tc>
          <w:tcPr>
            <w:tcW w:w="4050" w:type="dxa"/>
            <w:tcBorders>
              <w:top w:val="nil"/>
              <w:left w:val="nil"/>
              <w:bottom w:val="nil"/>
              <w:right w:val="nil"/>
            </w:tcBorders>
            <w:vAlign w:val="center"/>
          </w:tcPr>
          <w:p w14:paraId="323B551F" w14:textId="77777777" w:rsidR="00547104" w:rsidRPr="008E7CB7" w:rsidRDefault="00547104">
            <w:pPr>
              <w:tabs>
                <w:tab w:val="right" w:pos="9900"/>
              </w:tabs>
              <w:spacing w:line="360" w:lineRule="auto"/>
              <w:ind w:left="342" w:hanging="342"/>
              <w:rPr>
                <w:rFonts w:cs="Open Sans Light"/>
                <w:sz w:val="16"/>
              </w:rPr>
            </w:pPr>
          </w:p>
        </w:tc>
        <w:tc>
          <w:tcPr>
            <w:tcW w:w="1800" w:type="dxa"/>
            <w:tcBorders>
              <w:left w:val="nil"/>
              <w:bottom w:val="nil"/>
              <w:right w:val="nil"/>
            </w:tcBorders>
            <w:vAlign w:val="center"/>
          </w:tcPr>
          <w:p w14:paraId="293D41D5" w14:textId="77777777" w:rsidR="00547104" w:rsidRPr="008E7CB7" w:rsidRDefault="00547104">
            <w:pPr>
              <w:tabs>
                <w:tab w:val="right" w:pos="9900"/>
              </w:tabs>
              <w:spacing w:line="360" w:lineRule="auto"/>
              <w:rPr>
                <w:rFonts w:cs="Open Sans Light"/>
                <w:sz w:val="16"/>
              </w:rPr>
            </w:pPr>
          </w:p>
        </w:tc>
        <w:tc>
          <w:tcPr>
            <w:tcW w:w="1584" w:type="dxa"/>
            <w:tcBorders>
              <w:left w:val="nil"/>
              <w:bottom w:val="nil"/>
              <w:right w:val="nil"/>
            </w:tcBorders>
            <w:vAlign w:val="center"/>
          </w:tcPr>
          <w:p w14:paraId="2E134B5E" w14:textId="77777777" w:rsidR="00547104" w:rsidRPr="008E7CB7" w:rsidRDefault="00547104">
            <w:pPr>
              <w:tabs>
                <w:tab w:val="right" w:pos="9900"/>
              </w:tabs>
              <w:spacing w:line="360" w:lineRule="auto"/>
              <w:rPr>
                <w:rFonts w:cs="Open Sans Light"/>
                <w:sz w:val="16"/>
              </w:rPr>
            </w:pPr>
          </w:p>
        </w:tc>
        <w:tc>
          <w:tcPr>
            <w:tcW w:w="1584" w:type="dxa"/>
            <w:tcBorders>
              <w:left w:val="nil"/>
              <w:bottom w:val="nil"/>
            </w:tcBorders>
            <w:vAlign w:val="center"/>
          </w:tcPr>
          <w:p w14:paraId="353F1776" w14:textId="77777777" w:rsidR="00547104" w:rsidRPr="008E7CB7" w:rsidRDefault="00547104">
            <w:pPr>
              <w:tabs>
                <w:tab w:val="right" w:pos="9900"/>
              </w:tabs>
              <w:jc w:val="right"/>
              <w:rPr>
                <w:rFonts w:cs="Open Sans Light"/>
                <w:i/>
                <w:sz w:val="16"/>
              </w:rPr>
            </w:pPr>
            <w:r w:rsidRPr="008E7CB7">
              <w:rPr>
                <w:rFonts w:cs="Open Sans Light"/>
                <w:i/>
                <w:sz w:val="16"/>
              </w:rPr>
              <w:t xml:space="preserve">Enter here 110% of </w:t>
            </w:r>
            <w:smartTag w:uri="urn:schemas-microsoft-com:office:smarttags" w:element="address">
              <w:smartTag w:uri="urn:schemas-microsoft-com:office:smarttags" w:element="Street">
                <w:r w:rsidRPr="008E7CB7">
                  <w:rPr>
                    <w:rFonts w:cs="Open Sans Light"/>
                    <w:i/>
                    <w:sz w:val="16"/>
                  </w:rPr>
                  <w:t>Box</w:t>
                </w:r>
              </w:smartTag>
              <w:r w:rsidRPr="008E7CB7">
                <w:rPr>
                  <w:rFonts w:cs="Open Sans Light"/>
                  <w:i/>
                  <w:sz w:val="16"/>
                </w:rPr>
                <w:t xml:space="preserve"> (5)</w:t>
              </w:r>
            </w:smartTag>
            <w:r w:rsidRPr="008E7CB7">
              <w:rPr>
                <w:rFonts w:cs="Open Sans Light"/>
                <w:i/>
                <w:sz w:val="16"/>
              </w:rPr>
              <w:t xml:space="preserve"> (A)</w:t>
            </w:r>
          </w:p>
        </w:tc>
        <w:tc>
          <w:tcPr>
            <w:tcW w:w="1656" w:type="dxa"/>
            <w:vAlign w:val="center"/>
          </w:tcPr>
          <w:p w14:paraId="5073DA31" w14:textId="77777777" w:rsidR="00547104" w:rsidRPr="008E7CB7" w:rsidRDefault="00547104">
            <w:pPr>
              <w:tabs>
                <w:tab w:val="right" w:pos="9900"/>
              </w:tabs>
              <w:spacing w:line="360" w:lineRule="auto"/>
              <w:jc w:val="center"/>
              <w:rPr>
                <w:rFonts w:cs="Open Sans Light"/>
                <w:sz w:val="16"/>
              </w:rPr>
            </w:pPr>
            <w:r w:rsidRPr="008E7CB7">
              <w:rPr>
                <w:rFonts w:cs="Open Sans Light"/>
                <w:sz w:val="16"/>
              </w:rPr>
              <w:t>(5) (B)</w:t>
            </w:r>
          </w:p>
          <w:p w14:paraId="078658DB" w14:textId="77777777" w:rsidR="00547104" w:rsidRPr="008E7CB7" w:rsidRDefault="00547104">
            <w:pPr>
              <w:tabs>
                <w:tab w:val="right" w:pos="9900"/>
              </w:tabs>
              <w:spacing w:line="360" w:lineRule="auto"/>
              <w:jc w:val="center"/>
              <w:rPr>
                <w:rFonts w:cs="Open Sans Light"/>
                <w:sz w:val="16"/>
              </w:rPr>
            </w:pPr>
          </w:p>
        </w:tc>
      </w:tr>
    </w:tbl>
    <w:p w14:paraId="79A94C61" w14:textId="77777777" w:rsidR="00547104" w:rsidRPr="008E7CB7" w:rsidRDefault="00547104">
      <w:pPr>
        <w:tabs>
          <w:tab w:val="right" w:pos="9900"/>
        </w:tabs>
        <w:rPr>
          <w:rFonts w:cs="Open Sans Light"/>
          <w:sz w:val="16"/>
        </w:rPr>
      </w:pPr>
    </w:p>
    <w:p w14:paraId="6EE4309A" w14:textId="77777777" w:rsidR="00547104" w:rsidRPr="003567D6" w:rsidRDefault="00547104">
      <w:pPr>
        <w:tabs>
          <w:tab w:val="right" w:pos="9900"/>
        </w:tabs>
        <w:rPr>
          <w:rFonts w:cs="Open Sans Light"/>
          <w:sz w:val="18"/>
          <w:szCs w:val="22"/>
        </w:rPr>
      </w:pPr>
      <w:r w:rsidRPr="003567D6">
        <w:rPr>
          <w:rFonts w:cs="Open Sans Light"/>
          <w:sz w:val="18"/>
          <w:szCs w:val="22"/>
        </w:rPr>
        <w:t>Note</w:t>
      </w:r>
      <w:r w:rsidR="00211E8E" w:rsidRPr="003567D6">
        <w:rPr>
          <w:rFonts w:cs="Open Sans Light"/>
          <w:sz w:val="18"/>
          <w:szCs w:val="22"/>
        </w:rPr>
        <w:t>: If</w:t>
      </w:r>
      <w:r w:rsidRPr="003567D6">
        <w:rPr>
          <w:rFonts w:cs="Open Sans Light"/>
          <w:sz w:val="18"/>
          <w:szCs w:val="22"/>
        </w:rPr>
        <w:t xml:space="preserve"> more than one sheet is required for each grade span, use another copy of this form and repeat the average school data.</w:t>
      </w:r>
    </w:p>
    <w:p w14:paraId="43297E74" w14:textId="77777777" w:rsidR="00547104" w:rsidRPr="003567D6" w:rsidRDefault="00547104">
      <w:pPr>
        <w:tabs>
          <w:tab w:val="right" w:pos="9900"/>
        </w:tabs>
        <w:rPr>
          <w:rFonts w:cs="Open Sans Light"/>
          <w:sz w:val="18"/>
          <w:szCs w:val="22"/>
        </w:rPr>
      </w:pPr>
    </w:p>
    <w:p w14:paraId="29E50162" w14:textId="77777777" w:rsidR="00547104" w:rsidRPr="003567D6" w:rsidRDefault="00547104">
      <w:pPr>
        <w:tabs>
          <w:tab w:val="right" w:pos="9900"/>
        </w:tabs>
        <w:rPr>
          <w:rFonts w:cs="Open Sans Light"/>
          <w:sz w:val="18"/>
          <w:szCs w:val="22"/>
        </w:rPr>
      </w:pPr>
      <w:r w:rsidRPr="003567D6">
        <w:rPr>
          <w:rFonts w:cs="Open Sans Light"/>
          <w:b/>
          <w:sz w:val="18"/>
          <w:szCs w:val="22"/>
        </w:rPr>
        <w:t xml:space="preserve">TO BE COMPARABLE </w:t>
      </w:r>
      <w:r w:rsidR="00AA26EA" w:rsidRPr="003567D6">
        <w:rPr>
          <w:rFonts w:cs="Open Sans Light"/>
          <w:b/>
          <w:sz w:val="18"/>
          <w:szCs w:val="22"/>
        </w:rPr>
        <w:t>EACH</w:t>
      </w:r>
      <w:r w:rsidRPr="003567D6">
        <w:rPr>
          <w:rFonts w:cs="Open Sans Light"/>
          <w:b/>
          <w:sz w:val="18"/>
          <w:szCs w:val="22"/>
        </w:rPr>
        <w:t xml:space="preserve"> TITLE I SCHOOL MUST BE EQUAL TO OR LESS THAN THE FIGURE IN (5)(B).</w:t>
      </w:r>
    </w:p>
    <w:sectPr w:rsidR="00547104" w:rsidRPr="003567D6" w:rsidSect="003567D6">
      <w:headerReference w:type="default" r:id="rId9"/>
      <w:footerReference w:type="even" r:id="rId10"/>
      <w:footerReference w:type="default" r:id="rId11"/>
      <w:pgSz w:w="12240" w:h="15840" w:code="1"/>
      <w:pgMar w:top="720" w:right="720" w:bottom="720" w:left="720" w:header="576" w:footer="432"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832A" w14:textId="77777777" w:rsidR="00765EFA" w:rsidRDefault="00765EFA">
      <w:r>
        <w:separator/>
      </w:r>
    </w:p>
  </w:endnote>
  <w:endnote w:type="continuationSeparator" w:id="0">
    <w:p w14:paraId="2EC2B036" w14:textId="77777777" w:rsidR="00765EFA" w:rsidRDefault="0076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D3C2" w14:textId="77777777" w:rsidR="00015DB5" w:rsidRDefault="00015D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F6B20">
      <w:rPr>
        <w:rStyle w:val="PageNumber"/>
      </w:rPr>
      <w:fldChar w:fldCharType="separate"/>
    </w:r>
    <w:r w:rsidR="002F6B20">
      <w:rPr>
        <w:rStyle w:val="PageNumber"/>
        <w:noProof/>
      </w:rPr>
      <w:t>3</w:t>
    </w:r>
    <w:r>
      <w:rPr>
        <w:rStyle w:val="PageNumber"/>
      </w:rPr>
      <w:fldChar w:fldCharType="end"/>
    </w:r>
  </w:p>
  <w:p w14:paraId="5F5888F9" w14:textId="77777777" w:rsidR="00015DB5" w:rsidRDefault="0001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EF90" w14:textId="77777777" w:rsidR="00B03385" w:rsidRPr="003567D6" w:rsidRDefault="00B03385" w:rsidP="00B03385">
    <w:pPr>
      <w:pStyle w:val="Footer"/>
      <w:jc w:val="center"/>
      <w:rPr>
        <w:rFonts w:cs="Open Sans Light"/>
        <w:b/>
        <w:i/>
        <w:snapToGrid w:val="0"/>
        <w:sz w:val="16"/>
        <w:szCs w:val="22"/>
      </w:rPr>
    </w:pPr>
    <w:r w:rsidRPr="003567D6">
      <w:rPr>
        <w:rFonts w:cs="Open Sans Light"/>
        <w:b/>
        <w:i/>
        <w:snapToGrid w:val="0"/>
        <w:sz w:val="16"/>
        <w:szCs w:val="22"/>
      </w:rPr>
      <w:t>An Equal Employment/Educational Opportunity Agency</w:t>
    </w:r>
  </w:p>
  <w:p w14:paraId="569F2833" w14:textId="77777777" w:rsidR="00402885" w:rsidRPr="003567D6" w:rsidRDefault="00402885" w:rsidP="00402885">
    <w:pPr>
      <w:tabs>
        <w:tab w:val="center" w:pos="5040"/>
        <w:tab w:val="right" w:pos="8640"/>
      </w:tabs>
      <w:rPr>
        <w:rFonts w:cs="Open Sans Light"/>
        <w:i/>
        <w:iCs/>
        <w:sz w:val="16"/>
        <w:szCs w:val="24"/>
      </w:rPr>
    </w:pPr>
    <w:r w:rsidRPr="003567D6">
      <w:rPr>
        <w:rFonts w:cs="Open Sans Light"/>
        <w:i/>
        <w:iCs/>
        <w:sz w:val="16"/>
        <w:szCs w:val="24"/>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2F10A5D8" w14:textId="77777777" w:rsidR="00015DB5" w:rsidRPr="008E7CB7" w:rsidRDefault="00015DB5" w:rsidP="004003C7">
    <w:pPr>
      <w:pStyle w:val="Footer"/>
      <w:jc w:val="center"/>
      <w:rPr>
        <w:rFonts w:cs="Open Sans Light"/>
        <w:sz w:val="14"/>
      </w:rPr>
    </w:pPr>
    <w:r w:rsidRPr="008E7CB7">
      <w:rPr>
        <w:rStyle w:val="PageNumber"/>
        <w:rFonts w:cs="Open Sans Light"/>
      </w:rPr>
      <w:fldChar w:fldCharType="begin"/>
    </w:r>
    <w:r w:rsidRPr="008E7CB7">
      <w:rPr>
        <w:rStyle w:val="PageNumber"/>
        <w:rFonts w:cs="Open Sans Light"/>
      </w:rPr>
      <w:instrText xml:space="preserve"> PAGE </w:instrText>
    </w:r>
    <w:r w:rsidRPr="008E7CB7">
      <w:rPr>
        <w:rStyle w:val="PageNumber"/>
        <w:rFonts w:cs="Open Sans Light"/>
      </w:rPr>
      <w:fldChar w:fldCharType="separate"/>
    </w:r>
    <w:r w:rsidR="00566BA7" w:rsidRPr="008E7CB7">
      <w:rPr>
        <w:rStyle w:val="PageNumber"/>
        <w:rFonts w:cs="Open Sans Light"/>
        <w:noProof/>
      </w:rPr>
      <w:t>1</w:t>
    </w:r>
    <w:r w:rsidRPr="008E7CB7">
      <w:rPr>
        <w:rStyle w:val="PageNumber"/>
        <w:rFonts w:cs="Open Sans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649C" w14:textId="77777777" w:rsidR="00765EFA" w:rsidRDefault="00765EFA">
      <w:r>
        <w:separator/>
      </w:r>
    </w:p>
  </w:footnote>
  <w:footnote w:type="continuationSeparator" w:id="0">
    <w:p w14:paraId="7247F06E" w14:textId="77777777" w:rsidR="00765EFA" w:rsidRDefault="0076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C17" w14:textId="021B673C" w:rsidR="006F6DF0" w:rsidRDefault="006F6DF0" w:rsidP="006F6DF0">
    <w:pPr>
      <w:tabs>
        <w:tab w:val="right" w:pos="10800"/>
      </w:tabs>
    </w:pPr>
    <w:r w:rsidRPr="007F7F7A">
      <w:rPr>
        <w:rFonts w:cs="Open Sans Light"/>
        <w:sz w:val="14"/>
        <w:szCs w:val="16"/>
      </w:rPr>
      <w:t>Form 9-311-156</w:t>
    </w:r>
    <w:r>
      <w:rPr>
        <w:rFonts w:cs="Open Sans Light"/>
        <w:sz w:val="14"/>
        <w:szCs w:val="16"/>
      </w:rPr>
      <w:tab/>
    </w:r>
    <w:r w:rsidRPr="007F7F7A">
      <w:rPr>
        <w:rFonts w:cs="Open Sans Light"/>
        <w:b/>
        <w:sz w:val="14"/>
      </w:rPr>
      <w:t>Revised 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47F86"/>
    <w:multiLevelType w:val="hybridMultilevel"/>
    <w:tmpl w:val="07B85730"/>
    <w:lvl w:ilvl="0" w:tplc="0409000F">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 w15:restartNumberingAfterBreak="0">
    <w:nsid w:val="54FB7458"/>
    <w:multiLevelType w:val="hybridMultilevel"/>
    <w:tmpl w:val="9D2E8222"/>
    <w:lvl w:ilvl="0" w:tplc="6A8E220C">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num w:numId="1" w16cid:durableId="1829203808">
    <w:abstractNumId w:val="0"/>
  </w:num>
  <w:num w:numId="2" w16cid:durableId="1608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E9"/>
    <w:rsid w:val="00000C91"/>
    <w:rsid w:val="000113BA"/>
    <w:rsid w:val="00015DB5"/>
    <w:rsid w:val="00045ADB"/>
    <w:rsid w:val="0006685E"/>
    <w:rsid w:val="00071196"/>
    <w:rsid w:val="00075ADE"/>
    <w:rsid w:val="000B4CB5"/>
    <w:rsid w:val="000C6CEC"/>
    <w:rsid w:val="00147A4C"/>
    <w:rsid w:val="00151FA6"/>
    <w:rsid w:val="00162CA7"/>
    <w:rsid w:val="00192F55"/>
    <w:rsid w:val="001A5BD8"/>
    <w:rsid w:val="001B5941"/>
    <w:rsid w:val="001D0882"/>
    <w:rsid w:val="001E22F7"/>
    <w:rsid w:val="001E61EE"/>
    <w:rsid w:val="001F3F64"/>
    <w:rsid w:val="001F40F8"/>
    <w:rsid w:val="00203638"/>
    <w:rsid w:val="00211E8E"/>
    <w:rsid w:val="00230AD9"/>
    <w:rsid w:val="00245358"/>
    <w:rsid w:val="00254691"/>
    <w:rsid w:val="00260EDB"/>
    <w:rsid w:val="002B1334"/>
    <w:rsid w:val="002B15A9"/>
    <w:rsid w:val="002C5461"/>
    <w:rsid w:val="002D095C"/>
    <w:rsid w:val="002F6B20"/>
    <w:rsid w:val="00302C88"/>
    <w:rsid w:val="00310CCE"/>
    <w:rsid w:val="00316EF5"/>
    <w:rsid w:val="00325014"/>
    <w:rsid w:val="003567D6"/>
    <w:rsid w:val="00374AE4"/>
    <w:rsid w:val="00377312"/>
    <w:rsid w:val="00395DDB"/>
    <w:rsid w:val="003C5C77"/>
    <w:rsid w:val="003F7957"/>
    <w:rsid w:val="004003C7"/>
    <w:rsid w:val="00400534"/>
    <w:rsid w:val="00402885"/>
    <w:rsid w:val="00416E63"/>
    <w:rsid w:val="00422F06"/>
    <w:rsid w:val="00423EB9"/>
    <w:rsid w:val="004245D5"/>
    <w:rsid w:val="00433D59"/>
    <w:rsid w:val="00441A10"/>
    <w:rsid w:val="0049049B"/>
    <w:rsid w:val="004A3DB1"/>
    <w:rsid w:val="004B1284"/>
    <w:rsid w:val="004B5B6C"/>
    <w:rsid w:val="004D7CF5"/>
    <w:rsid w:val="004E5984"/>
    <w:rsid w:val="00503EC6"/>
    <w:rsid w:val="00547104"/>
    <w:rsid w:val="00566BA7"/>
    <w:rsid w:val="00597D2C"/>
    <w:rsid w:val="005A6919"/>
    <w:rsid w:val="005B3902"/>
    <w:rsid w:val="005D667E"/>
    <w:rsid w:val="005E2D7C"/>
    <w:rsid w:val="006220EE"/>
    <w:rsid w:val="0064187F"/>
    <w:rsid w:val="00650EEE"/>
    <w:rsid w:val="00651761"/>
    <w:rsid w:val="00653A61"/>
    <w:rsid w:val="00677217"/>
    <w:rsid w:val="006B6126"/>
    <w:rsid w:val="006C2738"/>
    <w:rsid w:val="006C5A3E"/>
    <w:rsid w:val="006E0AAE"/>
    <w:rsid w:val="006E66BC"/>
    <w:rsid w:val="006F6DF0"/>
    <w:rsid w:val="00704A58"/>
    <w:rsid w:val="007467B8"/>
    <w:rsid w:val="007631E5"/>
    <w:rsid w:val="00765EFA"/>
    <w:rsid w:val="00771959"/>
    <w:rsid w:val="007B3445"/>
    <w:rsid w:val="007E4685"/>
    <w:rsid w:val="007F7F7A"/>
    <w:rsid w:val="00800A38"/>
    <w:rsid w:val="008072D1"/>
    <w:rsid w:val="00816E42"/>
    <w:rsid w:val="00835E8D"/>
    <w:rsid w:val="00842DC7"/>
    <w:rsid w:val="0085327C"/>
    <w:rsid w:val="008713B5"/>
    <w:rsid w:val="00883533"/>
    <w:rsid w:val="00883D86"/>
    <w:rsid w:val="00883D9C"/>
    <w:rsid w:val="00886537"/>
    <w:rsid w:val="008A1BA8"/>
    <w:rsid w:val="008C36E5"/>
    <w:rsid w:val="008E5F2A"/>
    <w:rsid w:val="008E7CB7"/>
    <w:rsid w:val="00923DEC"/>
    <w:rsid w:val="0093559C"/>
    <w:rsid w:val="00937B4C"/>
    <w:rsid w:val="009578F4"/>
    <w:rsid w:val="009628A8"/>
    <w:rsid w:val="009667FC"/>
    <w:rsid w:val="009727C9"/>
    <w:rsid w:val="009A1BF7"/>
    <w:rsid w:val="009A6A2C"/>
    <w:rsid w:val="009D3397"/>
    <w:rsid w:val="00A35F97"/>
    <w:rsid w:val="00A61D24"/>
    <w:rsid w:val="00A66482"/>
    <w:rsid w:val="00A97FAE"/>
    <w:rsid w:val="00AA26EA"/>
    <w:rsid w:val="00AF3607"/>
    <w:rsid w:val="00B03385"/>
    <w:rsid w:val="00B03A85"/>
    <w:rsid w:val="00B809CE"/>
    <w:rsid w:val="00BA0E15"/>
    <w:rsid w:val="00BA54AD"/>
    <w:rsid w:val="00BD2295"/>
    <w:rsid w:val="00BD43CB"/>
    <w:rsid w:val="00BD7100"/>
    <w:rsid w:val="00C06916"/>
    <w:rsid w:val="00C213FB"/>
    <w:rsid w:val="00C30DB8"/>
    <w:rsid w:val="00C31E7E"/>
    <w:rsid w:val="00C50DC9"/>
    <w:rsid w:val="00C677F9"/>
    <w:rsid w:val="00C81683"/>
    <w:rsid w:val="00CE040E"/>
    <w:rsid w:val="00CF12A0"/>
    <w:rsid w:val="00CF2606"/>
    <w:rsid w:val="00D21E77"/>
    <w:rsid w:val="00D611A3"/>
    <w:rsid w:val="00D672B4"/>
    <w:rsid w:val="00D74F74"/>
    <w:rsid w:val="00D82DE7"/>
    <w:rsid w:val="00D83502"/>
    <w:rsid w:val="00DD54BD"/>
    <w:rsid w:val="00DD7878"/>
    <w:rsid w:val="00DF1EA6"/>
    <w:rsid w:val="00E0523E"/>
    <w:rsid w:val="00E06B41"/>
    <w:rsid w:val="00E17D5C"/>
    <w:rsid w:val="00E23229"/>
    <w:rsid w:val="00E33306"/>
    <w:rsid w:val="00E477C1"/>
    <w:rsid w:val="00E504E9"/>
    <w:rsid w:val="00E50895"/>
    <w:rsid w:val="00E64525"/>
    <w:rsid w:val="00ED222D"/>
    <w:rsid w:val="00EF3323"/>
    <w:rsid w:val="00F331ED"/>
    <w:rsid w:val="00F3764D"/>
    <w:rsid w:val="00F404F3"/>
    <w:rsid w:val="00F67FE0"/>
    <w:rsid w:val="00F72106"/>
    <w:rsid w:val="00F827F7"/>
    <w:rsid w:val="00FD2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2"/>
    </o:shapelayout>
  </w:shapeDefaults>
  <w:decimalSymbol w:val="."/>
  <w:listSeparator w:val=","/>
  <w14:docId w14:val="49379F36"/>
  <w15:chartTrackingRefBased/>
  <w15:docId w15:val="{61F030BE-CA53-4B45-97CD-ED740606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DF0"/>
    <w:rPr>
      <w:rFonts w:ascii="Open Sans Light" w:hAnsi="Open Sans Light"/>
      <w:sz w:val="22"/>
      <w:lang w:eastAsia="en-US"/>
    </w:rPr>
  </w:style>
  <w:style w:type="paragraph" w:styleId="Heading1">
    <w:name w:val="heading 1"/>
    <w:basedOn w:val="Normal"/>
    <w:next w:val="Normal"/>
    <w:link w:val="Heading1Char"/>
    <w:qFormat/>
    <w:rsid w:val="006F6DF0"/>
    <w:pPr>
      <w:jc w:val="center"/>
      <w:outlineLvl w:val="0"/>
    </w:pPr>
    <w:rPr>
      <w:rFonts w:cs="Open Sans Light"/>
      <w:b/>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377312"/>
    <w:rPr>
      <w:rFonts w:ascii="Tahoma" w:hAnsi="Tahoma" w:cs="Tahoma"/>
      <w:sz w:val="16"/>
      <w:szCs w:val="16"/>
    </w:rPr>
  </w:style>
  <w:style w:type="character" w:styleId="Hyperlink">
    <w:name w:val="Hyperlink"/>
    <w:rsid w:val="00C31E7E"/>
    <w:rPr>
      <w:color w:val="0000FF"/>
      <w:u w:val="single"/>
    </w:rPr>
  </w:style>
  <w:style w:type="character" w:styleId="UnresolvedMention">
    <w:name w:val="Unresolved Mention"/>
    <w:basedOn w:val="DefaultParagraphFont"/>
    <w:uiPriority w:val="99"/>
    <w:semiHidden/>
    <w:unhideWhenUsed/>
    <w:rsid w:val="006F6DF0"/>
    <w:rPr>
      <w:color w:val="605E5C"/>
      <w:shd w:val="clear" w:color="auto" w:fill="E1DFDD"/>
    </w:rPr>
  </w:style>
  <w:style w:type="character" w:customStyle="1" w:styleId="Heading1Char">
    <w:name w:val="Heading 1 Char"/>
    <w:basedOn w:val="DefaultParagraphFont"/>
    <w:link w:val="Heading1"/>
    <w:rsid w:val="006F6DF0"/>
    <w:rPr>
      <w:rFonts w:ascii="Open Sans Light" w:hAnsi="Open Sans Light" w:cs="Open Sans Light"/>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cole.clark@ksd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F4D8-87BC-4800-B66E-6C458251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Kansas State Board of Education began a systemic change in its education process in 1989. The result was implementing in 1991 a new accreditation process called Quality Performance Accreditation.  This school improvement accreditation process was a da</vt:lpstr>
    </vt:vector>
  </TitlesOfParts>
  <Company>KSDE</Company>
  <LinksUpToDate>false</LinksUpToDate>
  <CharactersWithSpaces>6803</CharactersWithSpaces>
  <SharedDoc>false</SharedDoc>
  <HLinks>
    <vt:vector size="6" baseType="variant">
      <vt:variant>
        <vt:i4>7602190</vt:i4>
      </vt:variant>
      <vt:variant>
        <vt:i4>0</vt:i4>
      </vt:variant>
      <vt:variant>
        <vt:i4>0</vt:i4>
      </vt:variant>
      <vt:variant>
        <vt:i4>5</vt:i4>
      </vt:variant>
      <vt:variant>
        <vt:lpwstr>mailto:nicole.clark@ksde.gov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Comparability Report</dc:title>
  <dc:subject/>
  <dc:creator>KSDE</dc:creator>
  <cp:keywords/>
  <cp:lastModifiedBy>Evelyn Alden</cp:lastModifiedBy>
  <cp:revision>3</cp:revision>
  <cp:lastPrinted>2022-09-13T11:56:00Z</cp:lastPrinted>
  <dcterms:created xsi:type="dcterms:W3CDTF">2025-09-16T21:54:00Z</dcterms:created>
  <dcterms:modified xsi:type="dcterms:W3CDTF">2025-09-16T21:59:00Z</dcterms:modified>
</cp:coreProperties>
</file>