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01" w:rsidRPr="000E3725" w:rsidRDefault="00EA6401" w:rsidP="00EA6401">
      <w:pPr>
        <w:pStyle w:val="Heading1"/>
        <w:jc w:val="left"/>
        <w:rPr>
          <w:rFonts w:ascii="Arial" w:hAnsi="Arial" w:cs="Arial"/>
          <w:b w:val="0"/>
          <w:color w:val="404040" w:themeColor="text1" w:themeTint="BF"/>
          <w:sz w:val="10"/>
        </w:rPr>
      </w:pPr>
    </w:p>
    <w:p w:rsidR="00EA6401" w:rsidRPr="00D81E76" w:rsidRDefault="00EA6401" w:rsidP="00D81E76">
      <w:pPr>
        <w:pStyle w:val="Heading1"/>
        <w:pBdr>
          <w:top w:val="single" w:sz="4" w:space="1" w:color="A6A6A6" w:themeColor="background1" w:themeShade="A6"/>
        </w:pBdr>
        <w:rPr>
          <w:rFonts w:ascii="Tw Cen MT" w:hAnsi="Tw Cen MT" w:cs="Arial"/>
          <w:i/>
          <w:color w:val="365F91" w:themeColor="accent1" w:themeShade="BF"/>
          <w:sz w:val="32"/>
          <w:szCs w:val="32"/>
        </w:rPr>
      </w:pPr>
      <w:r w:rsidRPr="00D81E76">
        <w:rPr>
          <w:rFonts w:ascii="Tw Cen MT" w:hAnsi="Tw Cen MT" w:cs="Arial"/>
          <w:b w:val="0"/>
          <w:i/>
          <w:color w:val="365F91" w:themeColor="accent1" w:themeShade="BF"/>
          <w:sz w:val="32"/>
          <w:szCs w:val="32"/>
        </w:rPr>
        <w:t>Application to request allocation of</w:t>
      </w:r>
    </w:p>
    <w:p w:rsidR="00EA6401" w:rsidRPr="00D81E76" w:rsidRDefault="00EA6401">
      <w:pPr>
        <w:pStyle w:val="Heading1"/>
        <w:jc w:val="left"/>
        <w:rPr>
          <w:rFonts w:ascii="Arial" w:hAnsi="Arial" w:cs="Arial"/>
          <w:color w:val="365F91" w:themeColor="accent1" w:themeShade="BF"/>
          <w:sz w:val="14"/>
        </w:rPr>
      </w:pPr>
    </w:p>
    <w:p w:rsidR="003B62DE" w:rsidRPr="00EA6401" w:rsidRDefault="003B62DE" w:rsidP="00D81E76">
      <w:pPr>
        <w:pStyle w:val="NoSpacing"/>
        <w:pBdr>
          <w:bottom w:val="single" w:sz="4" w:space="1" w:color="A6A6A6" w:themeColor="background1" w:themeShade="A6"/>
        </w:pBdr>
        <w:jc w:val="center"/>
        <w:rPr>
          <w:rStyle w:val="Emphasis"/>
          <w:rFonts w:ascii="Tw Cen MT" w:hAnsi="Tw Cen MT"/>
          <w:b/>
          <w:color w:val="365F91" w:themeColor="accent1" w:themeShade="BF"/>
          <w:sz w:val="44"/>
          <w:szCs w:val="44"/>
        </w:rPr>
      </w:pPr>
      <w:r w:rsidRPr="00EA6401">
        <w:rPr>
          <w:rStyle w:val="Emphasis"/>
          <w:rFonts w:ascii="Tw Cen MT" w:hAnsi="Tw Cen MT"/>
          <w:b/>
          <w:color w:val="365F91" w:themeColor="accent1" w:themeShade="BF"/>
          <w:sz w:val="44"/>
          <w:szCs w:val="44"/>
        </w:rPr>
        <w:t>QUALIFIED ZONE ACADEMY BONDS</w:t>
      </w:r>
    </w:p>
    <w:p w:rsidR="00EA6401" w:rsidRPr="00D81E76" w:rsidRDefault="00EA6401">
      <w:pPr>
        <w:jc w:val="center"/>
        <w:rPr>
          <w:b/>
          <w:color w:val="404040" w:themeColor="text1" w:themeTint="BF"/>
          <w:sz w:val="36"/>
        </w:rPr>
      </w:pPr>
    </w:p>
    <w:p w:rsidR="003B62DE" w:rsidRPr="00BE73E6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  <w:sz w:val="22"/>
        </w:rPr>
        <w:t>Unified School District Name</w:t>
      </w:r>
      <w:r w:rsidRPr="00BE73E6">
        <w:rPr>
          <w:color w:val="404040" w:themeColor="text1" w:themeTint="BF"/>
        </w:rPr>
        <w:t xml:space="preserve">__________________________________________________    </w:t>
      </w:r>
      <w:r w:rsidRPr="00BE73E6">
        <w:rPr>
          <w:color w:val="404040" w:themeColor="text1" w:themeTint="BF"/>
          <w:sz w:val="22"/>
        </w:rPr>
        <w:t xml:space="preserve">USD No. </w:t>
      </w:r>
      <w:r w:rsidRPr="00BE73E6">
        <w:rPr>
          <w:color w:val="404040" w:themeColor="text1" w:themeTint="BF"/>
        </w:rPr>
        <w:t>_______________</w:t>
      </w:r>
    </w:p>
    <w:p w:rsidR="003B62DE" w:rsidRPr="00BE73E6" w:rsidRDefault="003B62DE">
      <w:pPr>
        <w:ind w:right="-720"/>
        <w:rPr>
          <w:color w:val="404040" w:themeColor="text1" w:themeTint="BF"/>
        </w:rPr>
      </w:pPr>
    </w:p>
    <w:p w:rsidR="003B62DE" w:rsidRPr="00BE73E6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  <w:sz w:val="22"/>
        </w:rPr>
        <w:t>Address</w:t>
      </w:r>
      <w:r w:rsidRPr="00BE73E6">
        <w:rPr>
          <w:color w:val="404040" w:themeColor="text1" w:themeTint="BF"/>
        </w:rPr>
        <w:t xml:space="preserve"> ________________________________________________ </w:t>
      </w:r>
      <w:r w:rsidRPr="00BE73E6">
        <w:rPr>
          <w:color w:val="404040" w:themeColor="text1" w:themeTint="BF"/>
          <w:sz w:val="22"/>
        </w:rPr>
        <w:t xml:space="preserve">City, State, Zip </w:t>
      </w:r>
      <w:r w:rsidRPr="00BE73E6">
        <w:rPr>
          <w:color w:val="404040" w:themeColor="text1" w:themeTint="BF"/>
        </w:rPr>
        <w:t>________________________________</w:t>
      </w:r>
    </w:p>
    <w:p w:rsidR="003B62DE" w:rsidRPr="00BE73E6" w:rsidRDefault="003B62DE">
      <w:pPr>
        <w:ind w:right="-720"/>
        <w:rPr>
          <w:color w:val="404040" w:themeColor="text1" w:themeTint="BF"/>
        </w:rPr>
      </w:pPr>
    </w:p>
    <w:p w:rsidR="003B62DE" w:rsidRPr="00BE73E6" w:rsidRDefault="003B62DE">
      <w:pPr>
        <w:ind w:right="-720"/>
        <w:rPr>
          <w:color w:val="404040" w:themeColor="text1" w:themeTint="BF"/>
        </w:rPr>
      </w:pPr>
      <w:proofErr w:type="gramStart"/>
      <w:r w:rsidRPr="00BE73E6">
        <w:rPr>
          <w:color w:val="404040" w:themeColor="text1" w:themeTint="BF"/>
          <w:sz w:val="22"/>
        </w:rPr>
        <w:t>Telephone No.</w:t>
      </w:r>
      <w:proofErr w:type="gramEnd"/>
      <w:r w:rsidRPr="00BE73E6">
        <w:rPr>
          <w:color w:val="404040" w:themeColor="text1" w:themeTint="BF"/>
          <w:sz w:val="22"/>
        </w:rPr>
        <w:t xml:space="preserve"> Contact Person </w:t>
      </w:r>
      <w:r w:rsidR="00BE73E6">
        <w:rPr>
          <w:color w:val="404040" w:themeColor="text1" w:themeTint="BF"/>
        </w:rPr>
        <w:t>(________</w:t>
      </w:r>
      <w:proofErr w:type="gramStart"/>
      <w:r w:rsidR="00BE73E6">
        <w:rPr>
          <w:color w:val="404040" w:themeColor="text1" w:themeTint="BF"/>
        </w:rPr>
        <w:t>)_</w:t>
      </w:r>
      <w:proofErr w:type="gramEnd"/>
      <w:r w:rsidR="00BE73E6">
        <w:rPr>
          <w:color w:val="404040" w:themeColor="text1" w:themeTint="BF"/>
        </w:rPr>
        <w:t>____________________</w:t>
      </w:r>
      <w:r w:rsidRPr="00BE73E6">
        <w:rPr>
          <w:color w:val="404040" w:themeColor="text1" w:themeTint="BF"/>
        </w:rPr>
        <w:t xml:space="preserve">   </w:t>
      </w:r>
      <w:r w:rsidR="00BE73E6">
        <w:rPr>
          <w:color w:val="404040" w:themeColor="text1" w:themeTint="BF"/>
        </w:rPr>
        <w:t>E</w:t>
      </w:r>
      <w:r w:rsidR="00BE73E6">
        <w:rPr>
          <w:color w:val="404040" w:themeColor="text1" w:themeTint="BF"/>
          <w:sz w:val="22"/>
        </w:rPr>
        <w:t>mail</w:t>
      </w:r>
      <w:r w:rsidRPr="00BE73E6">
        <w:rPr>
          <w:color w:val="404040" w:themeColor="text1" w:themeTint="BF"/>
          <w:sz w:val="22"/>
        </w:rPr>
        <w:t xml:space="preserve"> </w:t>
      </w:r>
      <w:r w:rsidR="00BE73E6">
        <w:rPr>
          <w:color w:val="404040" w:themeColor="text1" w:themeTint="BF"/>
          <w:sz w:val="22"/>
        </w:rPr>
        <w:t>___</w:t>
      </w:r>
      <w:r w:rsidRPr="00BE73E6">
        <w:rPr>
          <w:color w:val="404040" w:themeColor="text1" w:themeTint="BF"/>
        </w:rPr>
        <w:t>_______</w:t>
      </w:r>
      <w:r w:rsidR="00BE73E6">
        <w:rPr>
          <w:color w:val="404040" w:themeColor="text1" w:themeTint="BF"/>
        </w:rPr>
        <w:t>_________</w:t>
      </w:r>
      <w:r w:rsidRPr="00BE73E6">
        <w:rPr>
          <w:color w:val="404040" w:themeColor="text1" w:themeTint="BF"/>
        </w:rPr>
        <w:t>__________________</w:t>
      </w:r>
    </w:p>
    <w:p w:rsidR="003B62DE" w:rsidRPr="00BE73E6" w:rsidRDefault="003B62DE">
      <w:pPr>
        <w:ind w:right="-720"/>
        <w:rPr>
          <w:color w:val="404040" w:themeColor="text1" w:themeTint="BF"/>
        </w:rPr>
      </w:pPr>
    </w:p>
    <w:p w:rsidR="003B62DE" w:rsidRPr="00BE73E6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  <w:sz w:val="22"/>
        </w:rPr>
        <w:t xml:space="preserve">Superintendent Name (Print or Type) </w:t>
      </w:r>
      <w:r w:rsidRPr="00BE73E6">
        <w:rPr>
          <w:color w:val="404040" w:themeColor="text1" w:themeTint="BF"/>
        </w:rPr>
        <w:t>_____________________________________________________________________</w:t>
      </w:r>
    </w:p>
    <w:p w:rsidR="003B62DE" w:rsidRDefault="00BE73E6" w:rsidP="00D81E76">
      <w:pPr>
        <w:pBdr>
          <w:bottom w:val="single" w:sz="18" w:space="1" w:color="A6A6A6" w:themeColor="background1" w:themeShade="A6"/>
        </w:pBdr>
        <w:tabs>
          <w:tab w:val="left" w:pos="3800"/>
        </w:tabs>
        <w:ind w:right="-36"/>
        <w:rPr>
          <w:color w:val="A6A6A6" w:themeColor="background1" w:themeShade="A6"/>
        </w:rPr>
      </w:pPr>
      <w:r>
        <w:rPr>
          <w:color w:val="A6A6A6" w:themeColor="background1" w:themeShade="A6"/>
        </w:rPr>
        <w:tab/>
      </w:r>
    </w:p>
    <w:p w:rsidR="000E3725" w:rsidRPr="00BE73E6" w:rsidRDefault="000E3725" w:rsidP="00D81E76">
      <w:pPr>
        <w:pBdr>
          <w:bottom w:val="single" w:sz="18" w:space="1" w:color="A6A6A6" w:themeColor="background1" w:themeShade="A6"/>
        </w:pBdr>
        <w:tabs>
          <w:tab w:val="left" w:pos="3800"/>
        </w:tabs>
        <w:ind w:right="-36"/>
        <w:rPr>
          <w:color w:val="A6A6A6" w:themeColor="background1" w:themeShade="A6"/>
        </w:rPr>
      </w:pPr>
    </w:p>
    <w:tbl>
      <w:tblPr>
        <w:tblW w:w="0" w:type="auto"/>
        <w:jc w:val="center"/>
        <w:tblBorders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4" w:space="0" w:color="A6A6A6" w:themeColor="background1" w:themeShade="A6"/>
          <w:insideV w:val="single" w:sz="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75"/>
        <w:gridCol w:w="5175"/>
      </w:tblGrid>
      <w:tr w:rsidR="003B62DE" w:rsidRPr="00BE73E6" w:rsidTr="000E3725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D81E76">
            <w:pPr>
              <w:ind w:right="684"/>
              <w:rPr>
                <w:color w:val="404040" w:themeColor="text1" w:themeTint="BF"/>
              </w:rPr>
            </w:pPr>
            <w:r w:rsidRPr="00BE73E6">
              <w:rPr>
                <w:color w:val="404040" w:themeColor="text1" w:themeTint="BF"/>
                <w:sz w:val="22"/>
              </w:rPr>
              <w:t>List all attendance centers in your district established as a “qualified zone academy”:</w:t>
            </w:r>
          </w:p>
        </w:tc>
        <w:tc>
          <w:tcPr>
            <w:tcW w:w="5175" w:type="dxa"/>
            <w:vAlign w:val="center"/>
          </w:tcPr>
          <w:p w:rsidR="003B62DE" w:rsidRPr="00D81E76" w:rsidRDefault="003B62DE" w:rsidP="00D81E76">
            <w:pPr>
              <w:ind w:right="369"/>
              <w:rPr>
                <w:color w:val="404040" w:themeColor="text1" w:themeTint="BF"/>
              </w:rPr>
            </w:pPr>
            <w:r w:rsidRPr="00BE73E6">
              <w:rPr>
                <w:color w:val="404040" w:themeColor="text1" w:themeTint="BF"/>
                <w:sz w:val="22"/>
              </w:rPr>
              <w:t>Briefly describe the expenditures that the district will use these bonds to cover:</w:t>
            </w:r>
          </w:p>
        </w:tc>
      </w:tr>
      <w:tr w:rsidR="00BE73E6" w:rsidRPr="00BE73E6" w:rsidTr="000E3725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4"/>
              </w:numPr>
              <w:ind w:left="405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405" w:right="-720"/>
              <w:rPr>
                <w:color w:val="404040" w:themeColor="text1" w:themeTint="BF"/>
              </w:rPr>
            </w:pPr>
          </w:p>
        </w:tc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5"/>
              </w:numPr>
              <w:ind w:left="360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360" w:right="-720"/>
              <w:rPr>
                <w:color w:val="404040" w:themeColor="text1" w:themeTint="BF"/>
              </w:rPr>
            </w:pPr>
          </w:p>
        </w:tc>
      </w:tr>
      <w:tr w:rsidR="00BE73E6" w:rsidRPr="00BE73E6" w:rsidTr="000E3725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4"/>
              </w:numPr>
              <w:ind w:left="405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405" w:right="-720"/>
              <w:rPr>
                <w:color w:val="404040" w:themeColor="text1" w:themeTint="BF"/>
              </w:rPr>
            </w:pPr>
          </w:p>
        </w:tc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5"/>
              </w:numPr>
              <w:ind w:left="360" w:right="-720"/>
              <w:rPr>
                <w:color w:val="404040" w:themeColor="text1" w:themeTint="BF"/>
              </w:rPr>
            </w:pPr>
          </w:p>
        </w:tc>
      </w:tr>
      <w:tr w:rsidR="00BE73E6" w:rsidRPr="00BE73E6" w:rsidTr="000E3725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4"/>
              </w:numPr>
              <w:ind w:left="405" w:right="-720"/>
              <w:rPr>
                <w:color w:val="404040" w:themeColor="text1" w:themeTint="BF"/>
              </w:rPr>
            </w:pPr>
          </w:p>
        </w:tc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5"/>
              </w:numPr>
              <w:ind w:left="360" w:right="-720"/>
              <w:rPr>
                <w:color w:val="404040" w:themeColor="text1" w:themeTint="BF"/>
              </w:rPr>
            </w:pPr>
          </w:p>
        </w:tc>
      </w:tr>
      <w:tr w:rsidR="00BE73E6" w:rsidRPr="00BE73E6" w:rsidTr="000E372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4"/>
              </w:numPr>
              <w:ind w:left="405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405" w:right="-720"/>
              <w:rPr>
                <w:color w:val="404040" w:themeColor="text1" w:themeTint="BF"/>
              </w:rPr>
            </w:pPr>
          </w:p>
        </w:tc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5"/>
              </w:numPr>
              <w:ind w:left="360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360" w:right="-720"/>
              <w:rPr>
                <w:color w:val="404040" w:themeColor="text1" w:themeTint="BF"/>
              </w:rPr>
            </w:pPr>
          </w:p>
        </w:tc>
      </w:tr>
      <w:tr w:rsidR="00BE73E6" w:rsidRPr="00BE73E6" w:rsidTr="000E3725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4"/>
              </w:numPr>
              <w:ind w:left="405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405" w:right="-720"/>
              <w:rPr>
                <w:color w:val="404040" w:themeColor="text1" w:themeTint="BF"/>
              </w:rPr>
            </w:pPr>
          </w:p>
        </w:tc>
        <w:tc>
          <w:tcPr>
            <w:tcW w:w="5175" w:type="dxa"/>
            <w:vAlign w:val="center"/>
          </w:tcPr>
          <w:p w:rsidR="003B62DE" w:rsidRPr="00BE73E6" w:rsidRDefault="003B62DE" w:rsidP="00BE73E6">
            <w:pPr>
              <w:numPr>
                <w:ilvl w:val="0"/>
                <w:numId w:val="5"/>
              </w:numPr>
              <w:ind w:left="360" w:right="-720"/>
              <w:rPr>
                <w:color w:val="404040" w:themeColor="text1" w:themeTint="BF"/>
              </w:rPr>
            </w:pPr>
          </w:p>
          <w:p w:rsidR="003B62DE" w:rsidRPr="00BE73E6" w:rsidRDefault="003B62DE" w:rsidP="00BE73E6">
            <w:pPr>
              <w:ind w:left="360" w:right="-720"/>
              <w:rPr>
                <w:color w:val="404040" w:themeColor="text1" w:themeTint="BF"/>
              </w:rPr>
            </w:pPr>
          </w:p>
        </w:tc>
      </w:tr>
    </w:tbl>
    <w:p w:rsidR="000E3725" w:rsidRDefault="000E3725">
      <w:pPr>
        <w:ind w:right="-720"/>
        <w:rPr>
          <w:color w:val="404040" w:themeColor="text1" w:themeTint="BF"/>
        </w:rPr>
      </w:pPr>
    </w:p>
    <w:p w:rsidR="003B62DE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</w:rPr>
        <w:t>Attach information if necessary.</w:t>
      </w:r>
    </w:p>
    <w:p w:rsidR="000E3725" w:rsidRPr="00BE73E6" w:rsidRDefault="000E3725">
      <w:pPr>
        <w:ind w:right="-720"/>
        <w:rPr>
          <w:color w:val="404040" w:themeColor="text1" w:themeTint="BF"/>
        </w:rPr>
      </w:pPr>
    </w:p>
    <w:p w:rsidR="003B62DE" w:rsidRPr="00BE73E6" w:rsidRDefault="003B62DE" w:rsidP="00D81E76">
      <w:pPr>
        <w:pBdr>
          <w:bottom w:val="single" w:sz="18" w:space="1" w:color="A6A6A6" w:themeColor="background1" w:themeShade="A6"/>
        </w:pBdr>
        <w:spacing w:line="360" w:lineRule="auto"/>
        <w:ind w:right="-36"/>
        <w:rPr>
          <w:color w:val="404040" w:themeColor="text1" w:themeTint="BF"/>
          <w:sz w:val="6"/>
        </w:rPr>
      </w:pPr>
    </w:p>
    <w:p w:rsidR="003B62DE" w:rsidRPr="00BE73E6" w:rsidRDefault="003B62DE">
      <w:pPr>
        <w:ind w:right="54" w:firstLine="720"/>
        <w:rPr>
          <w:color w:val="404040" w:themeColor="text1" w:themeTint="BF"/>
          <w:sz w:val="24"/>
        </w:rPr>
      </w:pPr>
    </w:p>
    <w:p w:rsidR="003B62DE" w:rsidRPr="00BE73E6" w:rsidRDefault="003B62DE">
      <w:pPr>
        <w:spacing w:line="360" w:lineRule="auto"/>
        <w:ind w:right="54" w:firstLine="720"/>
        <w:rPr>
          <w:color w:val="404040" w:themeColor="text1" w:themeTint="BF"/>
        </w:rPr>
      </w:pPr>
      <w:r w:rsidRPr="00BE73E6">
        <w:rPr>
          <w:color w:val="404040" w:themeColor="text1" w:themeTint="BF"/>
          <w:sz w:val="24"/>
        </w:rPr>
        <w:t>In accordance with the provisions of federal laws and regulations governing Qualified Zone Academy Bonds (QZAB), request is hereby made for an allocation of such QZAB in the amount of</w:t>
      </w:r>
      <w:r w:rsidRPr="00BE73E6">
        <w:rPr>
          <w:color w:val="404040" w:themeColor="text1" w:themeTint="BF"/>
        </w:rPr>
        <w:t xml:space="preserve"> ____________________________________________________________ </w:t>
      </w:r>
      <w:r w:rsidRPr="00BE73E6">
        <w:rPr>
          <w:color w:val="404040" w:themeColor="text1" w:themeTint="BF"/>
          <w:sz w:val="24"/>
        </w:rPr>
        <w:t xml:space="preserve">dollars </w:t>
      </w:r>
      <w:r w:rsidRPr="00BE73E6">
        <w:rPr>
          <w:color w:val="404040" w:themeColor="text1" w:themeTint="BF"/>
        </w:rPr>
        <w:t>($_______________________.)</w:t>
      </w:r>
    </w:p>
    <w:p w:rsidR="000620DF" w:rsidRPr="00BE73E6" w:rsidRDefault="000620DF" w:rsidP="000620DF">
      <w:pPr>
        <w:spacing w:line="360" w:lineRule="auto"/>
        <w:ind w:right="54" w:firstLine="720"/>
        <w:rPr>
          <w:color w:val="404040" w:themeColor="text1" w:themeTint="BF"/>
        </w:rPr>
      </w:pPr>
      <w:r w:rsidRPr="00BE73E6">
        <w:rPr>
          <w:color w:val="404040" w:themeColor="text1" w:themeTint="BF"/>
          <w:sz w:val="24"/>
          <w:szCs w:val="24"/>
        </w:rPr>
        <w:t>The USD agrees to meet all</w:t>
      </w:r>
      <w:r w:rsidRPr="00BE73E6">
        <w:rPr>
          <w:color w:val="404040" w:themeColor="text1" w:themeTint="BF"/>
        </w:rPr>
        <w:t xml:space="preserve"> </w:t>
      </w:r>
      <w:r w:rsidRPr="00BE73E6">
        <w:rPr>
          <w:color w:val="404040" w:themeColor="text1" w:themeTint="BF"/>
          <w:sz w:val="24"/>
        </w:rPr>
        <w:t xml:space="preserve">federal laws and regulations governing Qualified Zone Academy Bonds and the School Board </w:t>
      </w:r>
      <w:proofErr w:type="gramStart"/>
      <w:r w:rsidRPr="00BE73E6">
        <w:rPr>
          <w:color w:val="404040" w:themeColor="text1" w:themeTint="BF"/>
          <w:sz w:val="24"/>
        </w:rPr>
        <w:t>has</w:t>
      </w:r>
      <w:proofErr w:type="gramEnd"/>
      <w:r w:rsidRPr="00BE73E6">
        <w:rPr>
          <w:color w:val="404040" w:themeColor="text1" w:themeTint="BF"/>
          <w:sz w:val="24"/>
        </w:rPr>
        <w:t xml:space="preserve"> approved this application. </w:t>
      </w:r>
    </w:p>
    <w:p w:rsidR="003B62DE" w:rsidRPr="00BE73E6" w:rsidRDefault="003B62DE">
      <w:pPr>
        <w:ind w:right="-720"/>
        <w:rPr>
          <w:color w:val="404040" w:themeColor="text1" w:themeTint="BF"/>
        </w:rPr>
      </w:pPr>
    </w:p>
    <w:p w:rsidR="000620DF" w:rsidRPr="00BE73E6" w:rsidRDefault="000620DF">
      <w:pPr>
        <w:ind w:right="-720"/>
        <w:rPr>
          <w:color w:val="404040" w:themeColor="text1" w:themeTint="BF"/>
        </w:rPr>
      </w:pPr>
    </w:p>
    <w:p w:rsidR="003B62DE" w:rsidRPr="00BE73E6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</w:rPr>
        <w:t>______________________________           ____________________________________________________</w:t>
      </w:r>
      <w:bookmarkStart w:id="0" w:name="_GoBack"/>
      <w:bookmarkEnd w:id="0"/>
    </w:p>
    <w:p w:rsidR="003B62DE" w:rsidRPr="00BE73E6" w:rsidRDefault="003B62DE">
      <w:pPr>
        <w:ind w:right="-720"/>
        <w:rPr>
          <w:color w:val="404040" w:themeColor="text1" w:themeTint="BF"/>
        </w:rPr>
      </w:pPr>
      <w:r w:rsidRPr="00BE73E6">
        <w:rPr>
          <w:color w:val="404040" w:themeColor="text1" w:themeTint="BF"/>
        </w:rPr>
        <w:t xml:space="preserve">                        Date</w:t>
      </w:r>
      <w:r w:rsidRPr="00BE73E6">
        <w:rPr>
          <w:color w:val="404040" w:themeColor="text1" w:themeTint="BF"/>
        </w:rPr>
        <w:tab/>
      </w:r>
      <w:r w:rsidRPr="00BE73E6">
        <w:rPr>
          <w:color w:val="404040" w:themeColor="text1" w:themeTint="BF"/>
        </w:rPr>
        <w:tab/>
      </w:r>
      <w:r w:rsidRPr="00BE73E6">
        <w:rPr>
          <w:color w:val="404040" w:themeColor="text1" w:themeTint="BF"/>
        </w:rPr>
        <w:tab/>
      </w:r>
      <w:r w:rsidRPr="00BE73E6">
        <w:rPr>
          <w:color w:val="404040" w:themeColor="text1" w:themeTint="BF"/>
        </w:rPr>
        <w:tab/>
        <w:t xml:space="preserve">          Signature of Superintendent</w:t>
      </w:r>
    </w:p>
    <w:p w:rsidR="003B62DE" w:rsidRDefault="003B62DE">
      <w:pPr>
        <w:ind w:right="-720"/>
      </w:pPr>
    </w:p>
    <w:p w:rsidR="00BE73E6" w:rsidRDefault="000E3725">
      <w:pPr>
        <w:ind w:right="-720"/>
      </w:pPr>
      <w:r w:rsidRPr="00EA6401">
        <w:rPr>
          <w:rFonts w:ascii="Tw Cen MT" w:hAnsi="Tw Cen MT" w:cs="Arial"/>
          <w:b/>
          <w:bCs/>
          <w:i/>
          <w:noProof/>
          <w:color w:val="365F91" w:themeColor="accent1" w:themeShade="B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pt;margin-top:.2pt;width:192.4pt;height:84.95pt;z-index:251657216" strokecolor="#7f7f7f [1612]" strokeweight=".5pt">
            <v:textbox>
              <w:txbxContent>
                <w:p w:rsidR="00D81E76" w:rsidRPr="00D81E76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D81E7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</w:rPr>
                    <w:t>Send to:</w:t>
                  </w: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  KSDE, School Finance</w:t>
                  </w:r>
                </w:p>
                <w:p w:rsidR="00D81E76" w:rsidRPr="00D81E76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Landon State Office Building</w:t>
                  </w:r>
                </w:p>
                <w:p w:rsidR="00D81E76" w:rsidRPr="00D81E76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900 SW Jackson Street, </w:t>
                  </w:r>
                  <w:proofErr w:type="spellStart"/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Ste</w:t>
                  </w:r>
                  <w:proofErr w:type="spellEnd"/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 356 </w:t>
                  </w:r>
                </w:p>
                <w:p w:rsidR="00D81E76" w:rsidRPr="00D81E76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</w:pP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Topeka, KS 66612-1212    </w:t>
                  </w:r>
                  <w:r w:rsidRPr="00D81E76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  </w:t>
                  </w:r>
                </w:p>
                <w:p w:rsidR="00D81E76" w:rsidRPr="000E3725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14"/>
                    </w:rPr>
                  </w:pPr>
                </w:p>
                <w:p w:rsidR="000E3725" w:rsidRDefault="00D81E76">
                  <w:pPr>
                    <w:ind w:right="-720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Or </w:t>
                  </w:r>
                  <w:r w:rsid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scan</w:t>
                  </w: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 signed application to </w:t>
                  </w:r>
                  <w:r w:rsid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PDF format</w:t>
                  </w: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 </w:t>
                  </w:r>
                </w:p>
                <w:p w:rsidR="00D81E76" w:rsidRDefault="00D81E76">
                  <w:pPr>
                    <w:ind w:right="-720"/>
                    <w:rPr>
                      <w:rFonts w:ascii="Arial" w:hAnsi="Arial" w:cs="Arial"/>
                    </w:rPr>
                  </w:pPr>
                  <w:proofErr w:type="gramStart"/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and</w:t>
                  </w:r>
                  <w:proofErr w:type="gramEnd"/>
                  <w:r w:rsid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 attach to </w:t>
                  </w:r>
                  <w:r w:rsidRPr="00D81E76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email to:</w:t>
                  </w:r>
                  <w:r w:rsidRPr="00D81E76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hyperlink r:id="rId5" w:history="1">
                    <w:r w:rsidRPr="00D81E76">
                      <w:rPr>
                        <w:rStyle w:val="Hyperlink"/>
                        <w:rFonts w:ascii="Arial" w:hAnsi="Arial" w:cs="Arial"/>
                        <w:sz w:val="18"/>
                      </w:rPr>
                      <w:t>sroot@ksde.org</w:t>
                    </w:r>
                  </w:hyperlink>
                  <w:r w:rsidRPr="00D81E7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     </w:t>
                  </w:r>
                </w:p>
                <w:p w:rsidR="00D81E76" w:rsidRDefault="00D81E76">
                  <w:r>
                    <w:rPr>
                      <w:rFonts w:ascii="Arial" w:hAnsi="Arial" w:cs="Arial"/>
                    </w:rPr>
                    <w:t xml:space="preserve">            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302.2pt;margin-top:9.05pt;width:214.3pt;height:100.65pt;z-index:251658240" strokecolor="#7f7f7f [1612]" strokeweight=".5pt">
            <v:shadow opacity=".5" offset="3pt,3pt" offset2="-6pt,-6pt"/>
            <v:textbox>
              <w:txbxContent>
                <w:p w:rsidR="00D81E76" w:rsidRPr="00BE73E6" w:rsidRDefault="00D81E76" w:rsidP="000E3725">
                  <w:pPr>
                    <w:ind w:right="-57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E73E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For KSDE Use Only</w:t>
                  </w:r>
                </w:p>
                <w:p w:rsidR="00D81E76" w:rsidRPr="000E3725" w:rsidRDefault="00D81E76">
                  <w:pPr>
                    <w:ind w:right="-720"/>
                    <w:rPr>
                      <w:color w:val="404040" w:themeColor="text1" w:themeTint="BF"/>
                      <w:sz w:val="14"/>
                    </w:rPr>
                  </w:pPr>
                </w:p>
                <w:p w:rsidR="00D81E76" w:rsidRPr="00BE73E6" w:rsidRDefault="00D81E76">
                  <w:pPr>
                    <w:ind w:right="-720"/>
                    <w:rPr>
                      <w:color w:val="404040" w:themeColor="text1" w:themeTint="BF"/>
                    </w:rPr>
                  </w:pPr>
                  <w:r w:rsidRP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Amount allocated:</w:t>
                  </w:r>
                  <w:r w:rsidRPr="000E3725">
                    <w:rPr>
                      <w:color w:val="404040" w:themeColor="text1" w:themeTint="BF"/>
                      <w:sz w:val="18"/>
                    </w:rPr>
                    <w:t xml:space="preserve"> </w:t>
                  </w:r>
                  <w:r w:rsidRPr="00BE73E6">
                    <w:rPr>
                      <w:color w:val="404040" w:themeColor="text1" w:themeTint="BF"/>
                    </w:rPr>
                    <w:t xml:space="preserve">  ____________________</w:t>
                  </w:r>
                  <w:r w:rsidR="000E3725">
                    <w:rPr>
                      <w:color w:val="404040" w:themeColor="text1" w:themeTint="BF"/>
                    </w:rPr>
                    <w:t>_</w:t>
                  </w:r>
                  <w:r w:rsidRPr="00BE73E6">
                    <w:rPr>
                      <w:color w:val="404040" w:themeColor="text1" w:themeTint="BF"/>
                    </w:rPr>
                    <w:t>__</w:t>
                  </w:r>
                </w:p>
                <w:p w:rsidR="00D81E76" w:rsidRPr="00BE73E6" w:rsidRDefault="00D81E76">
                  <w:pPr>
                    <w:ind w:right="-720"/>
                    <w:rPr>
                      <w:color w:val="404040" w:themeColor="text1" w:themeTint="BF"/>
                    </w:rPr>
                  </w:pPr>
                </w:p>
                <w:p w:rsidR="00D81E76" w:rsidRPr="00BE73E6" w:rsidRDefault="00D81E76">
                  <w:pPr>
                    <w:ind w:right="-720"/>
                    <w:rPr>
                      <w:color w:val="404040" w:themeColor="text1" w:themeTint="BF"/>
                    </w:rPr>
                  </w:pPr>
                  <w:r w:rsidRP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Date:</w:t>
                  </w:r>
                  <w:r w:rsidRPr="000E3725">
                    <w:rPr>
                      <w:color w:val="404040" w:themeColor="text1" w:themeTint="BF"/>
                      <w:sz w:val="18"/>
                    </w:rPr>
                    <w:t xml:space="preserve"> </w:t>
                  </w:r>
                  <w:r w:rsidRPr="00BE73E6">
                    <w:rPr>
                      <w:color w:val="404040" w:themeColor="text1" w:themeTint="BF"/>
                    </w:rPr>
                    <w:t xml:space="preserve">   _________________________________</w:t>
                  </w:r>
                </w:p>
                <w:p w:rsidR="00D81E76" w:rsidRPr="00BE73E6" w:rsidRDefault="00D81E76">
                  <w:pPr>
                    <w:ind w:right="-720"/>
                    <w:rPr>
                      <w:color w:val="404040" w:themeColor="text1" w:themeTint="BF"/>
                    </w:rPr>
                  </w:pPr>
                </w:p>
                <w:p w:rsidR="00D81E76" w:rsidRPr="00BE73E6" w:rsidRDefault="00D81E76">
                  <w:pPr>
                    <w:rPr>
                      <w:color w:val="404040" w:themeColor="text1" w:themeTint="BF"/>
                    </w:rPr>
                  </w:pPr>
                  <w:r w:rsidRPr="000E3725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Signed:</w:t>
                  </w:r>
                  <w:r w:rsidRPr="00BE73E6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BE73E6">
                    <w:rPr>
                      <w:color w:val="404040" w:themeColor="text1" w:themeTint="BF"/>
                    </w:rPr>
                    <w:t xml:space="preserve">  _____________________________</w:t>
                  </w:r>
                  <w:r w:rsidR="000E3725">
                    <w:rPr>
                      <w:color w:val="404040" w:themeColor="text1" w:themeTint="BF"/>
                    </w:rPr>
                    <w:t>_</w:t>
                  </w:r>
                  <w:r w:rsidRPr="00BE73E6">
                    <w:rPr>
                      <w:color w:val="404040" w:themeColor="text1" w:themeTint="BF"/>
                    </w:rPr>
                    <w:t>__</w:t>
                  </w:r>
                </w:p>
              </w:txbxContent>
            </v:textbox>
            <w10:wrap type="square"/>
          </v:shape>
        </w:pict>
      </w:r>
      <w:r w:rsidR="00D81E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1034" type="#_x0000_t75" alt="KSDE logo 2clr" style="position:absolute;margin-left:195.85pt;margin-top:9.05pt;width:70.2pt;height:53.8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KSDE logo 2clr"/>
            <w10:wrap type="square"/>
          </v:shape>
        </w:pict>
      </w:r>
    </w:p>
    <w:p w:rsidR="00BE73E6" w:rsidRDefault="00BE73E6" w:rsidP="00BE73E6">
      <w:pPr>
        <w:ind w:left="1530" w:right="-720"/>
        <w:rPr>
          <w:rFonts w:ascii="Tw Cen MT Condensed" w:hAnsi="Tw Cen MT Condensed" w:cs="Browallia New"/>
          <w:color w:val="404040"/>
          <w:sz w:val="24"/>
        </w:rPr>
      </w:pPr>
    </w:p>
    <w:p w:rsidR="00D81E76" w:rsidRDefault="00D81E76" w:rsidP="00BE73E6">
      <w:pPr>
        <w:pStyle w:val="NoSpacing"/>
        <w:ind w:left="1530"/>
        <w:rPr>
          <w:sz w:val="24"/>
        </w:rPr>
      </w:pPr>
    </w:p>
    <w:p w:rsidR="00D81E76" w:rsidRDefault="00D81E76" w:rsidP="00BE73E6">
      <w:pPr>
        <w:pStyle w:val="NoSpacing"/>
        <w:ind w:left="1530"/>
        <w:rPr>
          <w:sz w:val="24"/>
        </w:rPr>
      </w:pPr>
    </w:p>
    <w:p w:rsidR="00D81E76" w:rsidRDefault="00D81E76" w:rsidP="00BE73E6">
      <w:pPr>
        <w:pStyle w:val="NoSpacing"/>
        <w:ind w:left="1530"/>
        <w:rPr>
          <w:sz w:val="24"/>
        </w:rPr>
      </w:pPr>
    </w:p>
    <w:p w:rsidR="00D81E76" w:rsidRPr="00D81E76" w:rsidRDefault="00D81E76" w:rsidP="00BE73E6">
      <w:pPr>
        <w:pStyle w:val="NoSpacing"/>
        <w:ind w:left="1530"/>
        <w:rPr>
          <w:rFonts w:asciiTheme="minorHAnsi" w:hAnsiTheme="minorHAnsi"/>
          <w:sz w:val="18"/>
          <w:szCs w:val="18"/>
        </w:rPr>
      </w:pPr>
      <w:r>
        <w:rPr>
          <w:rFonts w:ascii="Tw Cen MT Condensed" w:hAnsi="Tw Cen MT Condensed" w:cs="Browallia New"/>
          <w:sz w:val="24"/>
        </w:rPr>
        <w:t xml:space="preserve">         </w:t>
      </w:r>
      <w:hyperlink r:id="rId7" w:history="1">
        <w:r w:rsidRPr="00D81E76">
          <w:rPr>
            <w:rStyle w:val="Hyperlink"/>
            <w:rFonts w:asciiTheme="minorHAnsi" w:hAnsiTheme="minorHAnsi" w:cs="Browallia New"/>
            <w:sz w:val="18"/>
            <w:szCs w:val="18"/>
          </w:rPr>
          <w:t>www.ksde.org</w:t>
        </w:r>
      </w:hyperlink>
    </w:p>
    <w:p w:rsidR="000E3725" w:rsidRDefault="000E3725" w:rsidP="00D81E76">
      <w:pPr>
        <w:pStyle w:val="NoSpacing"/>
      </w:pPr>
    </w:p>
    <w:p w:rsidR="00135A80" w:rsidRPr="000E3725" w:rsidRDefault="00BE73E6" w:rsidP="00D81E76">
      <w:pPr>
        <w:pStyle w:val="NoSpacing"/>
        <w:rPr>
          <w:rFonts w:ascii="Arial" w:hAnsi="Arial" w:cs="Arial"/>
          <w:sz w:val="18"/>
          <w:szCs w:val="18"/>
        </w:rPr>
      </w:pPr>
      <w:r w:rsidRPr="000E3725">
        <w:rPr>
          <w:rFonts w:ascii="Arial" w:hAnsi="Arial" w:cs="Arial"/>
          <w:color w:val="404040"/>
          <w:sz w:val="18"/>
          <w:szCs w:val="18"/>
        </w:rPr>
        <w:t xml:space="preserve">(785) 296-3872 </w:t>
      </w:r>
      <w:r w:rsidR="00D81E76" w:rsidRPr="000E3725">
        <w:rPr>
          <w:rFonts w:ascii="Arial" w:hAnsi="Arial" w:cs="Arial"/>
          <w:color w:val="404040"/>
          <w:sz w:val="18"/>
          <w:szCs w:val="18"/>
        </w:rPr>
        <w:t>|</w:t>
      </w:r>
      <w:r w:rsidR="00135A80" w:rsidRPr="000E3725">
        <w:rPr>
          <w:rFonts w:ascii="Arial" w:hAnsi="Arial" w:cs="Arial"/>
          <w:color w:val="404040"/>
          <w:sz w:val="18"/>
          <w:szCs w:val="18"/>
        </w:rPr>
        <w:t>Craig Neuenswander, Director |</w:t>
      </w:r>
      <w:r w:rsidR="00135A80" w:rsidRPr="000E3725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135A80" w:rsidRPr="000E3725">
          <w:rPr>
            <w:rStyle w:val="Hyperlink"/>
            <w:rFonts w:ascii="Arial" w:hAnsi="Arial" w:cs="Arial"/>
            <w:sz w:val="18"/>
            <w:szCs w:val="18"/>
          </w:rPr>
          <w:t>craign@ksde.org</w:t>
        </w:r>
      </w:hyperlink>
    </w:p>
    <w:sectPr w:rsidR="00135A80" w:rsidRPr="000E3725">
      <w:pgSz w:w="12240" w:h="15840"/>
      <w:pgMar w:top="446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A76"/>
    <w:multiLevelType w:val="hybridMultilevel"/>
    <w:tmpl w:val="BEE4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C59"/>
    <w:multiLevelType w:val="hybridMultilevel"/>
    <w:tmpl w:val="EED4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C4C"/>
    <w:multiLevelType w:val="hybridMultilevel"/>
    <w:tmpl w:val="7014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B396A"/>
    <w:multiLevelType w:val="hybridMultilevel"/>
    <w:tmpl w:val="2980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9F7"/>
    <w:multiLevelType w:val="hybridMultilevel"/>
    <w:tmpl w:val="1086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DF"/>
    <w:rsid w:val="000620DF"/>
    <w:rsid w:val="000E3725"/>
    <w:rsid w:val="00135A80"/>
    <w:rsid w:val="0022346D"/>
    <w:rsid w:val="003B62DE"/>
    <w:rsid w:val="00745BB6"/>
    <w:rsid w:val="007A2A9E"/>
    <w:rsid w:val="00BE73E6"/>
    <w:rsid w:val="00D81E76"/>
    <w:rsid w:val="00E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135A80"/>
    <w:rPr>
      <w:color w:val="0000FF"/>
      <w:u w:val="single"/>
    </w:rPr>
  </w:style>
  <w:style w:type="paragraph" w:styleId="NoSpacing">
    <w:name w:val="No Spacing"/>
    <w:uiPriority w:val="1"/>
    <w:qFormat/>
    <w:rsid w:val="00135A80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EA6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n@ksd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root@ksd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1287</Characters>
  <Application>Microsoft Office Word</Application>
  <DocSecurity>0</DocSecurity>
  <Lines>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State Department of Education</vt:lpstr>
    </vt:vector>
  </TitlesOfParts>
  <Company>Kansas Department of Education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State Department of Education</dc:title>
  <dc:creator>KSDE</dc:creator>
  <cp:lastModifiedBy>Sherry Root</cp:lastModifiedBy>
  <cp:revision>2</cp:revision>
  <cp:lastPrinted>2014-01-10T20:32:00Z</cp:lastPrinted>
  <dcterms:created xsi:type="dcterms:W3CDTF">2014-01-10T20:32:00Z</dcterms:created>
  <dcterms:modified xsi:type="dcterms:W3CDTF">2014-01-10T20:32:00Z</dcterms:modified>
</cp:coreProperties>
</file>