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A5BFE" w14:textId="77777777" w:rsidR="009A4DA0" w:rsidRPr="0044446A" w:rsidRDefault="009A4DA0" w:rsidP="009A4DA0">
      <w:pPr>
        <w:jc w:val="center"/>
        <w:rPr>
          <w:b/>
          <w:u w:val="single"/>
          <w:lang w:val="vi-VN"/>
        </w:rPr>
      </w:pPr>
      <w:r w:rsidRPr="0044446A">
        <w:rPr>
          <w:b/>
          <w:u w:val="single"/>
          <w:lang w:val="vi-VN"/>
        </w:rPr>
        <w:t>THU HỒI SỰ ĐỒNG Ý</w:t>
      </w:r>
    </w:p>
    <w:p w14:paraId="2FA80F4B" w14:textId="77777777" w:rsidR="00D67828" w:rsidRPr="0044446A" w:rsidRDefault="009A4DA0" w:rsidP="009A4DA0">
      <w:pPr>
        <w:jc w:val="center"/>
        <w:rPr>
          <w:b/>
          <w:u w:val="single"/>
          <w:lang w:val="vi-VN"/>
        </w:rPr>
      </w:pPr>
      <w:r w:rsidRPr="0044446A">
        <w:rPr>
          <w:b/>
          <w:u w:val="single"/>
          <w:lang w:val="vi-VN"/>
        </w:rPr>
        <w:t xml:space="preserve">ĐỐI VỚI GIÁO DỤC ĐẶC BIỆT CỤ THỂ VÀ (CÁC) DỊCH VỤ LIÊN QUAN VÀ/HOẶC (CÁC) </w:t>
      </w:r>
      <w:r w:rsidR="000C12DB" w:rsidRPr="0044446A">
        <w:rPr>
          <w:b/>
          <w:u w:val="single"/>
          <w:lang w:val="vi-VN"/>
        </w:rPr>
        <w:t>SỰ SẮP XẾP</w:t>
      </w:r>
    </w:p>
    <w:p w14:paraId="5D5F78ED" w14:textId="77777777" w:rsidR="00CF6304" w:rsidRPr="0044446A" w:rsidRDefault="009A4DA0" w:rsidP="0044446A">
      <w:pPr>
        <w:tabs>
          <w:tab w:val="left" w:pos="2160"/>
          <w:tab w:val="left" w:pos="7380"/>
        </w:tabs>
        <w:spacing w:before="240" w:after="0" w:line="240" w:lineRule="auto"/>
        <w:rPr>
          <w:lang w:val="vi-VN"/>
        </w:rPr>
      </w:pPr>
      <w:r w:rsidRPr="0044446A">
        <w:rPr>
          <w:lang w:val="vi-VN"/>
        </w:rPr>
        <w:t>TÊN CỦA HỌC SINH</w:t>
      </w:r>
      <w:r w:rsidR="00CF6304" w:rsidRPr="0044446A">
        <w:rPr>
          <w:lang w:val="vi-VN"/>
        </w:rPr>
        <w:t>:</w:t>
      </w:r>
      <w:r w:rsidR="00CF6304" w:rsidRPr="0044446A">
        <w:rPr>
          <w:lang w:val="vi-VN"/>
        </w:rPr>
        <w:tab/>
      </w:r>
      <w:r w:rsidR="00823BD4" w:rsidRPr="0044446A">
        <w:rPr>
          <w:u w:val="single"/>
          <w:lang w:val="vi-VN"/>
        </w:rPr>
        <w:tab/>
      </w:r>
    </w:p>
    <w:p w14:paraId="32AEFD48" w14:textId="77777777" w:rsidR="00BB1646" w:rsidRPr="0044446A" w:rsidRDefault="009A4DA0" w:rsidP="0044446A">
      <w:pPr>
        <w:tabs>
          <w:tab w:val="left" w:pos="2160"/>
          <w:tab w:val="left" w:pos="7380"/>
        </w:tabs>
        <w:spacing w:before="240" w:after="0" w:line="240" w:lineRule="auto"/>
        <w:rPr>
          <w:lang w:val="vi-VN"/>
        </w:rPr>
      </w:pPr>
      <w:r w:rsidRPr="0044446A">
        <w:rPr>
          <w:lang w:val="vi-VN"/>
        </w:rPr>
        <w:t>KHU HỌC CHÁNH</w:t>
      </w:r>
      <w:r w:rsidR="00F23C29" w:rsidRPr="0044446A">
        <w:rPr>
          <w:lang w:val="vi-VN"/>
        </w:rPr>
        <w:t>:</w:t>
      </w:r>
      <w:r w:rsidR="003D3F68" w:rsidRPr="0044446A">
        <w:rPr>
          <w:lang w:val="vi-VN"/>
        </w:rPr>
        <w:t xml:space="preserve"> </w:t>
      </w:r>
      <w:r w:rsidR="00BB1646" w:rsidRPr="0044446A">
        <w:rPr>
          <w:lang w:val="vi-VN"/>
        </w:rPr>
        <w:tab/>
      </w:r>
      <w:r w:rsidR="00823BD4" w:rsidRPr="0044446A">
        <w:rPr>
          <w:u w:val="single"/>
          <w:lang w:val="vi-VN"/>
        </w:rPr>
        <w:tab/>
      </w:r>
    </w:p>
    <w:p w14:paraId="7E377D2F" w14:textId="77777777" w:rsidR="00BB1646" w:rsidRPr="0044446A" w:rsidRDefault="00BB1646" w:rsidP="0044446A">
      <w:pPr>
        <w:spacing w:after="0" w:line="252" w:lineRule="auto"/>
        <w:rPr>
          <w:sz w:val="14"/>
          <w:lang w:val="vi-VN"/>
        </w:rPr>
      </w:pPr>
    </w:p>
    <w:p w14:paraId="31CA5F99" w14:textId="77777777" w:rsidR="00BB1646" w:rsidRPr="0044446A" w:rsidRDefault="009A4DA0" w:rsidP="0044446A">
      <w:pPr>
        <w:tabs>
          <w:tab w:val="left" w:pos="2700"/>
          <w:tab w:val="left" w:pos="7560"/>
        </w:tabs>
        <w:spacing w:before="240" w:after="0" w:line="240" w:lineRule="auto"/>
        <w:rPr>
          <w:lang w:val="vi-VN"/>
        </w:rPr>
      </w:pPr>
      <w:r w:rsidRPr="0044446A">
        <w:rPr>
          <w:lang w:val="vi-VN"/>
        </w:rPr>
        <w:t>Hiệu lực từ</w:t>
      </w:r>
      <w:r w:rsidR="00767440" w:rsidRPr="0044446A">
        <w:rPr>
          <w:lang w:val="vi-VN"/>
        </w:rPr>
        <w:t xml:space="preserve"> </w:t>
      </w:r>
      <w:r w:rsidR="00EA7D69" w:rsidRPr="0044446A">
        <w:rPr>
          <w:u w:val="single"/>
          <w:lang w:val="vi-VN"/>
        </w:rPr>
        <w:tab/>
      </w:r>
      <w:r w:rsidR="00553AEC" w:rsidRPr="0044446A">
        <w:rPr>
          <w:lang w:val="vi-VN"/>
        </w:rPr>
        <w:t>,</w:t>
      </w:r>
      <w:r w:rsidR="00F23C29" w:rsidRPr="0044446A">
        <w:rPr>
          <w:lang w:val="vi-VN"/>
        </w:rPr>
        <w:t xml:space="preserve"> </w:t>
      </w:r>
      <w:r w:rsidRPr="0044446A">
        <w:rPr>
          <w:lang w:val="vi-VN"/>
        </w:rPr>
        <w:t>Tôi</w:t>
      </w:r>
      <w:r w:rsidR="00C96B7E" w:rsidRPr="0044446A">
        <w:rPr>
          <w:lang w:val="vi-VN"/>
        </w:rPr>
        <w:t xml:space="preserve">, </w:t>
      </w:r>
      <w:r w:rsidR="00EA7D69" w:rsidRPr="0044446A">
        <w:rPr>
          <w:u w:val="single"/>
          <w:lang w:val="vi-VN"/>
        </w:rPr>
        <w:tab/>
      </w:r>
      <w:r w:rsidR="00E42BFA" w:rsidRPr="0044446A">
        <w:rPr>
          <w:lang w:val="vi-VN"/>
        </w:rPr>
        <w:t xml:space="preserve">, </w:t>
      </w:r>
      <w:r w:rsidRPr="0044446A">
        <w:rPr>
          <w:lang w:val="vi-VN"/>
        </w:rPr>
        <w:t>có thẩm quyền theo luật</w:t>
      </w:r>
    </w:p>
    <w:p w14:paraId="3BC23D3C" w14:textId="77777777" w:rsidR="00823BD4" w:rsidRPr="0044446A" w:rsidRDefault="00823BD4" w:rsidP="0044446A">
      <w:pPr>
        <w:tabs>
          <w:tab w:val="left" w:pos="1350"/>
          <w:tab w:val="left" w:pos="4050"/>
        </w:tabs>
        <w:spacing w:after="0" w:line="160" w:lineRule="exact"/>
        <w:rPr>
          <w:sz w:val="16"/>
          <w:szCs w:val="16"/>
          <w:lang w:val="vi-VN"/>
        </w:rPr>
      </w:pPr>
      <w:bookmarkStart w:id="0" w:name="OLE_LINK1"/>
      <w:bookmarkStart w:id="1" w:name="OLE_LINK2"/>
      <w:r w:rsidRPr="0044446A">
        <w:rPr>
          <w:sz w:val="16"/>
          <w:szCs w:val="16"/>
          <w:lang w:val="vi-VN"/>
        </w:rPr>
        <w:tab/>
        <w:t>(</w:t>
      </w:r>
      <w:r w:rsidR="009A4DA0" w:rsidRPr="0044446A">
        <w:rPr>
          <w:sz w:val="16"/>
          <w:szCs w:val="16"/>
          <w:lang w:val="vi-VN"/>
        </w:rPr>
        <w:t>Ngày</w:t>
      </w:r>
      <w:r w:rsidRPr="0044446A">
        <w:rPr>
          <w:sz w:val="16"/>
          <w:szCs w:val="16"/>
          <w:lang w:val="vi-VN"/>
        </w:rPr>
        <w:t>)</w:t>
      </w:r>
      <w:r w:rsidRPr="0044446A">
        <w:rPr>
          <w:sz w:val="16"/>
          <w:szCs w:val="16"/>
          <w:lang w:val="vi-VN"/>
        </w:rPr>
        <w:tab/>
        <w:t>(</w:t>
      </w:r>
      <w:r w:rsidR="009A4DA0" w:rsidRPr="0044446A">
        <w:rPr>
          <w:sz w:val="16"/>
          <w:szCs w:val="16"/>
          <w:lang w:val="vi-VN"/>
        </w:rPr>
        <w:t>Tên</w:t>
      </w:r>
      <w:r w:rsidRPr="0044446A">
        <w:rPr>
          <w:sz w:val="16"/>
          <w:szCs w:val="16"/>
          <w:lang w:val="vi-VN"/>
        </w:rPr>
        <w:t>)</w:t>
      </w:r>
    </w:p>
    <w:bookmarkEnd w:id="0"/>
    <w:bookmarkEnd w:id="1"/>
    <w:p w14:paraId="25B3F9AB" w14:textId="77777777" w:rsidR="00CF6304" w:rsidRPr="0044446A" w:rsidRDefault="009A4DA0" w:rsidP="0044446A">
      <w:pPr>
        <w:spacing w:after="0" w:line="252" w:lineRule="auto"/>
        <w:rPr>
          <w:lang w:val="vi-VN"/>
        </w:rPr>
      </w:pPr>
      <w:r w:rsidRPr="0044446A">
        <w:rPr>
          <w:lang w:val="vi-VN"/>
        </w:rPr>
        <w:t>pháp của tiểu bang Kansas để đưa ra quyết định giáo dục</w:t>
      </w:r>
      <w:r w:rsidR="003D3F68" w:rsidRPr="0044446A">
        <w:rPr>
          <w:lang w:val="vi-VN"/>
        </w:rPr>
        <w:t xml:space="preserve"> </w:t>
      </w:r>
    </w:p>
    <w:p w14:paraId="047DEAEB" w14:textId="77777777" w:rsidR="00CF6304" w:rsidRPr="0044446A" w:rsidRDefault="00CF6304" w:rsidP="0044446A">
      <w:pPr>
        <w:spacing w:after="0" w:line="252" w:lineRule="auto"/>
        <w:rPr>
          <w:sz w:val="4"/>
          <w:szCs w:val="4"/>
          <w:lang w:val="vi-VN"/>
        </w:rPr>
      </w:pPr>
    </w:p>
    <w:p w14:paraId="6DA9EC05" w14:textId="77777777" w:rsidR="00F23C29" w:rsidRPr="0044446A" w:rsidRDefault="009209C5" w:rsidP="0044446A">
      <w:pPr>
        <w:spacing w:after="0" w:line="252" w:lineRule="auto"/>
        <w:rPr>
          <w:lang w:val="vi-VN"/>
        </w:rPr>
      </w:pPr>
      <w:r w:rsidRPr="0044446A">
        <w:rPr>
          <w:lang w:val="vi-VN"/>
        </w:rPr>
        <w:sym w:font="Symbol" w:char="F0A0"/>
      </w:r>
      <w:r w:rsidR="00C96B7E" w:rsidRPr="0044446A">
        <w:rPr>
          <w:lang w:val="vi-VN"/>
        </w:rPr>
        <w:t xml:space="preserve"> </w:t>
      </w:r>
      <w:r w:rsidR="009A4DA0" w:rsidRPr="0044446A">
        <w:rPr>
          <w:lang w:val="vi-VN"/>
        </w:rPr>
        <w:t>thay mặt cho học sinh được đề cập ở trên</w:t>
      </w:r>
    </w:p>
    <w:p w14:paraId="2AD073EE" w14:textId="77777777" w:rsidR="00F23C29" w:rsidRPr="0044446A" w:rsidRDefault="009209C5" w:rsidP="0044446A">
      <w:pPr>
        <w:spacing w:after="0" w:line="252" w:lineRule="auto"/>
        <w:rPr>
          <w:lang w:val="vi-VN"/>
        </w:rPr>
      </w:pPr>
      <w:r w:rsidRPr="0044446A">
        <w:rPr>
          <w:lang w:val="vi-VN"/>
        </w:rPr>
        <w:sym w:font="Symbol" w:char="F0A0"/>
      </w:r>
      <w:r w:rsidRPr="0044446A">
        <w:rPr>
          <w:lang w:val="vi-VN"/>
        </w:rPr>
        <w:t xml:space="preserve"> </w:t>
      </w:r>
      <w:r w:rsidR="009A4DA0" w:rsidRPr="0044446A">
        <w:rPr>
          <w:lang w:val="vi-VN"/>
        </w:rPr>
        <w:t>đại diện cho chính mình (học sinh trưởng thành</w:t>
      </w:r>
      <w:r w:rsidR="00661E09" w:rsidRPr="0044446A">
        <w:rPr>
          <w:lang w:val="vi-VN"/>
        </w:rPr>
        <w:t>)</w:t>
      </w:r>
      <w:r w:rsidR="009137E4" w:rsidRPr="0044446A">
        <w:rPr>
          <w:lang w:val="vi-VN"/>
        </w:rPr>
        <w:t xml:space="preserve">, </w:t>
      </w:r>
    </w:p>
    <w:p w14:paraId="19FC2B88" w14:textId="77777777" w:rsidR="00AC0BC8" w:rsidRPr="0044446A" w:rsidRDefault="00AC0BC8" w:rsidP="0044446A">
      <w:pPr>
        <w:spacing w:after="0" w:line="252" w:lineRule="auto"/>
        <w:rPr>
          <w:sz w:val="4"/>
          <w:szCs w:val="4"/>
          <w:lang w:val="vi-VN"/>
        </w:rPr>
      </w:pPr>
    </w:p>
    <w:p w14:paraId="7A1ED17A" w14:textId="77777777" w:rsidR="009137E4" w:rsidRPr="0044446A" w:rsidRDefault="009A4DA0" w:rsidP="0044446A">
      <w:pPr>
        <w:spacing w:after="0" w:line="252" w:lineRule="auto"/>
        <w:rPr>
          <w:lang w:val="vi-VN"/>
        </w:rPr>
      </w:pPr>
      <w:r w:rsidRPr="0044446A">
        <w:rPr>
          <w:lang w:val="vi-VN"/>
        </w:rPr>
        <w:t xml:space="preserve">Bằng văn bản này thu hồi sự đồng ý cho (các) dịch vụ và dịch vụ liên quan sau đây và (các) </w:t>
      </w:r>
      <w:r w:rsidR="000C12DB" w:rsidRPr="0044446A">
        <w:rPr>
          <w:lang w:val="vi-VN"/>
        </w:rPr>
        <w:t>sự sắp xếp</w:t>
      </w:r>
      <w:r w:rsidRPr="0044446A">
        <w:rPr>
          <w:lang w:val="vi-VN"/>
        </w:rPr>
        <w:t xml:space="preserve"> cho học sinh được đề cập ở trên</w:t>
      </w:r>
      <w:r w:rsidR="009137E4" w:rsidRPr="0044446A">
        <w:rPr>
          <w:lang w:val="vi-VN"/>
        </w:rPr>
        <w:t xml:space="preserve">: </w:t>
      </w:r>
    </w:p>
    <w:p w14:paraId="0B5723B1" w14:textId="77777777" w:rsidR="00823BD4" w:rsidRPr="0044446A" w:rsidRDefault="00823BD4" w:rsidP="0044446A">
      <w:pPr>
        <w:tabs>
          <w:tab w:val="left" w:pos="9720"/>
        </w:tabs>
        <w:spacing w:before="240" w:after="0" w:line="252" w:lineRule="auto"/>
        <w:rPr>
          <w:u w:val="single"/>
          <w:lang w:val="vi-VN"/>
        </w:rPr>
      </w:pPr>
      <w:r w:rsidRPr="0044446A">
        <w:rPr>
          <w:u w:val="single"/>
          <w:lang w:val="vi-VN"/>
        </w:rPr>
        <w:tab/>
      </w:r>
    </w:p>
    <w:p w14:paraId="4406AC34" w14:textId="77777777" w:rsidR="0044446A" w:rsidRPr="0044446A" w:rsidRDefault="0044446A" w:rsidP="0044446A">
      <w:pPr>
        <w:tabs>
          <w:tab w:val="left" w:pos="9720"/>
        </w:tabs>
        <w:spacing w:before="240" w:after="0" w:line="252" w:lineRule="auto"/>
        <w:rPr>
          <w:u w:val="single"/>
          <w:lang w:val="vi-VN"/>
        </w:rPr>
      </w:pPr>
      <w:r w:rsidRPr="0044446A">
        <w:rPr>
          <w:u w:val="single"/>
          <w:lang w:val="vi-VN"/>
        </w:rPr>
        <w:tab/>
      </w:r>
    </w:p>
    <w:p w14:paraId="7377D0D9" w14:textId="77777777" w:rsidR="00CC42D7" w:rsidRPr="0044446A" w:rsidRDefault="009A4DA0" w:rsidP="0044446A">
      <w:pPr>
        <w:spacing w:before="120" w:after="0" w:line="252" w:lineRule="auto"/>
        <w:rPr>
          <w:lang w:val="vi-VN"/>
        </w:rPr>
      </w:pPr>
      <w:r w:rsidRPr="0044446A">
        <w:rPr>
          <w:lang w:val="vi-VN"/>
        </w:rPr>
        <w:t xml:space="preserve">Nếu đội ngũ IEP xác nhận bằng văn bản rằng học sinh được đề cập ở trên không cần (các) dịch vụ giáo dục đặc biệt và (các) dịch vụ liên quan và/hoặc (các) </w:t>
      </w:r>
      <w:r w:rsidR="000C12DB" w:rsidRPr="0044446A">
        <w:rPr>
          <w:lang w:val="vi-VN"/>
        </w:rPr>
        <w:t>sự sắp xếp</w:t>
      </w:r>
      <w:r w:rsidRPr="0044446A">
        <w:rPr>
          <w:lang w:val="vi-VN"/>
        </w:rPr>
        <w:t xml:space="preserve"> được chỉ định ở trên để nhận được một nền giáo dục công phù hợp miễn phí (FAPE), tôi hiểu rằng</w:t>
      </w:r>
      <w:r w:rsidR="00AD2175" w:rsidRPr="0044446A">
        <w:rPr>
          <w:lang w:val="vi-VN"/>
        </w:rPr>
        <w:t xml:space="preserve">, </w:t>
      </w:r>
      <w:r w:rsidRPr="0044446A">
        <w:rPr>
          <w:b/>
          <w:u w:val="single"/>
          <w:lang w:val="vi-VN"/>
        </w:rPr>
        <w:t>sau khi cung cấp cho tôi thông báo trước bằng văn bản về việc chấm dứt dịch vụ</w:t>
      </w:r>
      <w:r w:rsidR="00B571FA" w:rsidRPr="0044446A">
        <w:rPr>
          <w:b/>
          <w:u w:val="single"/>
          <w:lang w:val="vi-VN"/>
        </w:rPr>
        <w:t>:</w:t>
      </w:r>
      <w:r w:rsidR="00AD2175" w:rsidRPr="0044446A">
        <w:rPr>
          <w:lang w:val="vi-VN"/>
        </w:rPr>
        <w:t xml:space="preserve"> </w:t>
      </w:r>
    </w:p>
    <w:p w14:paraId="5694017A" w14:textId="77777777" w:rsidR="00613DEE" w:rsidRPr="0044446A" w:rsidRDefault="009A4DA0" w:rsidP="0044446A">
      <w:pPr>
        <w:pStyle w:val="ListParagraph"/>
        <w:numPr>
          <w:ilvl w:val="0"/>
          <w:numId w:val="6"/>
        </w:numPr>
        <w:tabs>
          <w:tab w:val="left" w:pos="360"/>
        </w:tabs>
        <w:spacing w:after="0" w:line="252" w:lineRule="auto"/>
        <w:rPr>
          <w:lang w:val="vi-VN"/>
        </w:rPr>
      </w:pPr>
      <w:r w:rsidRPr="0044446A">
        <w:rPr>
          <w:lang w:val="vi-VN"/>
        </w:rPr>
        <w:t xml:space="preserve">việc thu hồi sự đồng ý này sẽ dẫn tới việc khu học chánh chỉ ngừng (các) dịch vụ và/hoặc (các) </w:t>
      </w:r>
      <w:r w:rsidR="005A1F3A" w:rsidRPr="0044446A">
        <w:rPr>
          <w:lang w:val="vi-VN"/>
        </w:rPr>
        <w:t>sự sắp xếp</w:t>
      </w:r>
      <w:r w:rsidRPr="0044446A">
        <w:rPr>
          <w:lang w:val="vi-VN"/>
        </w:rPr>
        <w:t xml:space="preserve"> được chỉ định ở trên và tất cả các điều khoản khác trong IEP sẽ được tiếp tục</w:t>
      </w:r>
      <w:r w:rsidR="00613DEE" w:rsidRPr="0044446A">
        <w:rPr>
          <w:lang w:val="vi-VN"/>
        </w:rPr>
        <w:t>;</w:t>
      </w:r>
    </w:p>
    <w:p w14:paraId="07098DD9" w14:textId="77777777" w:rsidR="00613DEE" w:rsidRPr="0044446A" w:rsidRDefault="009A4DA0" w:rsidP="0044446A">
      <w:pPr>
        <w:pStyle w:val="ListParagraph"/>
        <w:numPr>
          <w:ilvl w:val="0"/>
          <w:numId w:val="6"/>
        </w:numPr>
        <w:tabs>
          <w:tab w:val="left" w:pos="360"/>
        </w:tabs>
        <w:spacing w:after="0" w:line="252" w:lineRule="auto"/>
        <w:rPr>
          <w:lang w:val="vi-VN"/>
        </w:rPr>
      </w:pPr>
      <w:r w:rsidRPr="0044446A">
        <w:rPr>
          <w:lang w:val="vi-VN"/>
        </w:rPr>
        <w:t>Việc thu hồi sự đồng ý này không phủ nhận một hành động xảy ra sau khi sự đồng ý được đưa ra và trước khi sự đồng ý bị thu hồi; và</w:t>
      </w:r>
      <w:r w:rsidR="005A147B" w:rsidRPr="0044446A">
        <w:rPr>
          <w:lang w:val="vi-VN"/>
        </w:rPr>
        <w:t xml:space="preserve"> </w:t>
      </w:r>
    </w:p>
    <w:p w14:paraId="14938039" w14:textId="77777777" w:rsidR="00472BBF" w:rsidRPr="0044446A" w:rsidRDefault="009A4DA0" w:rsidP="0044446A">
      <w:pPr>
        <w:pStyle w:val="ListParagraph"/>
        <w:numPr>
          <w:ilvl w:val="0"/>
          <w:numId w:val="6"/>
        </w:numPr>
        <w:tabs>
          <w:tab w:val="left" w:pos="360"/>
        </w:tabs>
        <w:spacing w:after="0" w:line="252" w:lineRule="auto"/>
        <w:rPr>
          <w:lang w:val="vi-VN"/>
        </w:rPr>
      </w:pPr>
      <w:r w:rsidRPr="0044446A">
        <w:rPr>
          <w:lang w:val="vi-VN"/>
        </w:rPr>
        <w:t xml:space="preserve">khu học chánh sẽ không bị coi là vi phạm yêu cầu tạo FAPE trong môi trường ít hạn chế nhất dành cho học sinh vì việc ngừng (các) dịch vụ và/hoặc (các) </w:t>
      </w:r>
      <w:r w:rsidR="005A1F3A" w:rsidRPr="0044446A">
        <w:rPr>
          <w:lang w:val="vi-VN"/>
        </w:rPr>
        <w:t>sự sắp xếp</w:t>
      </w:r>
      <w:r w:rsidRPr="0044446A">
        <w:rPr>
          <w:lang w:val="vi-VN"/>
        </w:rPr>
        <w:t xml:space="preserve"> được chỉ định ở trên</w:t>
      </w:r>
      <w:r w:rsidR="008B7A60" w:rsidRPr="0044446A">
        <w:rPr>
          <w:lang w:val="vi-VN"/>
        </w:rPr>
        <w:t>.</w:t>
      </w:r>
      <w:r w:rsidR="003D3F68" w:rsidRPr="0044446A">
        <w:rPr>
          <w:lang w:val="vi-VN"/>
        </w:rPr>
        <w:t xml:space="preserve"> </w:t>
      </w:r>
    </w:p>
    <w:p w14:paraId="25ED2725" w14:textId="77777777" w:rsidR="00CC42D7" w:rsidRPr="0044446A" w:rsidRDefault="009A4DA0" w:rsidP="0044446A">
      <w:pPr>
        <w:spacing w:before="120" w:after="0" w:line="252" w:lineRule="auto"/>
        <w:rPr>
          <w:lang w:val="vi-VN"/>
        </w:rPr>
      </w:pPr>
      <w:r w:rsidRPr="0044446A">
        <w:rPr>
          <w:lang w:val="vi-VN"/>
        </w:rPr>
        <w:t xml:space="preserve">Nếu đội ngũ IEP xác định rằng học sinh cần giáo dục đặc biệt và (các) dịch vụ liên quan và (các) </w:t>
      </w:r>
      <w:r w:rsidR="005A1F3A" w:rsidRPr="0044446A">
        <w:rPr>
          <w:lang w:val="vi-VN"/>
        </w:rPr>
        <w:t>sự sắp xếp</w:t>
      </w:r>
      <w:r w:rsidRPr="0044446A">
        <w:rPr>
          <w:lang w:val="vi-VN"/>
        </w:rPr>
        <w:t xml:space="preserve"> được chỉ định ở trên để nhận FAPE, tôi hiểu rằng</w:t>
      </w:r>
      <w:r w:rsidR="00AD2175" w:rsidRPr="0044446A">
        <w:rPr>
          <w:lang w:val="vi-VN"/>
        </w:rPr>
        <w:t xml:space="preserve">: </w:t>
      </w:r>
    </w:p>
    <w:p w14:paraId="1603827F" w14:textId="0302FC9A" w:rsidR="00472BBF" w:rsidRPr="0044446A" w:rsidRDefault="009A4DA0" w:rsidP="0044446A">
      <w:pPr>
        <w:pStyle w:val="ListParagraph"/>
        <w:numPr>
          <w:ilvl w:val="0"/>
          <w:numId w:val="7"/>
        </w:numPr>
        <w:spacing w:after="0" w:line="252" w:lineRule="auto"/>
        <w:ind w:left="630"/>
        <w:rPr>
          <w:lang w:val="vi-VN"/>
        </w:rPr>
      </w:pPr>
      <w:r w:rsidRPr="0044446A">
        <w:rPr>
          <w:lang w:val="vi-VN"/>
        </w:rPr>
        <w:t xml:space="preserve">(các) dịch vụ và/hoặc (các) </w:t>
      </w:r>
      <w:r w:rsidR="005D7B5C" w:rsidRPr="0044446A">
        <w:rPr>
          <w:lang w:val="vi-VN"/>
        </w:rPr>
        <w:t>sự sắp xếp</w:t>
      </w:r>
      <w:r w:rsidRPr="0044446A">
        <w:rPr>
          <w:lang w:val="vi-VN"/>
        </w:rPr>
        <w:t xml:space="preserve"> được chỉ định ở trên sẽ tiếp tục</w:t>
      </w:r>
      <w:r w:rsidR="00AD2175" w:rsidRPr="0044446A">
        <w:rPr>
          <w:lang w:val="vi-VN"/>
        </w:rPr>
        <w:t xml:space="preserve">; </w:t>
      </w:r>
    </w:p>
    <w:p w14:paraId="1FB203A0" w14:textId="5C996E0F" w:rsidR="00472BBF" w:rsidRPr="0044446A" w:rsidRDefault="009A4DA0" w:rsidP="0044446A">
      <w:pPr>
        <w:pStyle w:val="ListParagraph"/>
        <w:numPr>
          <w:ilvl w:val="0"/>
          <w:numId w:val="7"/>
        </w:numPr>
        <w:spacing w:after="0" w:line="252" w:lineRule="auto"/>
        <w:ind w:left="630"/>
        <w:rPr>
          <w:lang w:val="vi-VN"/>
        </w:rPr>
      </w:pPr>
      <w:r w:rsidRPr="0044446A">
        <w:rPr>
          <w:lang w:val="vi-VN"/>
        </w:rPr>
        <w:t>Tôi giữ lại tất cả các biện pháp bảo vệ theo thủ tục được quy định trong các luật và quy định về giáo dục đặc biệt của liên bang và tiểu bang; và</w:t>
      </w:r>
    </w:p>
    <w:p w14:paraId="0B41E187" w14:textId="74C97A71" w:rsidR="00472BBF" w:rsidRPr="0044446A" w:rsidRDefault="009A4DA0" w:rsidP="0044446A">
      <w:pPr>
        <w:pStyle w:val="ListParagraph"/>
        <w:numPr>
          <w:ilvl w:val="0"/>
          <w:numId w:val="7"/>
        </w:numPr>
        <w:spacing w:after="0" w:line="252" w:lineRule="auto"/>
        <w:ind w:left="630"/>
        <w:rPr>
          <w:lang w:val="vi-VN"/>
        </w:rPr>
      </w:pPr>
      <w:r w:rsidRPr="0044446A">
        <w:rPr>
          <w:lang w:val="vi-VN"/>
        </w:rPr>
        <w:t xml:space="preserve">Tôi có thể yêu cầu giải quyết qua trung gian hoặc bắt đầu một phiên điều trần theo thủ tục pháp lý để thách thức quyết định của đội ngũ IEP rằng (các) dịch vụ giáo dục đặc biệt và/hoặc (các) </w:t>
      </w:r>
      <w:r w:rsidR="005D7B5C" w:rsidRPr="0044446A">
        <w:rPr>
          <w:lang w:val="vi-VN"/>
        </w:rPr>
        <w:t>sự sắp xếp</w:t>
      </w:r>
      <w:r w:rsidRPr="0044446A">
        <w:rPr>
          <w:lang w:val="vi-VN"/>
        </w:rPr>
        <w:t xml:space="preserve"> được chỉ định ở trên là cần thiết để học sinh nhận được FAPE</w:t>
      </w:r>
      <w:r w:rsidR="00C777F4" w:rsidRPr="0044446A">
        <w:rPr>
          <w:lang w:val="vi-VN"/>
        </w:rPr>
        <w:t>.</w:t>
      </w:r>
    </w:p>
    <w:p w14:paraId="7975A7B2" w14:textId="77777777" w:rsidR="00D67828" w:rsidRPr="0044446A" w:rsidRDefault="00823BD4" w:rsidP="0044446A">
      <w:pPr>
        <w:tabs>
          <w:tab w:val="left" w:pos="7560"/>
          <w:tab w:val="left" w:pos="7920"/>
          <w:tab w:val="left" w:pos="9810"/>
        </w:tabs>
        <w:spacing w:before="240" w:after="0" w:line="240" w:lineRule="auto"/>
        <w:ind w:left="4406"/>
        <w:rPr>
          <w:u w:val="single"/>
          <w:lang w:val="vi-VN"/>
        </w:rPr>
      </w:pPr>
      <w:r w:rsidRPr="0044446A">
        <w:rPr>
          <w:u w:val="single"/>
          <w:lang w:val="vi-VN"/>
        </w:rPr>
        <w:tab/>
      </w:r>
      <w:r w:rsidRPr="0044446A">
        <w:rPr>
          <w:lang w:val="vi-VN"/>
        </w:rPr>
        <w:tab/>
      </w:r>
      <w:r w:rsidRPr="0044446A">
        <w:rPr>
          <w:u w:val="single"/>
          <w:lang w:val="vi-VN"/>
        </w:rPr>
        <w:tab/>
      </w:r>
    </w:p>
    <w:p w14:paraId="31AF4596" w14:textId="77777777" w:rsidR="00D67828" w:rsidRPr="0044446A" w:rsidRDefault="00AC0BC8" w:rsidP="0044446A">
      <w:pPr>
        <w:tabs>
          <w:tab w:val="left" w:pos="5580"/>
          <w:tab w:val="left" w:pos="8370"/>
        </w:tabs>
        <w:spacing w:after="0" w:line="160" w:lineRule="exact"/>
        <w:rPr>
          <w:sz w:val="16"/>
          <w:szCs w:val="16"/>
          <w:lang w:val="vi-VN"/>
        </w:rPr>
      </w:pPr>
      <w:r w:rsidRPr="0044446A">
        <w:rPr>
          <w:sz w:val="16"/>
          <w:szCs w:val="16"/>
          <w:lang w:val="vi-VN"/>
        </w:rPr>
        <w:tab/>
      </w:r>
      <w:r w:rsidR="0007364B" w:rsidRPr="0044446A">
        <w:rPr>
          <w:sz w:val="16"/>
          <w:szCs w:val="16"/>
          <w:lang w:val="vi-VN"/>
        </w:rPr>
        <w:t>(</w:t>
      </w:r>
      <w:r w:rsidR="009A4DA0" w:rsidRPr="0044446A">
        <w:rPr>
          <w:sz w:val="16"/>
          <w:szCs w:val="16"/>
          <w:lang w:val="vi-VN"/>
        </w:rPr>
        <w:t>Chữ ký</w:t>
      </w:r>
      <w:r w:rsidR="0007364B" w:rsidRPr="0044446A">
        <w:rPr>
          <w:sz w:val="16"/>
          <w:szCs w:val="16"/>
          <w:lang w:val="vi-VN"/>
        </w:rPr>
        <w:t>)</w:t>
      </w:r>
      <w:r w:rsidR="00823BD4" w:rsidRPr="0044446A">
        <w:rPr>
          <w:sz w:val="16"/>
          <w:szCs w:val="16"/>
          <w:lang w:val="vi-VN"/>
        </w:rPr>
        <w:tab/>
      </w:r>
      <w:r w:rsidR="0007364B" w:rsidRPr="0044446A">
        <w:rPr>
          <w:sz w:val="16"/>
          <w:szCs w:val="16"/>
          <w:lang w:val="vi-VN"/>
        </w:rPr>
        <w:t>(</w:t>
      </w:r>
      <w:r w:rsidR="009A4DA0" w:rsidRPr="0044446A">
        <w:rPr>
          <w:sz w:val="16"/>
          <w:szCs w:val="16"/>
          <w:lang w:val="vi-VN"/>
        </w:rPr>
        <w:t>Ngày</w:t>
      </w:r>
      <w:r w:rsidR="0007364B" w:rsidRPr="0044446A">
        <w:rPr>
          <w:sz w:val="16"/>
          <w:szCs w:val="16"/>
          <w:lang w:val="vi-VN"/>
        </w:rPr>
        <w:t>)</w:t>
      </w:r>
    </w:p>
    <w:p w14:paraId="15E762BB" w14:textId="77777777" w:rsidR="00767440" w:rsidRPr="0044446A" w:rsidRDefault="009A4DA0" w:rsidP="0044446A">
      <w:pPr>
        <w:tabs>
          <w:tab w:val="left" w:pos="9360"/>
        </w:tabs>
        <w:spacing w:before="240" w:after="0" w:line="240" w:lineRule="auto"/>
        <w:rPr>
          <w:lang w:val="vi-VN"/>
        </w:rPr>
      </w:pPr>
      <w:r w:rsidRPr="0044446A">
        <w:rPr>
          <w:lang w:val="vi-VN"/>
        </w:rPr>
        <w:t>Là đại diện nhà trường trong đội ngũ IEP của học sinh này, tôi</w:t>
      </w:r>
      <w:r w:rsidR="008A6BFC" w:rsidRPr="0044446A">
        <w:rPr>
          <w:lang w:val="vi-VN"/>
        </w:rPr>
        <w:t>,</w:t>
      </w:r>
      <w:r w:rsidR="00EA7D69" w:rsidRPr="0044446A">
        <w:rPr>
          <w:u w:val="single"/>
          <w:lang w:val="vi-VN"/>
        </w:rPr>
        <w:tab/>
      </w:r>
      <w:r w:rsidR="00CB19D2" w:rsidRPr="0044446A">
        <w:rPr>
          <w:lang w:val="vi-VN"/>
        </w:rPr>
        <w:t xml:space="preserve">, </w:t>
      </w:r>
    </w:p>
    <w:p w14:paraId="68C35B59" w14:textId="77777777" w:rsidR="00EA7D69" w:rsidRPr="0044446A" w:rsidRDefault="00EA7D69" w:rsidP="0044446A">
      <w:pPr>
        <w:tabs>
          <w:tab w:val="left" w:pos="6300"/>
        </w:tabs>
        <w:spacing w:after="0" w:line="160" w:lineRule="exact"/>
        <w:rPr>
          <w:sz w:val="16"/>
          <w:szCs w:val="16"/>
          <w:lang w:val="vi-VN"/>
        </w:rPr>
      </w:pPr>
      <w:r w:rsidRPr="0044446A">
        <w:rPr>
          <w:sz w:val="16"/>
          <w:szCs w:val="16"/>
          <w:lang w:val="vi-VN"/>
        </w:rPr>
        <w:tab/>
        <w:t>(</w:t>
      </w:r>
      <w:r w:rsidR="009A4DA0" w:rsidRPr="0044446A">
        <w:rPr>
          <w:sz w:val="16"/>
          <w:szCs w:val="16"/>
          <w:lang w:val="vi-VN"/>
        </w:rPr>
        <w:t>Tên</w:t>
      </w:r>
      <w:r w:rsidRPr="0044446A">
        <w:rPr>
          <w:sz w:val="16"/>
          <w:szCs w:val="16"/>
          <w:lang w:val="vi-VN"/>
        </w:rPr>
        <w:t>)</w:t>
      </w:r>
    </w:p>
    <w:p w14:paraId="2994671C" w14:textId="3E234BB1" w:rsidR="00263619" w:rsidRPr="0044446A" w:rsidRDefault="009A4DA0" w:rsidP="0044446A">
      <w:pPr>
        <w:spacing w:after="0" w:line="252" w:lineRule="auto"/>
        <w:rPr>
          <w:lang w:val="vi-VN"/>
        </w:rPr>
      </w:pPr>
      <w:r w:rsidRPr="0044446A">
        <w:rPr>
          <w:lang w:val="vi-VN"/>
        </w:rPr>
        <w:t>thay mặt cho đội ngũ IEP xác nhận rằng đội ngũ IEP của học sinh này đã xem xét việc thu hồi sự đồng ý được mô tả ở trên và đội ngũ xác định rằng học sinh</w:t>
      </w:r>
      <w:r w:rsidR="003D3F68" w:rsidRPr="0044446A">
        <w:rPr>
          <w:lang w:val="vi-VN"/>
        </w:rPr>
        <w:t xml:space="preserve"> </w:t>
      </w:r>
      <w:r w:rsidR="009209C5" w:rsidRPr="0044446A">
        <w:rPr>
          <w:lang w:val="vi-VN"/>
        </w:rPr>
        <w:sym w:font="Symbol" w:char="F0A0"/>
      </w:r>
      <w:r w:rsidR="00CB19D2" w:rsidRPr="0044446A">
        <w:rPr>
          <w:lang w:val="vi-VN"/>
        </w:rPr>
        <w:t xml:space="preserve"> </w:t>
      </w:r>
      <w:r w:rsidRPr="0044446A">
        <w:rPr>
          <w:lang w:val="vi-VN"/>
        </w:rPr>
        <w:t>cần</w:t>
      </w:r>
      <w:r w:rsidR="003D3F68" w:rsidRPr="0044446A">
        <w:rPr>
          <w:lang w:val="vi-VN"/>
        </w:rPr>
        <w:t xml:space="preserve"> </w:t>
      </w:r>
      <w:r w:rsidR="00EA7D69" w:rsidRPr="0044446A">
        <w:rPr>
          <w:lang w:val="vi-VN"/>
        </w:rPr>
        <w:t xml:space="preserve"> </w:t>
      </w:r>
      <w:r w:rsidR="009209C5" w:rsidRPr="0044446A">
        <w:rPr>
          <w:lang w:val="vi-VN"/>
        </w:rPr>
        <w:sym w:font="Symbol" w:char="F0A0"/>
      </w:r>
      <w:r w:rsidR="009209C5" w:rsidRPr="0044446A">
        <w:rPr>
          <w:lang w:val="vi-VN"/>
        </w:rPr>
        <w:t xml:space="preserve"> </w:t>
      </w:r>
      <w:r w:rsidRPr="0044446A">
        <w:rPr>
          <w:lang w:val="vi-VN"/>
        </w:rPr>
        <w:t xml:space="preserve">không cần (các) dịch vụ và/hoặc (các) </w:t>
      </w:r>
      <w:r w:rsidR="005D7B5C" w:rsidRPr="0044446A">
        <w:rPr>
          <w:lang w:val="vi-VN"/>
        </w:rPr>
        <w:t>sự sắp xếp</w:t>
      </w:r>
      <w:r w:rsidRPr="0044446A">
        <w:rPr>
          <w:lang w:val="vi-VN"/>
        </w:rPr>
        <w:t xml:space="preserve"> liên quan tới giáo dục đặc biệt và/hoặc được chỉ định ở trên để nhận được một nền giáo dục công lập thích hợp miễn phí (FAPE</w:t>
      </w:r>
      <w:r w:rsidR="00CB19D2" w:rsidRPr="0044446A">
        <w:rPr>
          <w:lang w:val="vi-VN"/>
        </w:rPr>
        <w:t>).</w:t>
      </w:r>
    </w:p>
    <w:p w14:paraId="3D4467BA" w14:textId="77777777" w:rsidR="00EA7D69" w:rsidRPr="0044446A" w:rsidRDefault="00EA7D69" w:rsidP="0044446A">
      <w:pPr>
        <w:tabs>
          <w:tab w:val="left" w:pos="7560"/>
          <w:tab w:val="left" w:pos="7920"/>
          <w:tab w:val="left" w:pos="9810"/>
        </w:tabs>
        <w:spacing w:before="240" w:after="0" w:line="240" w:lineRule="auto"/>
        <w:ind w:left="4406"/>
        <w:rPr>
          <w:u w:val="single"/>
          <w:lang w:val="vi-VN"/>
        </w:rPr>
      </w:pPr>
      <w:r w:rsidRPr="0044446A">
        <w:rPr>
          <w:u w:val="single"/>
          <w:lang w:val="vi-VN"/>
        </w:rPr>
        <w:tab/>
      </w:r>
      <w:r w:rsidRPr="0044446A">
        <w:rPr>
          <w:lang w:val="vi-VN"/>
        </w:rPr>
        <w:tab/>
      </w:r>
      <w:r w:rsidRPr="0044446A">
        <w:rPr>
          <w:u w:val="single"/>
          <w:lang w:val="vi-VN"/>
        </w:rPr>
        <w:tab/>
      </w:r>
    </w:p>
    <w:p w14:paraId="044C1A26" w14:textId="77777777" w:rsidR="00EA7D69" w:rsidRPr="0044446A" w:rsidRDefault="00AC0BC8" w:rsidP="0044446A">
      <w:pPr>
        <w:tabs>
          <w:tab w:val="left" w:pos="5580"/>
          <w:tab w:val="left" w:pos="8370"/>
        </w:tabs>
        <w:spacing w:after="0" w:line="160" w:lineRule="exact"/>
        <w:rPr>
          <w:sz w:val="18"/>
          <w:szCs w:val="18"/>
          <w:lang w:val="vi-VN"/>
        </w:rPr>
      </w:pPr>
      <w:r w:rsidRPr="0044446A">
        <w:rPr>
          <w:sz w:val="16"/>
          <w:szCs w:val="16"/>
          <w:lang w:val="vi-VN"/>
        </w:rPr>
        <w:tab/>
        <w:t>(</w:t>
      </w:r>
      <w:r w:rsidR="009A4DA0" w:rsidRPr="0044446A">
        <w:rPr>
          <w:sz w:val="16"/>
          <w:szCs w:val="16"/>
          <w:lang w:val="vi-VN"/>
        </w:rPr>
        <w:t>Chữ ký</w:t>
      </w:r>
      <w:r w:rsidRPr="0044446A">
        <w:rPr>
          <w:sz w:val="16"/>
          <w:szCs w:val="16"/>
          <w:lang w:val="vi-VN"/>
        </w:rPr>
        <w:t>)</w:t>
      </w:r>
      <w:r w:rsidRPr="0044446A">
        <w:rPr>
          <w:sz w:val="16"/>
          <w:szCs w:val="16"/>
          <w:lang w:val="vi-VN"/>
        </w:rPr>
        <w:tab/>
        <w:t>(</w:t>
      </w:r>
      <w:r w:rsidR="009A4DA0" w:rsidRPr="0044446A">
        <w:rPr>
          <w:sz w:val="16"/>
          <w:szCs w:val="16"/>
          <w:lang w:val="vi-VN"/>
        </w:rPr>
        <w:t>Ngày</w:t>
      </w:r>
      <w:r w:rsidRPr="0044446A">
        <w:rPr>
          <w:sz w:val="16"/>
          <w:szCs w:val="16"/>
          <w:lang w:val="vi-VN"/>
        </w:rPr>
        <w:t>)</w:t>
      </w:r>
    </w:p>
    <w:sectPr w:rsidR="00EA7D69" w:rsidRPr="0044446A" w:rsidSect="0044446A">
      <w:footerReference w:type="default" r:id="rId8"/>
      <w:pgSz w:w="12240" w:h="15840"/>
      <w:pgMar w:top="720" w:right="1080" w:bottom="108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79F10" w14:textId="77777777" w:rsidR="007D1F73" w:rsidRDefault="007D1F73" w:rsidP="00AA2DA7">
      <w:pPr>
        <w:spacing w:after="0" w:line="240" w:lineRule="auto"/>
      </w:pPr>
      <w:r>
        <w:separator/>
      </w:r>
    </w:p>
  </w:endnote>
  <w:endnote w:type="continuationSeparator" w:id="0">
    <w:p w14:paraId="7E0F257A" w14:textId="77777777" w:rsidR="007D1F73" w:rsidRDefault="007D1F73" w:rsidP="00AA2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D06D1" w14:textId="085D4142" w:rsidR="00613DEE" w:rsidRDefault="009A4DA0" w:rsidP="006562A1">
    <w:pPr>
      <w:pStyle w:val="Footer"/>
      <w:tabs>
        <w:tab w:val="clear" w:pos="4680"/>
        <w:tab w:val="clear" w:pos="9360"/>
        <w:tab w:val="right" w:pos="10080"/>
      </w:tabs>
    </w:pPr>
    <w:proofErr w:type="spellStart"/>
    <w:r>
      <w:t>Mẫu</w:t>
    </w:r>
    <w:proofErr w:type="spellEnd"/>
    <w:r>
      <w:t xml:space="preserve"> </w:t>
    </w:r>
    <w:proofErr w:type="spellStart"/>
    <w:r>
      <w:t>đơn</w:t>
    </w:r>
    <w:proofErr w:type="spellEnd"/>
    <w:r>
      <w:t xml:space="preserve"> </w:t>
    </w:r>
    <w:proofErr w:type="spellStart"/>
    <w:r>
      <w:t>Mẫu</w:t>
    </w:r>
    <w:proofErr w:type="spellEnd"/>
    <w:r>
      <w:t xml:space="preserve"> </w:t>
    </w:r>
    <w:r w:rsidR="00613DEE">
      <w:t xml:space="preserve">KSDE, </w:t>
    </w:r>
    <w:r w:rsidR="006562A1">
      <w:tab/>
    </w:r>
    <w:proofErr w:type="spellStart"/>
    <w:r w:rsidR="0044446A" w:rsidRPr="0044446A">
      <w:t>tháng</w:t>
    </w:r>
    <w:proofErr w:type="spellEnd"/>
    <w:r w:rsidR="0044446A" w:rsidRPr="0044446A">
      <w:t xml:space="preserve"> 10 </w:t>
    </w:r>
    <w:proofErr w:type="spellStart"/>
    <w:r w:rsidR="0044446A" w:rsidRPr="0044446A">
      <w:t>năm</w:t>
    </w:r>
    <w:proofErr w:type="spellEnd"/>
    <w:r w:rsidR="0044446A" w:rsidRPr="0044446A">
      <w:t xml:space="preserve"> 2023</w:t>
    </w:r>
  </w:p>
  <w:p w14:paraId="194B4310" w14:textId="77777777" w:rsidR="00613DEE" w:rsidRDefault="009A4DA0">
    <w:pPr>
      <w:pStyle w:val="Footer"/>
    </w:pPr>
    <w:r w:rsidRPr="009A4DA0">
      <w:t xml:space="preserve">Thu </w:t>
    </w:r>
    <w:proofErr w:type="spellStart"/>
    <w:r w:rsidRPr="009A4DA0">
      <w:t>hồi</w:t>
    </w:r>
    <w:proofErr w:type="spellEnd"/>
    <w:r w:rsidRPr="009A4DA0">
      <w:t xml:space="preserve"> </w:t>
    </w:r>
    <w:proofErr w:type="spellStart"/>
    <w:r w:rsidRPr="009A4DA0">
      <w:t>các</w:t>
    </w:r>
    <w:proofErr w:type="spellEnd"/>
    <w:r w:rsidRPr="009A4DA0">
      <w:t xml:space="preserve"> </w:t>
    </w:r>
    <w:proofErr w:type="spellStart"/>
    <w:r w:rsidRPr="009A4DA0">
      <w:t>Dịch</w:t>
    </w:r>
    <w:proofErr w:type="spellEnd"/>
    <w:r w:rsidRPr="009A4DA0">
      <w:t xml:space="preserve"> </w:t>
    </w:r>
    <w:proofErr w:type="spellStart"/>
    <w:r w:rsidRPr="009A4DA0">
      <w:t>vụ</w:t>
    </w:r>
    <w:proofErr w:type="spellEnd"/>
    <w:r w:rsidRPr="009A4DA0">
      <w:t xml:space="preserve"> </w:t>
    </w:r>
    <w:proofErr w:type="spellStart"/>
    <w:r w:rsidRPr="009A4DA0">
      <w:t>Cụ</w:t>
    </w:r>
    <w:proofErr w:type="spellEnd"/>
    <w:r w:rsidRPr="009A4DA0">
      <w:t xml:space="preserve"> </w:t>
    </w:r>
    <w:proofErr w:type="spellStart"/>
    <w:r w:rsidRPr="009A4DA0">
      <w:t>thể</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90A82" w14:textId="77777777" w:rsidR="007D1F73" w:rsidRDefault="007D1F73" w:rsidP="00AA2DA7">
      <w:pPr>
        <w:spacing w:after="0" w:line="240" w:lineRule="auto"/>
      </w:pPr>
      <w:r>
        <w:separator/>
      </w:r>
    </w:p>
  </w:footnote>
  <w:footnote w:type="continuationSeparator" w:id="0">
    <w:p w14:paraId="166D2976" w14:textId="77777777" w:rsidR="007D1F73" w:rsidRDefault="007D1F73" w:rsidP="00AA2D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65BD8"/>
    <w:multiLevelType w:val="hybridMultilevel"/>
    <w:tmpl w:val="6680D002"/>
    <w:lvl w:ilvl="0" w:tplc="B2EA679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4B3A1E"/>
    <w:multiLevelType w:val="hybridMultilevel"/>
    <w:tmpl w:val="826A9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706F4B"/>
    <w:multiLevelType w:val="hybridMultilevel"/>
    <w:tmpl w:val="A984C11C"/>
    <w:lvl w:ilvl="0" w:tplc="CC9865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AA27A3"/>
    <w:multiLevelType w:val="hybridMultilevel"/>
    <w:tmpl w:val="1A3A8E3C"/>
    <w:lvl w:ilvl="0" w:tplc="CC986598">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A64378"/>
    <w:multiLevelType w:val="hybridMultilevel"/>
    <w:tmpl w:val="39C48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AC6994"/>
    <w:multiLevelType w:val="hybridMultilevel"/>
    <w:tmpl w:val="CFDCB15E"/>
    <w:lvl w:ilvl="0" w:tplc="5BC0463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F51854"/>
    <w:multiLevelType w:val="hybridMultilevel"/>
    <w:tmpl w:val="F650E132"/>
    <w:lvl w:ilvl="0" w:tplc="CC9865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CDB6B62"/>
    <w:multiLevelType w:val="hybridMultilevel"/>
    <w:tmpl w:val="24A668EE"/>
    <w:lvl w:ilvl="0" w:tplc="CC9865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7177091">
    <w:abstractNumId w:val="0"/>
  </w:num>
  <w:num w:numId="2" w16cid:durableId="1288974415">
    <w:abstractNumId w:val="5"/>
  </w:num>
  <w:num w:numId="3" w16cid:durableId="2120054470">
    <w:abstractNumId w:val="1"/>
  </w:num>
  <w:num w:numId="4" w16cid:durableId="1418557716">
    <w:abstractNumId w:val="3"/>
  </w:num>
  <w:num w:numId="5" w16cid:durableId="1470903174">
    <w:abstractNumId w:val="4"/>
  </w:num>
  <w:num w:numId="6" w16cid:durableId="1338574332">
    <w:abstractNumId w:val="2"/>
  </w:num>
  <w:num w:numId="7" w16cid:durableId="1462965294">
    <w:abstractNumId w:val="6"/>
  </w:num>
  <w:num w:numId="8" w16cid:durableId="1590857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BFA"/>
    <w:rsid w:val="0007364B"/>
    <w:rsid w:val="00090F45"/>
    <w:rsid w:val="000C12DB"/>
    <w:rsid w:val="0013519F"/>
    <w:rsid w:val="001D5559"/>
    <w:rsid w:val="001F573B"/>
    <w:rsid w:val="002032BF"/>
    <w:rsid w:val="00231890"/>
    <w:rsid w:val="00263619"/>
    <w:rsid w:val="00267E8D"/>
    <w:rsid w:val="0028772D"/>
    <w:rsid w:val="00287BCC"/>
    <w:rsid w:val="002B2AD5"/>
    <w:rsid w:val="00312685"/>
    <w:rsid w:val="00347885"/>
    <w:rsid w:val="003D3F68"/>
    <w:rsid w:val="003D6E39"/>
    <w:rsid w:val="004248E0"/>
    <w:rsid w:val="00434285"/>
    <w:rsid w:val="0044446A"/>
    <w:rsid w:val="00472BBF"/>
    <w:rsid w:val="004A5ECD"/>
    <w:rsid w:val="004A6E81"/>
    <w:rsid w:val="00515C96"/>
    <w:rsid w:val="00553AEC"/>
    <w:rsid w:val="005861A7"/>
    <w:rsid w:val="005A147B"/>
    <w:rsid w:val="005A1F3A"/>
    <w:rsid w:val="005D7B5C"/>
    <w:rsid w:val="005F2695"/>
    <w:rsid w:val="00613DEE"/>
    <w:rsid w:val="00633E06"/>
    <w:rsid w:val="0063597C"/>
    <w:rsid w:val="006562A1"/>
    <w:rsid w:val="00661E09"/>
    <w:rsid w:val="006A4D1F"/>
    <w:rsid w:val="006A66CF"/>
    <w:rsid w:val="006C23A9"/>
    <w:rsid w:val="0070490D"/>
    <w:rsid w:val="00731AB1"/>
    <w:rsid w:val="00767440"/>
    <w:rsid w:val="007B5241"/>
    <w:rsid w:val="007D1F73"/>
    <w:rsid w:val="007D22FC"/>
    <w:rsid w:val="007E1D97"/>
    <w:rsid w:val="007F3F0A"/>
    <w:rsid w:val="00823BD4"/>
    <w:rsid w:val="008567A3"/>
    <w:rsid w:val="00893874"/>
    <w:rsid w:val="00894158"/>
    <w:rsid w:val="008A6BFC"/>
    <w:rsid w:val="008B7A60"/>
    <w:rsid w:val="009137E4"/>
    <w:rsid w:val="009209C5"/>
    <w:rsid w:val="00952B30"/>
    <w:rsid w:val="009A4DA0"/>
    <w:rsid w:val="009A7103"/>
    <w:rsid w:val="009D465E"/>
    <w:rsid w:val="00A106A6"/>
    <w:rsid w:val="00A220E4"/>
    <w:rsid w:val="00AA2DA7"/>
    <w:rsid w:val="00AC0BC8"/>
    <w:rsid w:val="00AC5B8F"/>
    <w:rsid w:val="00AD2175"/>
    <w:rsid w:val="00B571FA"/>
    <w:rsid w:val="00BB1646"/>
    <w:rsid w:val="00C031F0"/>
    <w:rsid w:val="00C04F49"/>
    <w:rsid w:val="00C777F4"/>
    <w:rsid w:val="00C96B7E"/>
    <w:rsid w:val="00CB19D2"/>
    <w:rsid w:val="00CC42D7"/>
    <w:rsid w:val="00CF6304"/>
    <w:rsid w:val="00CF7B46"/>
    <w:rsid w:val="00D469BF"/>
    <w:rsid w:val="00D50318"/>
    <w:rsid w:val="00D50F69"/>
    <w:rsid w:val="00D67828"/>
    <w:rsid w:val="00DF61DF"/>
    <w:rsid w:val="00E142C6"/>
    <w:rsid w:val="00E42BFA"/>
    <w:rsid w:val="00E73DC1"/>
    <w:rsid w:val="00EA7D69"/>
    <w:rsid w:val="00EB7D93"/>
    <w:rsid w:val="00EC22D6"/>
    <w:rsid w:val="00F23C29"/>
    <w:rsid w:val="00F60D16"/>
    <w:rsid w:val="00F9451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D4AA6"/>
  <w15:chartTrackingRefBased/>
  <w15:docId w15:val="{C72712F4-ED3E-43A9-8302-869A0501D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E8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AD5"/>
    <w:pPr>
      <w:ind w:left="720"/>
      <w:contextualSpacing/>
    </w:pPr>
  </w:style>
  <w:style w:type="paragraph" w:styleId="Header">
    <w:name w:val="header"/>
    <w:basedOn w:val="Normal"/>
    <w:link w:val="HeaderChar"/>
    <w:uiPriority w:val="99"/>
    <w:unhideWhenUsed/>
    <w:rsid w:val="00AA2D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DA7"/>
  </w:style>
  <w:style w:type="paragraph" w:styleId="Footer">
    <w:name w:val="footer"/>
    <w:basedOn w:val="Normal"/>
    <w:link w:val="FooterChar"/>
    <w:uiPriority w:val="99"/>
    <w:unhideWhenUsed/>
    <w:rsid w:val="00AA2D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DA7"/>
  </w:style>
  <w:style w:type="paragraph" w:styleId="BalloonText">
    <w:name w:val="Balloon Text"/>
    <w:basedOn w:val="Normal"/>
    <w:link w:val="BalloonTextChar"/>
    <w:uiPriority w:val="99"/>
    <w:semiHidden/>
    <w:unhideWhenUsed/>
    <w:rsid w:val="00AA2DA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A2DA7"/>
    <w:rPr>
      <w:rFonts w:ascii="Tahoma" w:hAnsi="Tahoma" w:cs="Tahoma"/>
      <w:sz w:val="16"/>
      <w:szCs w:val="16"/>
    </w:rPr>
  </w:style>
  <w:style w:type="character" w:styleId="CommentReference">
    <w:name w:val="annotation reference"/>
    <w:uiPriority w:val="99"/>
    <w:semiHidden/>
    <w:unhideWhenUsed/>
    <w:rsid w:val="00CC42D7"/>
    <w:rPr>
      <w:sz w:val="16"/>
      <w:szCs w:val="16"/>
    </w:rPr>
  </w:style>
  <w:style w:type="paragraph" w:styleId="CommentText">
    <w:name w:val="annotation text"/>
    <w:basedOn w:val="Normal"/>
    <w:link w:val="CommentTextChar"/>
    <w:uiPriority w:val="99"/>
    <w:semiHidden/>
    <w:unhideWhenUsed/>
    <w:rsid w:val="00CC42D7"/>
    <w:pPr>
      <w:spacing w:line="240" w:lineRule="auto"/>
    </w:pPr>
    <w:rPr>
      <w:sz w:val="20"/>
      <w:szCs w:val="20"/>
    </w:rPr>
  </w:style>
  <w:style w:type="character" w:customStyle="1" w:styleId="CommentTextChar">
    <w:name w:val="Comment Text Char"/>
    <w:link w:val="CommentText"/>
    <w:uiPriority w:val="99"/>
    <w:semiHidden/>
    <w:rsid w:val="00CC42D7"/>
    <w:rPr>
      <w:sz w:val="20"/>
      <w:szCs w:val="20"/>
    </w:rPr>
  </w:style>
  <w:style w:type="paragraph" w:styleId="CommentSubject">
    <w:name w:val="annotation subject"/>
    <w:basedOn w:val="CommentText"/>
    <w:next w:val="CommentText"/>
    <w:link w:val="CommentSubjectChar"/>
    <w:uiPriority w:val="99"/>
    <w:semiHidden/>
    <w:unhideWhenUsed/>
    <w:rsid w:val="00CC42D7"/>
    <w:rPr>
      <w:b/>
      <w:bCs/>
    </w:rPr>
  </w:style>
  <w:style w:type="character" w:customStyle="1" w:styleId="CommentSubjectChar">
    <w:name w:val="Comment Subject Char"/>
    <w:link w:val="CommentSubject"/>
    <w:uiPriority w:val="99"/>
    <w:semiHidden/>
    <w:rsid w:val="00CC42D7"/>
    <w:rPr>
      <w:b/>
      <w:bCs/>
      <w:sz w:val="20"/>
      <w:szCs w:val="20"/>
    </w:rPr>
  </w:style>
  <w:style w:type="paragraph" w:styleId="Revision">
    <w:name w:val="Revision"/>
    <w:hidden/>
    <w:uiPriority w:val="99"/>
    <w:semiHidden/>
    <w:rsid w:val="000C12D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6FDAC-5859-4DB6-B190-846DB3E86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Revocation of Consent</vt:lpstr>
    </vt:vector>
  </TitlesOfParts>
  <Company>Ks Dept of Education</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Revocation of Partial Services-Consent</dc:title>
  <dc:subject/>
  <dc:creator>KSDE</dc:creator>
  <cp:keywords/>
  <cp:lastModifiedBy>Evelyn Alden</cp:lastModifiedBy>
  <cp:revision>3</cp:revision>
  <cp:lastPrinted>2010-08-11T20:27:00Z</cp:lastPrinted>
  <dcterms:created xsi:type="dcterms:W3CDTF">2023-11-07T20:25:00Z</dcterms:created>
  <dcterms:modified xsi:type="dcterms:W3CDTF">2023-11-07T20:31:00Z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258a507a915efb0906d3b86c1fa87ea37e0290df6af6b7fd9b37d5addabf814d</vt:lpwstr>
  </property>
</Properties>
</file>