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421" w:rsidRDefault="00762421" w:rsidP="007E537C">
      <w:pPr>
        <w:pBdr>
          <w:top w:val="single" w:sz="36" w:space="6" w:color="7F7F7F" w:themeColor="text1" w:themeTint="80"/>
          <w:bottom w:val="single" w:sz="36" w:space="6" w:color="7F7F7F" w:themeColor="text1" w:themeTint="80"/>
        </w:pBdr>
        <w:spacing w:after="0"/>
        <w:jc w:val="center"/>
        <w:rPr>
          <w:b/>
        </w:rPr>
      </w:pPr>
      <w:r>
        <w:rPr>
          <w:b/>
          <w:lang w:bidi="ru-RU"/>
        </w:rPr>
        <w:t>ДЕПАРТАМЕНТ ОБРАЗОВАНИЯ ШТАТА КАНЗАС</w:t>
      </w:r>
    </w:p>
    <w:p w:rsidR="00762421" w:rsidRDefault="00762421" w:rsidP="007E537C">
      <w:pPr>
        <w:pBdr>
          <w:top w:val="single" w:sz="36" w:space="6" w:color="7F7F7F" w:themeColor="text1" w:themeTint="80"/>
          <w:bottom w:val="single" w:sz="36" w:space="6" w:color="7F7F7F" w:themeColor="text1" w:themeTint="80"/>
        </w:pBdr>
        <w:spacing w:before="20" w:after="0"/>
        <w:jc w:val="center"/>
        <w:rPr>
          <w:b/>
        </w:rPr>
      </w:pPr>
      <w:r>
        <w:rPr>
          <w:b/>
          <w:lang w:bidi="ru-RU"/>
        </w:rPr>
        <w:t>ПРАВА РОДИТЕЛЕЙ В ОБЛАСТИ СПЕЦИАЛЬНОГО ОБРАЗОВАНИЯ</w:t>
      </w:r>
    </w:p>
    <w:p w:rsidR="00762421" w:rsidRDefault="00852D53" w:rsidP="007E537C">
      <w:pPr>
        <w:pBdr>
          <w:top w:val="single" w:sz="36" w:space="6" w:color="7F7F7F" w:themeColor="text1" w:themeTint="80"/>
          <w:bottom w:val="single" w:sz="36" w:space="6" w:color="7F7F7F" w:themeColor="text1" w:themeTint="80"/>
        </w:pBdr>
        <w:spacing w:before="20" w:after="0"/>
        <w:jc w:val="center"/>
        <w:rPr>
          <w:b/>
        </w:rPr>
      </w:pPr>
      <w:r>
        <w:rPr>
          <w:b/>
          <w:lang w:bidi="ru-RU"/>
        </w:rPr>
        <w:t>(</w:t>
      </w:r>
      <w:r w:rsidR="006B4AF4">
        <w:rPr>
          <w:b/>
          <w:lang w:bidi="ru-RU"/>
        </w:rPr>
        <w:t xml:space="preserve">процессуальные </w:t>
      </w:r>
      <w:r>
        <w:rPr>
          <w:b/>
          <w:lang w:bidi="ru-RU"/>
        </w:rPr>
        <w:t>гарантии)</w:t>
      </w:r>
    </w:p>
    <w:p w:rsidR="000B38C1" w:rsidRPr="00F611E6" w:rsidRDefault="000B38C1" w:rsidP="007E537C">
      <w:pPr>
        <w:spacing w:before="80" w:after="0"/>
        <w:rPr>
          <w:sz w:val="19"/>
          <w:szCs w:val="19"/>
        </w:rPr>
      </w:pPr>
      <w:r w:rsidRPr="00F611E6">
        <w:rPr>
          <w:sz w:val="19"/>
          <w:szCs w:val="19"/>
          <w:lang w:bidi="ru-RU"/>
        </w:rPr>
        <w:t>В</w:t>
      </w:r>
      <w:r w:rsidR="00C30507" w:rsidRPr="00F611E6">
        <w:rPr>
          <w:sz w:val="19"/>
          <w:szCs w:val="19"/>
          <w:lang w:bidi="ru-RU"/>
        </w:rPr>
        <w:t xml:space="preserve"> </w:t>
      </w:r>
      <w:r w:rsidRPr="00F611E6">
        <w:rPr>
          <w:sz w:val="19"/>
          <w:szCs w:val="19"/>
          <w:lang w:bidi="ru-RU"/>
        </w:rPr>
        <w:t>образовании вашего ребенка</w:t>
      </w:r>
      <w:r w:rsidR="00C30507" w:rsidRPr="00F611E6">
        <w:rPr>
          <w:sz w:val="19"/>
          <w:szCs w:val="19"/>
          <w:lang w:bidi="ru-RU"/>
        </w:rPr>
        <w:t xml:space="preserve"> участвуете вы и школа</w:t>
      </w:r>
      <w:r w:rsidRPr="00F611E6">
        <w:rPr>
          <w:sz w:val="19"/>
          <w:szCs w:val="19"/>
          <w:lang w:bidi="ru-RU"/>
        </w:rPr>
        <w:t>. Если у вас или у школы есть вопросы или опасения по поводу обучения вашего ребенка, вы и учитель вашего ребенка должны открыто обсудить эти вопросы. Если вы не удовлетворены результатами этих обсуждений, вам следует обратиться к директору по специальному образованию вашего школьного округа. Мы призываем вас активно участвовать в образовании вашего ребенка.</w:t>
      </w:r>
    </w:p>
    <w:p w:rsidR="000B38C1" w:rsidRPr="00A37708" w:rsidRDefault="00CF604F" w:rsidP="007E537C">
      <w:pPr>
        <w:spacing w:before="80" w:after="0"/>
        <w:rPr>
          <w:sz w:val="20"/>
          <w:szCs w:val="20"/>
        </w:rPr>
      </w:pPr>
      <w:r w:rsidRPr="00F611E6">
        <w:rPr>
          <w:sz w:val="19"/>
          <w:szCs w:val="19"/>
          <w:lang w:bidi="ru-RU"/>
        </w:rPr>
        <w:t xml:space="preserve">В этом документе вы встретите термины "ребенок с ограниченными возможностями" и "ребенок </w:t>
      </w:r>
      <w:r w:rsidR="009646FA" w:rsidRPr="00F611E6">
        <w:rPr>
          <w:sz w:val="19"/>
          <w:szCs w:val="19"/>
          <w:lang w:bidi="ru-RU"/>
        </w:rPr>
        <w:t>с исключительностью</w:t>
      </w:r>
      <w:r w:rsidRPr="00F611E6">
        <w:rPr>
          <w:sz w:val="19"/>
          <w:szCs w:val="19"/>
          <w:lang w:bidi="ru-RU"/>
        </w:rPr>
        <w:t>".</w:t>
      </w:r>
      <w:r w:rsidRPr="00F611E6">
        <w:rPr>
          <w:sz w:val="19"/>
          <w:szCs w:val="19"/>
          <w:lang w:bidi="ru-RU"/>
        </w:rPr>
        <w:br/>
        <w:t xml:space="preserve">"Ребенок с ограниченными возможностями" означает ребенка с одним или несколькими из 13 специфических нарушений, который в силу своих ограниченных возможностей нуждается в специально разработанном обучении, чтобы получить доступ к общеобразовательной учебной программе. Термин "ребенок с ограниченными возможностями" используется как в Законе об образовании лиц с ограниченными возможностями (IDEA), так и в Законе Канзаса о специальном образовании для исключительных детей (закон штата). IDEA – это федеральный закон, регулирующий образование детей с ограниченными возможностями и предоставляющий процессуальные гарантии этим детям и их родителям. Закон Канзаса о специальном образовании для исключительных детей – это закон штата, который реализует все требования и гарантии IDEA и обеспечивает дополнительные </w:t>
      </w:r>
      <w:r w:rsidR="009646FA" w:rsidRPr="00F611E6">
        <w:rPr>
          <w:sz w:val="19"/>
          <w:szCs w:val="19"/>
          <w:lang w:bidi="ru-RU"/>
        </w:rPr>
        <w:t>гарантии</w:t>
      </w:r>
      <w:r w:rsidRPr="00F611E6">
        <w:rPr>
          <w:sz w:val="19"/>
          <w:szCs w:val="19"/>
          <w:lang w:bidi="ru-RU"/>
        </w:rPr>
        <w:t>, выходящие за рамки IDEA. Таким образом, ребенок с ограниченными возможностями и родители ребенка с ограниченными возможностями имеют процессуальные гарантии как в соответствии с IDEA (федеральный закон), так и в соответствии с законодательством штата.</w:t>
      </w:r>
      <w:r w:rsidRPr="00F611E6">
        <w:rPr>
          <w:sz w:val="19"/>
          <w:szCs w:val="19"/>
          <w:lang w:bidi="ru-RU"/>
        </w:rPr>
        <w:br/>
        <w:t xml:space="preserve">"Ребенок </w:t>
      </w:r>
      <w:r w:rsidR="009646FA" w:rsidRPr="00F611E6">
        <w:rPr>
          <w:sz w:val="19"/>
          <w:szCs w:val="19"/>
          <w:lang w:bidi="ru-RU"/>
        </w:rPr>
        <w:t>с исключительностью</w:t>
      </w:r>
      <w:r w:rsidRPr="00F611E6">
        <w:rPr>
          <w:sz w:val="19"/>
          <w:szCs w:val="19"/>
          <w:lang w:bidi="ru-RU"/>
        </w:rPr>
        <w:t xml:space="preserve">" или "исключительный ребенок" – термин, </w:t>
      </w:r>
      <w:r w:rsidR="009646FA" w:rsidRPr="00F611E6">
        <w:rPr>
          <w:sz w:val="19"/>
          <w:szCs w:val="19"/>
          <w:lang w:bidi="ru-RU"/>
        </w:rPr>
        <w:t xml:space="preserve">который используется </w:t>
      </w:r>
      <w:r w:rsidRPr="00F611E6">
        <w:rPr>
          <w:sz w:val="19"/>
          <w:szCs w:val="19"/>
          <w:lang w:bidi="ru-RU"/>
        </w:rPr>
        <w:t>только в законодательстве штата</w:t>
      </w:r>
      <w:r w:rsidR="009646FA" w:rsidRPr="00F611E6">
        <w:rPr>
          <w:sz w:val="19"/>
          <w:szCs w:val="19"/>
          <w:lang w:bidi="ru-RU"/>
        </w:rPr>
        <w:t xml:space="preserve"> и </w:t>
      </w:r>
      <w:r w:rsidRPr="00F611E6">
        <w:rPr>
          <w:sz w:val="19"/>
          <w:szCs w:val="19"/>
          <w:lang w:bidi="ru-RU"/>
        </w:rPr>
        <w:t>означает ребенка с ограниченными возможностями здоровья (как определено выше) или ребенка с выявленной одаренностью (дости</w:t>
      </w:r>
      <w:r w:rsidR="009646FA" w:rsidRPr="00F611E6">
        <w:rPr>
          <w:sz w:val="19"/>
          <w:szCs w:val="19"/>
          <w:lang w:bidi="ru-RU"/>
        </w:rPr>
        <w:t xml:space="preserve">гающего </w:t>
      </w:r>
      <w:r w:rsidRPr="00F611E6">
        <w:rPr>
          <w:sz w:val="19"/>
          <w:szCs w:val="19"/>
          <w:lang w:bidi="ru-RU"/>
        </w:rPr>
        <w:t xml:space="preserve">значительно более высоких результатов в одной или нескольких академических областях </w:t>
      </w:r>
      <w:r w:rsidR="009646FA" w:rsidRPr="00F611E6">
        <w:rPr>
          <w:sz w:val="19"/>
          <w:szCs w:val="19"/>
          <w:lang w:bidi="ru-RU"/>
        </w:rPr>
        <w:t xml:space="preserve">или обладающего таким потенциалом </w:t>
      </w:r>
      <w:r w:rsidRPr="00F611E6">
        <w:rPr>
          <w:sz w:val="19"/>
          <w:szCs w:val="19"/>
          <w:lang w:bidi="ru-RU"/>
        </w:rPr>
        <w:t xml:space="preserve">благодаря интеллектуальным способностям по сравнению с другими людьми аналогичного возраста, опыта и окружения). Таким образом, ребенок, у которого выявлена одаренность, и родители ребенка с одаренностью имеют процессуальные гарантии только в соответствии с законодательством штата. Федеральный закон IDEA применим только к детям с ограниченными возможностями; он </w:t>
      </w:r>
      <w:r w:rsidRPr="00F611E6">
        <w:rPr>
          <w:b/>
          <w:i/>
          <w:sz w:val="19"/>
          <w:szCs w:val="19"/>
          <w:lang w:bidi="ru-RU"/>
        </w:rPr>
        <w:t xml:space="preserve">не </w:t>
      </w:r>
      <w:r w:rsidRPr="00F611E6">
        <w:rPr>
          <w:sz w:val="19"/>
          <w:szCs w:val="19"/>
          <w:lang w:bidi="ru-RU"/>
        </w:rPr>
        <w:t>применим к детям с одаренностью.</w:t>
      </w:r>
      <w:r w:rsidRPr="00F611E6">
        <w:rPr>
          <w:sz w:val="19"/>
          <w:szCs w:val="19"/>
          <w:lang w:bidi="ru-RU"/>
        </w:rPr>
        <w:br/>
        <w:t xml:space="preserve">Соответственно, когда в данном документе о правах родителей используется термин "ребенок с ограниченными возможностями", это положение относится только к ребенку с ограниченными возможностями, но не к ребенку с одаренностью. Когда в данном документе используется термин "ребенок </w:t>
      </w:r>
      <w:r w:rsidR="009646FA" w:rsidRPr="00F611E6">
        <w:rPr>
          <w:sz w:val="19"/>
          <w:szCs w:val="19"/>
          <w:lang w:bidi="ru-RU"/>
        </w:rPr>
        <w:t>с исключительностью</w:t>
      </w:r>
      <w:r w:rsidRPr="00F611E6">
        <w:rPr>
          <w:sz w:val="19"/>
          <w:szCs w:val="19"/>
          <w:lang w:bidi="ru-RU"/>
        </w:rPr>
        <w:t>", это положение относится как к ребенку с ограниченными возможностями, так и к одаренному ребенку.</w:t>
      </w:r>
      <w:r w:rsidRPr="00F611E6">
        <w:rPr>
          <w:sz w:val="19"/>
          <w:szCs w:val="19"/>
          <w:lang w:bidi="ru-RU"/>
        </w:rPr>
        <w:br/>
      </w:r>
      <w:r w:rsidRPr="00F611E6">
        <w:rPr>
          <w:sz w:val="19"/>
          <w:szCs w:val="19"/>
          <w:lang w:bidi="ru-RU"/>
        </w:rPr>
        <w:br/>
      </w:r>
      <w:r w:rsidR="009646FA" w:rsidRPr="00F611E6">
        <w:rPr>
          <w:sz w:val="19"/>
          <w:szCs w:val="19"/>
          <w:lang w:bidi="ru-RU"/>
        </w:rPr>
        <w:t xml:space="preserve">Будучи </w:t>
      </w:r>
      <w:r w:rsidRPr="00F611E6">
        <w:rPr>
          <w:sz w:val="19"/>
          <w:szCs w:val="19"/>
          <w:lang w:bidi="ru-RU"/>
        </w:rPr>
        <w:t>родител</w:t>
      </w:r>
      <w:r w:rsidR="009646FA" w:rsidRPr="00F611E6">
        <w:rPr>
          <w:sz w:val="19"/>
          <w:szCs w:val="19"/>
          <w:lang w:bidi="ru-RU"/>
        </w:rPr>
        <w:t>ям</w:t>
      </w:r>
      <w:r w:rsidRPr="00F611E6">
        <w:rPr>
          <w:sz w:val="19"/>
          <w:szCs w:val="19"/>
          <w:lang w:bidi="ru-RU"/>
        </w:rPr>
        <w:t>и детей, которые являются или могут быть исключительными (с ограниченными возможностями или одаренностью), вы имеете определенные права или процессуальные гарантии в соответствии с федеральными законами и законами штата (только в соответствии с законами штата для родителей детей с одаренностью).</w:t>
      </w:r>
      <w:r w:rsidR="00C30507" w:rsidRPr="00F611E6">
        <w:rPr>
          <w:sz w:val="19"/>
          <w:szCs w:val="19"/>
          <w:lang w:bidi="ru-RU"/>
        </w:rPr>
        <w:t xml:space="preserve"> </w:t>
      </w:r>
      <w:r w:rsidRPr="00F611E6">
        <w:rPr>
          <w:sz w:val="19"/>
          <w:szCs w:val="19"/>
          <w:lang w:bidi="ru-RU"/>
        </w:rPr>
        <w:t xml:space="preserve">Эти права перечислены в настоящем </w:t>
      </w:r>
      <w:r w:rsidRPr="00F611E6">
        <w:rPr>
          <w:i/>
          <w:sz w:val="19"/>
          <w:szCs w:val="19"/>
          <w:lang w:bidi="ru-RU"/>
        </w:rPr>
        <w:t>Уведомлении о процессуальных гарантиях</w:t>
      </w:r>
      <w:r w:rsidRPr="00F611E6">
        <w:rPr>
          <w:sz w:val="19"/>
          <w:szCs w:val="19"/>
          <w:lang w:bidi="ru-RU"/>
        </w:rPr>
        <w:t>.</w:t>
      </w:r>
      <w:r w:rsidR="00C30507" w:rsidRPr="00F611E6">
        <w:rPr>
          <w:sz w:val="19"/>
          <w:szCs w:val="19"/>
          <w:lang w:bidi="ru-RU"/>
        </w:rPr>
        <w:t xml:space="preserve"> </w:t>
      </w:r>
      <w:r w:rsidRPr="00F611E6">
        <w:rPr>
          <w:sz w:val="19"/>
          <w:szCs w:val="19"/>
          <w:lang w:bidi="ru-RU"/>
        </w:rPr>
        <w:t xml:space="preserve">Этот перечень ваших прав должен быть предоставлен вам на вашем родном </w:t>
      </w:r>
      <w:r w:rsidR="009646FA" w:rsidRPr="00F611E6">
        <w:rPr>
          <w:sz w:val="19"/>
          <w:szCs w:val="19"/>
          <w:lang w:bidi="ru-RU"/>
        </w:rPr>
        <w:t xml:space="preserve">языке </w:t>
      </w:r>
      <w:r w:rsidRPr="00F611E6">
        <w:rPr>
          <w:sz w:val="19"/>
          <w:szCs w:val="19"/>
          <w:lang w:bidi="ru-RU"/>
        </w:rPr>
        <w:t>или на понятном языке.</w:t>
      </w:r>
      <w:r w:rsidR="00C30507" w:rsidRPr="00F611E6">
        <w:rPr>
          <w:sz w:val="19"/>
          <w:szCs w:val="19"/>
          <w:lang w:bidi="ru-RU"/>
        </w:rPr>
        <w:t xml:space="preserve"> </w:t>
      </w:r>
      <w:r w:rsidRPr="00F611E6">
        <w:rPr>
          <w:sz w:val="19"/>
          <w:szCs w:val="19"/>
          <w:lang w:bidi="ru-RU"/>
        </w:rPr>
        <w:t>Если вы хотите получить более подробное объяснение этих прав, обратитесь к директору школы, в которой учится ваш ребенок, к школьному администратору, директору по специальному образованию или в Департамент образования штата Канзас (KSDE), 900 SW Jackson St. Suite 620, Topeka, KS 66612; телефон (800) 203-9462.</w:t>
      </w:r>
      <w:r w:rsidR="00C30507" w:rsidRPr="00F611E6">
        <w:rPr>
          <w:sz w:val="19"/>
          <w:szCs w:val="19"/>
          <w:lang w:bidi="ru-RU"/>
        </w:rPr>
        <w:t xml:space="preserve"> </w:t>
      </w:r>
      <w:r w:rsidRPr="00F611E6">
        <w:rPr>
          <w:sz w:val="19"/>
          <w:szCs w:val="19"/>
          <w:lang w:bidi="ru-RU"/>
        </w:rPr>
        <w:t>Копии этих прав на шрифте Брайля, аудиокассетах и других языках можно получить в школе по запросу.</w:t>
      </w:r>
      <w:r w:rsidR="00C30507" w:rsidRPr="00F611E6">
        <w:rPr>
          <w:sz w:val="19"/>
          <w:szCs w:val="19"/>
          <w:lang w:bidi="ru-RU"/>
        </w:rPr>
        <w:t xml:space="preserve"> </w:t>
      </w:r>
      <w:r w:rsidRPr="00F611E6">
        <w:rPr>
          <w:sz w:val="19"/>
          <w:szCs w:val="19"/>
          <w:lang w:bidi="ru-RU"/>
        </w:rPr>
        <w:t xml:space="preserve">Для получения более подробной информации о своих правах вы можете попросить копию "Руководства по специальному образованию" </w:t>
      </w:r>
      <w:r w:rsidR="009646FA" w:rsidRPr="00F611E6">
        <w:rPr>
          <w:sz w:val="19"/>
          <w:szCs w:val="19"/>
          <w:lang w:bidi="ru-RU"/>
        </w:rPr>
        <w:t>в службе</w:t>
      </w:r>
      <w:r w:rsidRPr="00F611E6">
        <w:rPr>
          <w:sz w:val="19"/>
          <w:szCs w:val="19"/>
          <w:lang w:bidi="ru-RU"/>
        </w:rPr>
        <w:t xml:space="preserve"> </w:t>
      </w:r>
      <w:r w:rsidRPr="00F611E6">
        <w:rPr>
          <w:i/>
          <w:sz w:val="19"/>
          <w:szCs w:val="19"/>
          <w:lang w:bidi="ru-RU"/>
        </w:rPr>
        <w:t>Families Together, Inc</w:t>
      </w:r>
      <w:r w:rsidRPr="00F611E6">
        <w:rPr>
          <w:sz w:val="19"/>
          <w:szCs w:val="19"/>
          <w:lang w:bidi="ru-RU"/>
        </w:rPr>
        <w:t xml:space="preserve">: Wichita 1-888-815-6364 или (316) 945-7747 </w:t>
      </w:r>
      <w:r w:rsidR="009646FA" w:rsidRPr="00F611E6">
        <w:rPr>
          <w:sz w:val="19"/>
          <w:szCs w:val="19"/>
          <w:lang w:bidi="ru-RU"/>
        </w:rPr>
        <w:t>Голосовая связь</w:t>
      </w:r>
      <w:r w:rsidRPr="00F611E6">
        <w:rPr>
          <w:sz w:val="19"/>
          <w:szCs w:val="19"/>
          <w:lang w:bidi="ru-RU"/>
        </w:rPr>
        <w:t xml:space="preserve">/телетайп; Garden City 1-888-820-6364 или (620) 276-6364 </w:t>
      </w:r>
      <w:r w:rsidR="009646FA" w:rsidRPr="00F611E6">
        <w:rPr>
          <w:sz w:val="19"/>
          <w:szCs w:val="19"/>
          <w:lang w:bidi="ru-RU"/>
        </w:rPr>
        <w:t>Голосовая связь</w:t>
      </w:r>
      <w:r w:rsidRPr="00F611E6">
        <w:rPr>
          <w:sz w:val="19"/>
          <w:szCs w:val="19"/>
          <w:lang w:bidi="ru-RU"/>
        </w:rPr>
        <w:t xml:space="preserve">/телетайп; Topeka 1-800-264-6343 или (785) 233-4777; Kansas City 1-877-499-5369 или (913) 287-1970 или </w:t>
      </w:r>
      <w:r w:rsidR="009646FA" w:rsidRPr="00F611E6">
        <w:rPr>
          <w:sz w:val="19"/>
          <w:szCs w:val="19"/>
          <w:lang w:bidi="ru-RU"/>
        </w:rPr>
        <w:t xml:space="preserve">в </w:t>
      </w:r>
      <w:r w:rsidRPr="00F611E6">
        <w:rPr>
          <w:sz w:val="19"/>
          <w:szCs w:val="19"/>
          <w:lang w:bidi="ru-RU"/>
        </w:rPr>
        <w:t>Департамент</w:t>
      </w:r>
      <w:r w:rsidR="009646FA" w:rsidRPr="00F611E6">
        <w:rPr>
          <w:sz w:val="19"/>
          <w:szCs w:val="19"/>
          <w:lang w:bidi="ru-RU"/>
        </w:rPr>
        <w:t>е</w:t>
      </w:r>
      <w:r w:rsidRPr="00F611E6">
        <w:rPr>
          <w:sz w:val="19"/>
          <w:szCs w:val="19"/>
          <w:lang w:bidi="ru-RU"/>
        </w:rPr>
        <w:t xml:space="preserve"> образования штата Канзас (800) 203-9462. Кроме того, на сайте Департамента образования штата Канзас по адресу </w:t>
      </w:r>
      <w:hyperlink r:id="rId8" w:history="1">
        <w:r w:rsidR="00D95CA1" w:rsidRPr="00F611E6">
          <w:rPr>
            <w:rStyle w:val="Hyperlink"/>
            <w:color w:val="auto"/>
            <w:sz w:val="19"/>
            <w:szCs w:val="19"/>
            <w:lang w:bidi="ru-RU"/>
          </w:rPr>
          <w:t>www.ksde.org</w:t>
        </w:r>
      </w:hyperlink>
      <w:r w:rsidRPr="00F611E6">
        <w:rPr>
          <w:sz w:val="19"/>
          <w:szCs w:val="19"/>
          <w:lang w:bidi="ru-RU"/>
        </w:rPr>
        <w:t xml:space="preserve"> размещено Руководство по специальному образованию в штате Канзас.</w:t>
      </w:r>
      <w:r w:rsidR="00C30507">
        <w:rPr>
          <w:sz w:val="20"/>
          <w:szCs w:val="20"/>
          <w:lang w:bidi="ru-RU"/>
        </w:rPr>
        <w:t xml:space="preserve"> </w:t>
      </w:r>
    </w:p>
    <w:p w:rsidR="00762421" w:rsidRPr="000065BD" w:rsidRDefault="00FD4FEE" w:rsidP="007E537C">
      <w:pPr>
        <w:pStyle w:val="Normal6pt"/>
        <w:keepLines w:val="0"/>
        <w:pBdr>
          <w:bottom w:val="single" w:sz="12" w:space="1" w:color="auto"/>
        </w:pBdr>
        <w:spacing w:before="0" w:after="0"/>
        <w:jc w:val="center"/>
        <w:rPr>
          <w:rFonts w:cs="Times New Roman"/>
          <w:b/>
        </w:rPr>
      </w:pPr>
      <w:r w:rsidRPr="007E537C">
        <w:rPr>
          <w:rFonts w:cs="Times New Roman"/>
          <w:b/>
          <w:lang w:bidi="ru-RU"/>
        </w:rPr>
        <w:br w:type="page"/>
      </w:r>
      <w:r w:rsidR="00762421" w:rsidRPr="000065BD">
        <w:rPr>
          <w:rFonts w:cs="Times New Roman"/>
          <w:b/>
          <w:lang w:bidi="ru-RU"/>
        </w:rPr>
        <w:lastRenderedPageBreak/>
        <w:t>Уведомление о процессуальных гарантиях</w:t>
      </w:r>
    </w:p>
    <w:p w:rsidR="00F514C2" w:rsidRPr="004371A3" w:rsidRDefault="00F514C2" w:rsidP="000065BD">
      <w:pPr>
        <w:pStyle w:val="Normal6pt"/>
        <w:keepLines w:val="0"/>
        <w:spacing w:before="0" w:after="0"/>
        <w:jc w:val="center"/>
        <w:rPr>
          <w:rFonts w:cs="Times New Roman"/>
          <w:sz w:val="20"/>
          <w:szCs w:val="20"/>
        </w:rPr>
      </w:pPr>
      <w:r w:rsidRPr="004371A3">
        <w:rPr>
          <w:rFonts w:cs="Times New Roman"/>
          <w:sz w:val="20"/>
          <w:szCs w:val="20"/>
          <w:lang w:bidi="ru-RU"/>
        </w:rPr>
        <w:t>Пересмотрено в феврале 2020 г.</w:t>
      </w:r>
    </w:p>
    <w:p w:rsidR="00034498" w:rsidRPr="00A37708" w:rsidRDefault="00CE7298" w:rsidP="000065BD">
      <w:pPr>
        <w:pStyle w:val="Normal6pt"/>
        <w:keepLines w:val="0"/>
        <w:spacing w:before="240" w:after="240"/>
        <w:rPr>
          <w:rFonts w:cs="Times New Roman"/>
          <w:sz w:val="20"/>
          <w:szCs w:val="20"/>
        </w:rPr>
      </w:pPr>
      <w:r w:rsidRPr="00E904E3">
        <w:rPr>
          <w:rFonts w:cs="Times New Roman"/>
          <w:sz w:val="20"/>
          <w:szCs w:val="20"/>
          <w:u w:val="single"/>
          <w:lang w:bidi="ru-RU"/>
        </w:rPr>
        <w:t>Родители ребенка с ограниченными возможностями</w:t>
      </w:r>
      <w:r w:rsidR="00034498" w:rsidRPr="004371A3">
        <w:rPr>
          <w:rFonts w:cs="Times New Roman"/>
          <w:sz w:val="20"/>
          <w:szCs w:val="20"/>
          <w:lang w:bidi="ru-RU"/>
        </w:rPr>
        <w:br/>
        <w:t xml:space="preserve">Закон об образовании лиц с ограниченными возможностями (IDEA), </w:t>
      </w:r>
      <w:r w:rsidR="00512A94">
        <w:rPr>
          <w:rFonts w:cs="Times New Roman"/>
          <w:sz w:val="20"/>
          <w:szCs w:val="20"/>
          <w:lang w:bidi="ru-RU"/>
        </w:rPr>
        <w:t xml:space="preserve">т.е. </w:t>
      </w:r>
      <w:r w:rsidR="00034498" w:rsidRPr="004371A3">
        <w:rPr>
          <w:rFonts w:cs="Times New Roman"/>
          <w:sz w:val="20"/>
          <w:szCs w:val="20"/>
          <w:lang w:bidi="ru-RU"/>
        </w:rPr>
        <w:t xml:space="preserve">федеральный закон об образовании учащихся с ограниченными возможностями, требует, чтобы школы предоставляли вам, родителям ребенка с ограниченными возможностями, уведомление, содержащее полное объяснение процессуальных гарантий, предусмотренных IDEA и </w:t>
      </w:r>
      <w:r w:rsidR="00512A94">
        <w:rPr>
          <w:rFonts w:cs="Times New Roman"/>
          <w:sz w:val="20"/>
          <w:szCs w:val="20"/>
          <w:lang w:bidi="ru-RU"/>
        </w:rPr>
        <w:t>н</w:t>
      </w:r>
      <w:r w:rsidR="00034498" w:rsidRPr="004371A3">
        <w:rPr>
          <w:rFonts w:cs="Times New Roman"/>
          <w:sz w:val="20"/>
          <w:szCs w:val="20"/>
          <w:lang w:bidi="ru-RU"/>
        </w:rPr>
        <w:t>ормативны</w:t>
      </w:r>
      <w:r w:rsidR="00512A94">
        <w:rPr>
          <w:rFonts w:cs="Times New Roman"/>
          <w:sz w:val="20"/>
          <w:szCs w:val="20"/>
          <w:lang w:bidi="ru-RU"/>
        </w:rPr>
        <w:t xml:space="preserve">ми </w:t>
      </w:r>
      <w:r w:rsidR="00034498" w:rsidRPr="004371A3">
        <w:rPr>
          <w:rFonts w:cs="Times New Roman"/>
          <w:sz w:val="20"/>
          <w:szCs w:val="20"/>
          <w:lang w:bidi="ru-RU"/>
        </w:rPr>
        <w:t>документ</w:t>
      </w:r>
      <w:r w:rsidR="00512A94">
        <w:rPr>
          <w:rFonts w:cs="Times New Roman"/>
          <w:sz w:val="20"/>
          <w:szCs w:val="20"/>
          <w:lang w:bidi="ru-RU"/>
        </w:rPr>
        <w:t>ами</w:t>
      </w:r>
      <w:r w:rsidR="00034498" w:rsidRPr="004371A3">
        <w:rPr>
          <w:rFonts w:cs="Times New Roman"/>
          <w:sz w:val="20"/>
          <w:szCs w:val="20"/>
          <w:lang w:bidi="ru-RU"/>
        </w:rPr>
        <w:t xml:space="preserve"> Департамента образования</w:t>
      </w:r>
      <w:r w:rsidR="00512A94">
        <w:rPr>
          <w:rFonts w:cs="Times New Roman"/>
          <w:sz w:val="20"/>
          <w:szCs w:val="20"/>
          <w:lang w:bidi="ru-RU"/>
        </w:rPr>
        <w:t xml:space="preserve"> США</w:t>
      </w:r>
      <w:r w:rsidR="00034498" w:rsidRPr="004371A3">
        <w:rPr>
          <w:rFonts w:cs="Times New Roman"/>
          <w:sz w:val="20"/>
          <w:szCs w:val="20"/>
          <w:lang w:bidi="ru-RU"/>
        </w:rPr>
        <w:t xml:space="preserve">. Копия этого уведомления должна </w:t>
      </w:r>
      <w:r w:rsidR="00512A94">
        <w:rPr>
          <w:rFonts w:cs="Times New Roman"/>
          <w:sz w:val="20"/>
          <w:szCs w:val="20"/>
          <w:lang w:bidi="ru-RU"/>
        </w:rPr>
        <w:t xml:space="preserve">быть выдана </w:t>
      </w:r>
      <w:r w:rsidR="00034498" w:rsidRPr="004371A3">
        <w:rPr>
          <w:rFonts w:cs="Times New Roman"/>
          <w:sz w:val="20"/>
          <w:szCs w:val="20"/>
          <w:lang w:bidi="ru-RU"/>
        </w:rPr>
        <w:t xml:space="preserve">вам только один раз в </w:t>
      </w:r>
      <w:r w:rsidR="00512A94" w:rsidRPr="004371A3">
        <w:rPr>
          <w:rFonts w:cs="Times New Roman"/>
          <w:sz w:val="20"/>
          <w:szCs w:val="20"/>
          <w:lang w:bidi="ru-RU"/>
        </w:rPr>
        <w:t>учебн</w:t>
      </w:r>
      <w:r w:rsidR="00512A94">
        <w:rPr>
          <w:rFonts w:cs="Times New Roman"/>
          <w:sz w:val="20"/>
          <w:szCs w:val="20"/>
          <w:lang w:bidi="ru-RU"/>
        </w:rPr>
        <w:t>ом</w:t>
      </w:r>
      <w:r w:rsidR="00512A94" w:rsidRPr="004371A3">
        <w:rPr>
          <w:rFonts w:cs="Times New Roman"/>
          <w:sz w:val="20"/>
          <w:szCs w:val="20"/>
          <w:lang w:bidi="ru-RU"/>
        </w:rPr>
        <w:t xml:space="preserve"> </w:t>
      </w:r>
      <w:r w:rsidR="00034498" w:rsidRPr="004371A3">
        <w:rPr>
          <w:rFonts w:cs="Times New Roman"/>
          <w:sz w:val="20"/>
          <w:szCs w:val="20"/>
          <w:lang w:bidi="ru-RU"/>
        </w:rPr>
        <w:t>год</w:t>
      </w:r>
      <w:r w:rsidR="00512A94">
        <w:rPr>
          <w:rFonts w:cs="Times New Roman"/>
          <w:sz w:val="20"/>
          <w:szCs w:val="20"/>
          <w:lang w:bidi="ru-RU"/>
        </w:rPr>
        <w:t>у</w:t>
      </w:r>
      <w:r w:rsidR="00034498" w:rsidRPr="004371A3">
        <w:rPr>
          <w:rFonts w:cs="Times New Roman"/>
          <w:sz w:val="20"/>
          <w:szCs w:val="20"/>
          <w:lang w:bidi="ru-RU"/>
        </w:rPr>
        <w:t xml:space="preserve">, за </w:t>
      </w:r>
      <w:r w:rsidR="00512A94">
        <w:rPr>
          <w:rFonts w:cs="Times New Roman"/>
          <w:sz w:val="20"/>
          <w:szCs w:val="20"/>
          <w:lang w:bidi="ru-RU"/>
        </w:rPr>
        <w:t xml:space="preserve">тем </w:t>
      </w:r>
      <w:r w:rsidR="00034498" w:rsidRPr="004371A3">
        <w:rPr>
          <w:rFonts w:cs="Times New Roman"/>
          <w:sz w:val="20"/>
          <w:szCs w:val="20"/>
          <w:lang w:bidi="ru-RU"/>
        </w:rPr>
        <w:t xml:space="preserve">исключением, что копия </w:t>
      </w:r>
      <w:r w:rsidR="00512A94">
        <w:rPr>
          <w:rFonts w:cs="Times New Roman"/>
          <w:sz w:val="20"/>
          <w:szCs w:val="20"/>
          <w:lang w:bidi="ru-RU"/>
        </w:rPr>
        <w:t xml:space="preserve">уведомления </w:t>
      </w:r>
      <w:r w:rsidR="00034498" w:rsidRPr="004371A3">
        <w:rPr>
          <w:rFonts w:cs="Times New Roman"/>
          <w:sz w:val="20"/>
          <w:szCs w:val="20"/>
          <w:lang w:bidi="ru-RU"/>
        </w:rPr>
        <w:t xml:space="preserve">должна быть </w:t>
      </w:r>
      <w:r w:rsidR="00512A94">
        <w:rPr>
          <w:rFonts w:cs="Times New Roman"/>
          <w:sz w:val="20"/>
          <w:szCs w:val="20"/>
          <w:lang w:bidi="ru-RU"/>
        </w:rPr>
        <w:t xml:space="preserve">также </w:t>
      </w:r>
      <w:r w:rsidR="00034498" w:rsidRPr="004371A3">
        <w:rPr>
          <w:rFonts w:cs="Times New Roman"/>
          <w:sz w:val="20"/>
          <w:szCs w:val="20"/>
          <w:lang w:bidi="ru-RU"/>
        </w:rPr>
        <w:t xml:space="preserve">выдана вам: (1) при первичном обращении к специалисту или по вашему запросу на проведение оценки; (2) при получении первой жалобы по делу о нарушении прав в органы штата в соответствии с 34 CFR §§300.151-300.153 и при получении первой жалобы по делу о нарушении прав в соответствии с §300.507 в течение учебного года; (3) при принятии решения о применении к вашему ребенку дисциплинарного взыскания, которое представляет собой изменение места обучения в соответствии с §300.536; и (4) по вашему запросу. [34 CFR </w:t>
      </w:r>
      <w:r w:rsidR="00034498" w:rsidRPr="00A37708">
        <w:rPr>
          <w:sz w:val="20"/>
          <w:szCs w:val="20"/>
          <w:lang w:bidi="ru-RU"/>
        </w:rPr>
        <w:t>§300</w:t>
      </w:r>
      <w:r w:rsidR="00034498" w:rsidRPr="00A37708">
        <w:rPr>
          <w:rFonts w:cs="Times New Roman"/>
          <w:sz w:val="20"/>
          <w:szCs w:val="20"/>
          <w:lang w:bidi="ru-RU"/>
        </w:rPr>
        <w:t>.504(a)]</w:t>
      </w:r>
      <w:r w:rsidR="00034498" w:rsidRPr="00A37708">
        <w:rPr>
          <w:sz w:val="20"/>
          <w:szCs w:val="20"/>
          <w:lang w:bidi="ru-RU"/>
        </w:rPr>
        <w:t>.</w:t>
      </w:r>
    </w:p>
    <w:p w:rsidR="00CE7298" w:rsidRDefault="00034498" w:rsidP="005F20CC">
      <w:pPr>
        <w:pStyle w:val="Normal6pt"/>
        <w:keepLines w:val="0"/>
        <w:spacing w:before="240" w:after="240"/>
        <w:rPr>
          <w:rFonts w:cs="Times New Roman"/>
          <w:sz w:val="20"/>
          <w:szCs w:val="20"/>
        </w:rPr>
      </w:pPr>
      <w:r w:rsidRPr="00A37708">
        <w:rPr>
          <w:rFonts w:cs="Times New Roman"/>
          <w:sz w:val="20"/>
          <w:szCs w:val="20"/>
          <w:lang w:bidi="ru-RU"/>
        </w:rPr>
        <w:t xml:space="preserve">Уведомление о процессуальных гарантиях должно содержать полное объяснение всех процессуальных гарантий, предусмотренных §300.148 (одностороннее помещение ребенка в частную школу за государственный счет), §§300.151-300.153 (процедуры рассмотрения жалоб в органы штата), §300.300 (согласие родителей), §§300.502 и 300.503 (IEE и предварительное письменное уведомление), §§300.505-300.518 (другие процессуальные гарантии, например, посредничество, жалобы по делу о нарушении прав, процесс разрешения споров, </w:t>
      </w:r>
      <w:r w:rsidR="00512A94" w:rsidRPr="00A37708">
        <w:rPr>
          <w:rFonts w:cs="Times New Roman"/>
          <w:sz w:val="20"/>
          <w:szCs w:val="20"/>
          <w:lang w:bidi="ru-RU"/>
        </w:rPr>
        <w:t>беспристрастно</w:t>
      </w:r>
      <w:r w:rsidR="00512A94">
        <w:rPr>
          <w:rFonts w:cs="Times New Roman"/>
          <w:sz w:val="20"/>
          <w:szCs w:val="20"/>
          <w:lang w:bidi="ru-RU"/>
        </w:rPr>
        <w:t>е</w:t>
      </w:r>
      <w:r w:rsidR="00512A94" w:rsidRPr="00A37708">
        <w:rPr>
          <w:rFonts w:cs="Times New Roman"/>
          <w:sz w:val="20"/>
          <w:szCs w:val="20"/>
          <w:lang w:bidi="ru-RU"/>
        </w:rPr>
        <w:t xml:space="preserve"> </w:t>
      </w:r>
      <w:r w:rsidRPr="00A37708">
        <w:rPr>
          <w:rFonts w:cs="Times New Roman"/>
          <w:sz w:val="20"/>
          <w:szCs w:val="20"/>
          <w:lang w:bidi="ru-RU"/>
        </w:rPr>
        <w:t>слушани</w:t>
      </w:r>
      <w:r w:rsidR="00512A94">
        <w:rPr>
          <w:rFonts w:cs="Times New Roman"/>
          <w:sz w:val="20"/>
          <w:szCs w:val="20"/>
          <w:lang w:bidi="ru-RU"/>
        </w:rPr>
        <w:t>е</w:t>
      </w:r>
      <w:r w:rsidRPr="00A37708">
        <w:rPr>
          <w:rFonts w:cs="Times New Roman"/>
          <w:sz w:val="20"/>
          <w:szCs w:val="20"/>
          <w:lang w:bidi="ru-RU"/>
        </w:rPr>
        <w:t xml:space="preserve"> по делу о нарушении прав), §§300.530-300.536 (процессуальные гарантии в подразделе E части B, касающиеся дисциплинарных взысканий) и §§300.610-300.625 (положения о конфиденциальности информации в подразделе F).</w:t>
      </w:r>
    </w:p>
    <w:p w:rsidR="00CE7298" w:rsidRPr="00E904E3" w:rsidRDefault="00CE7298" w:rsidP="005F20CC">
      <w:pPr>
        <w:pStyle w:val="Normal6pt"/>
        <w:keepLines w:val="0"/>
        <w:spacing w:before="240" w:after="240"/>
        <w:rPr>
          <w:rFonts w:cs="Times New Roman"/>
          <w:sz w:val="20"/>
          <w:szCs w:val="20"/>
        </w:rPr>
      </w:pPr>
      <w:r w:rsidRPr="00CE7298">
        <w:rPr>
          <w:rFonts w:cs="Times New Roman"/>
          <w:sz w:val="20"/>
          <w:szCs w:val="20"/>
          <w:u w:val="single"/>
          <w:lang w:bidi="ru-RU"/>
        </w:rPr>
        <w:t>Родители одаренного ребенка</w:t>
      </w:r>
      <w:r w:rsidRPr="00CE7298">
        <w:rPr>
          <w:rFonts w:cs="Times New Roman"/>
          <w:sz w:val="20"/>
          <w:szCs w:val="20"/>
          <w:u w:val="single"/>
          <w:lang w:bidi="ru-RU"/>
        </w:rPr>
        <w:br/>
      </w:r>
      <w:r w:rsidRPr="00CE7298">
        <w:rPr>
          <w:rFonts w:cs="Times New Roman"/>
          <w:sz w:val="20"/>
          <w:szCs w:val="20"/>
          <w:lang w:bidi="ru-RU"/>
        </w:rPr>
        <w:t xml:space="preserve">Закон штата Канзас о специальном образовании для исключительных детей, касающийся обучения учащихся </w:t>
      </w:r>
      <w:r w:rsidR="009646FA">
        <w:rPr>
          <w:rFonts w:cs="Times New Roman"/>
          <w:sz w:val="20"/>
          <w:szCs w:val="20"/>
          <w:lang w:bidi="ru-RU"/>
        </w:rPr>
        <w:t>с исключительностью</w:t>
      </w:r>
      <w:r w:rsidRPr="00CE7298">
        <w:rPr>
          <w:rFonts w:cs="Times New Roman"/>
          <w:sz w:val="20"/>
          <w:szCs w:val="20"/>
          <w:lang w:bidi="ru-RU"/>
        </w:rPr>
        <w:t xml:space="preserve"> (ограниченными возможностями и одаренностью), требует, чтобы школы предоставляли вам, родителям одаренного ребенка, уведомление, содержащее полное объяснение процессуальных гарантий, предусмотренных законами и </w:t>
      </w:r>
      <w:r w:rsidR="00512A94">
        <w:rPr>
          <w:rFonts w:cs="Times New Roman"/>
          <w:sz w:val="20"/>
          <w:szCs w:val="20"/>
          <w:lang w:bidi="ru-RU"/>
        </w:rPr>
        <w:t xml:space="preserve">нормативными документами </w:t>
      </w:r>
      <w:r w:rsidRPr="00CE7298">
        <w:rPr>
          <w:rFonts w:cs="Times New Roman"/>
          <w:sz w:val="20"/>
          <w:szCs w:val="20"/>
          <w:lang w:bidi="ru-RU"/>
        </w:rPr>
        <w:t xml:space="preserve">штата о специальном образовании. Копия этого уведомления должна выдаваться вам только один раз в учебный год, за исключением того, что копия должна быть выдана вам ранее (1) при первичном обращении к специалисту или по вашему запросу на оценку; (2) при получении первой жалобы в органы штата в соответствии с K.A.R. 91-40-51; (3) </w:t>
      </w:r>
      <w:r w:rsidR="0077626A">
        <w:rPr>
          <w:rFonts w:cs="Times New Roman"/>
          <w:sz w:val="20"/>
          <w:szCs w:val="20"/>
          <w:lang w:bidi="ru-RU"/>
        </w:rPr>
        <w:t>при</w:t>
      </w:r>
      <w:r w:rsidR="0077626A" w:rsidRPr="00CE7298">
        <w:rPr>
          <w:rFonts w:cs="Times New Roman"/>
          <w:sz w:val="20"/>
          <w:szCs w:val="20"/>
          <w:lang w:bidi="ru-RU"/>
        </w:rPr>
        <w:t xml:space="preserve"> получени</w:t>
      </w:r>
      <w:r w:rsidR="0077626A">
        <w:rPr>
          <w:rFonts w:cs="Times New Roman"/>
          <w:sz w:val="20"/>
          <w:szCs w:val="20"/>
          <w:lang w:bidi="ru-RU"/>
        </w:rPr>
        <w:t>и</w:t>
      </w:r>
      <w:r w:rsidR="0077626A" w:rsidRPr="00CE7298">
        <w:rPr>
          <w:rFonts w:cs="Times New Roman"/>
          <w:sz w:val="20"/>
          <w:szCs w:val="20"/>
          <w:lang w:bidi="ru-RU"/>
        </w:rPr>
        <w:t xml:space="preserve"> </w:t>
      </w:r>
      <w:r w:rsidRPr="00CE7298">
        <w:rPr>
          <w:rFonts w:cs="Times New Roman"/>
          <w:sz w:val="20"/>
          <w:szCs w:val="20"/>
          <w:lang w:bidi="ru-RU"/>
        </w:rPr>
        <w:t>первой жалобы в соответствии с K.A.R. 91-40-28; (4) и по вашему запросу. [K.A.R. 91-40-26(d)]</w:t>
      </w:r>
    </w:p>
    <w:p w:rsidR="000065BD" w:rsidRPr="00054814" w:rsidRDefault="000065BD" w:rsidP="000065BD">
      <w:pPr>
        <w:pStyle w:val="Normal6pt"/>
        <w:keepLines w:val="0"/>
        <w:pBdr>
          <w:bottom w:val="single" w:sz="12" w:space="1" w:color="auto"/>
        </w:pBdr>
        <w:spacing w:before="240" w:after="0"/>
        <w:jc w:val="center"/>
        <w:rPr>
          <w:rFonts w:cs="Times New Roman"/>
          <w:b/>
        </w:rPr>
      </w:pPr>
      <w:r w:rsidRPr="00054814">
        <w:rPr>
          <w:rFonts w:cs="Times New Roman"/>
          <w:b/>
          <w:lang w:bidi="ru-RU"/>
        </w:rPr>
        <w:t xml:space="preserve">Уведомление о требованиях, </w:t>
      </w:r>
      <w:r w:rsidR="0077626A">
        <w:rPr>
          <w:rFonts w:cs="Times New Roman"/>
          <w:b/>
          <w:lang w:bidi="ru-RU"/>
        </w:rPr>
        <w:t xml:space="preserve">установленных органами штата, которые не предусмотрены </w:t>
      </w:r>
      <w:r w:rsidRPr="00054814">
        <w:rPr>
          <w:rFonts w:cs="Times New Roman"/>
          <w:b/>
          <w:lang w:bidi="ru-RU"/>
        </w:rPr>
        <w:t>част</w:t>
      </w:r>
      <w:r w:rsidR="0077626A">
        <w:rPr>
          <w:rFonts w:cs="Times New Roman"/>
          <w:b/>
          <w:lang w:bidi="ru-RU"/>
        </w:rPr>
        <w:t>ью</w:t>
      </w:r>
      <w:r w:rsidRPr="00054814">
        <w:rPr>
          <w:rFonts w:cs="Times New Roman"/>
          <w:b/>
          <w:lang w:bidi="ru-RU"/>
        </w:rPr>
        <w:t xml:space="preserve"> В IDEA или </w:t>
      </w:r>
      <w:r w:rsidR="0077626A">
        <w:rPr>
          <w:rFonts w:cs="Times New Roman"/>
          <w:b/>
          <w:lang w:bidi="ru-RU"/>
        </w:rPr>
        <w:t>реализующими ее нормативными документами</w:t>
      </w:r>
    </w:p>
    <w:p w:rsidR="000065BD" w:rsidRPr="000065BD" w:rsidRDefault="000065BD" w:rsidP="000065BD">
      <w:pPr>
        <w:spacing w:before="240" w:after="240"/>
        <w:rPr>
          <w:sz w:val="20"/>
          <w:szCs w:val="20"/>
        </w:rPr>
      </w:pPr>
      <w:r w:rsidRPr="00054814">
        <w:rPr>
          <w:sz w:val="20"/>
          <w:szCs w:val="20"/>
          <w:lang w:bidi="ru-RU"/>
        </w:rPr>
        <w:t xml:space="preserve">В соответствии с федеральными </w:t>
      </w:r>
      <w:r w:rsidR="0077626A">
        <w:rPr>
          <w:sz w:val="20"/>
          <w:szCs w:val="20"/>
          <w:lang w:bidi="ru-RU"/>
        </w:rPr>
        <w:t>нормами</w:t>
      </w:r>
      <w:r w:rsidRPr="00054814">
        <w:rPr>
          <w:sz w:val="20"/>
          <w:szCs w:val="20"/>
          <w:lang w:bidi="ru-RU"/>
        </w:rPr>
        <w:t xml:space="preserve">, изложенными в 34 C.F.R. 300.199(a)(2), </w:t>
      </w:r>
      <w:r w:rsidR="0077626A">
        <w:rPr>
          <w:sz w:val="20"/>
          <w:szCs w:val="20"/>
          <w:lang w:bidi="ru-RU"/>
        </w:rPr>
        <w:t xml:space="preserve">настоящий документ представляет собой </w:t>
      </w:r>
      <w:r w:rsidRPr="00054814">
        <w:rPr>
          <w:sz w:val="20"/>
          <w:szCs w:val="20"/>
          <w:lang w:bidi="ru-RU"/>
        </w:rPr>
        <w:t xml:space="preserve">письменное уведомление о дополнительных требованиях, </w:t>
      </w:r>
      <w:r w:rsidR="0077626A" w:rsidRPr="00DD320A">
        <w:rPr>
          <w:sz w:val="20"/>
          <w:szCs w:val="20"/>
          <w:lang w:bidi="ru-RU"/>
        </w:rPr>
        <w:t>установленных органами штата</w:t>
      </w:r>
      <w:r w:rsidRPr="00054814">
        <w:rPr>
          <w:sz w:val="20"/>
          <w:szCs w:val="20"/>
          <w:lang w:bidi="ru-RU"/>
        </w:rPr>
        <w:t xml:space="preserve">, которые не предусмотрены частью В IDEA или </w:t>
      </w:r>
      <w:r w:rsidR="0077626A">
        <w:rPr>
          <w:sz w:val="20"/>
          <w:szCs w:val="20"/>
          <w:lang w:bidi="ru-RU"/>
        </w:rPr>
        <w:t xml:space="preserve">реализующими ее </w:t>
      </w:r>
      <w:r w:rsidRPr="00054814">
        <w:rPr>
          <w:sz w:val="20"/>
          <w:szCs w:val="20"/>
          <w:lang w:bidi="ru-RU"/>
        </w:rPr>
        <w:t>нормативными документами  Требования штата отмечены звездочкой (*) и содержат ссылки на законодательные и нормативные акты штата Канзас, обозначенные K.S.A или K.A.R.</w:t>
      </w:r>
    </w:p>
    <w:p w:rsidR="000065BD" w:rsidRPr="000065BD" w:rsidRDefault="000065BD" w:rsidP="005F20CC">
      <w:pPr>
        <w:pStyle w:val="Normal6pt"/>
        <w:keepLines w:val="0"/>
        <w:spacing w:before="240" w:after="240"/>
        <w:rPr>
          <w:rFonts w:cs="Times New Roman"/>
          <w:sz w:val="20"/>
          <w:szCs w:val="20"/>
        </w:rPr>
        <w:sectPr w:rsidR="000065BD" w:rsidRPr="000065BD" w:rsidSect="00F611E6">
          <w:headerReference w:type="even" r:id="rId9"/>
          <w:headerReference w:type="default" r:id="rId10"/>
          <w:footerReference w:type="even" r:id="rId11"/>
          <w:footerReference w:type="first" r:id="rId12"/>
          <w:pgSz w:w="12240" w:h="15840" w:code="1"/>
          <w:pgMar w:top="1440" w:right="1440" w:bottom="993" w:left="1440" w:header="720" w:footer="720" w:gutter="0"/>
          <w:pgNumType w:fmt="lowerRoman" w:start="1"/>
          <w:cols w:space="720"/>
          <w:titlePg/>
          <w:docGrid w:linePitch="360"/>
        </w:sectPr>
      </w:pPr>
    </w:p>
    <w:p w:rsidR="00034498" w:rsidRPr="004371A3" w:rsidRDefault="00FD4FEE" w:rsidP="00FD4FEE">
      <w:pPr>
        <w:pStyle w:val="Normal6pt"/>
        <w:keepLines w:val="0"/>
        <w:pBdr>
          <w:bottom w:val="single" w:sz="24" w:space="2" w:color="auto"/>
        </w:pBdr>
        <w:tabs>
          <w:tab w:val="center" w:pos="4680"/>
          <w:tab w:val="left" w:pos="7515"/>
        </w:tabs>
        <w:spacing w:before="0"/>
        <w:rPr>
          <w:b/>
          <w:bCs/>
          <w:sz w:val="32"/>
          <w:szCs w:val="32"/>
        </w:rPr>
      </w:pPr>
      <w:r>
        <w:rPr>
          <w:b/>
          <w:sz w:val="32"/>
          <w:szCs w:val="32"/>
          <w:lang w:bidi="ru-RU"/>
        </w:rPr>
        <w:lastRenderedPageBreak/>
        <w:tab/>
      </w:r>
      <w:bookmarkStart w:id="0" w:name="_Hlk32847094"/>
      <w:r>
        <w:rPr>
          <w:b/>
          <w:sz w:val="32"/>
          <w:szCs w:val="32"/>
          <w:lang w:bidi="ru-RU"/>
        </w:rPr>
        <w:t>Оглавление</w:t>
      </w:r>
      <w:r>
        <w:rPr>
          <w:b/>
          <w:sz w:val="32"/>
          <w:szCs w:val="32"/>
          <w:lang w:bidi="ru-RU"/>
        </w:rPr>
        <w:tab/>
      </w:r>
    </w:p>
    <w:p w:rsidR="00F04D3B" w:rsidRPr="006D1FCA" w:rsidRDefault="007412B6">
      <w:pPr>
        <w:pStyle w:val="TOC1"/>
        <w:rPr>
          <w:rFonts w:ascii="Calibri" w:hAnsi="Calibri"/>
          <w:b w:val="0"/>
          <w:bCs w:val="0"/>
          <w:sz w:val="20"/>
          <w:szCs w:val="20"/>
        </w:rPr>
      </w:pPr>
      <w:r w:rsidRPr="006D1FCA">
        <w:rPr>
          <w:rFonts w:cs="Arial"/>
          <w:sz w:val="18"/>
          <w:szCs w:val="18"/>
          <w:lang w:bidi="ru-RU"/>
        </w:rPr>
        <w:fldChar w:fldCharType="begin"/>
      </w:r>
      <w:r w:rsidR="00034498" w:rsidRPr="006D1FCA">
        <w:rPr>
          <w:rFonts w:cs="Arial"/>
          <w:sz w:val="18"/>
          <w:szCs w:val="18"/>
          <w:lang w:bidi="ru-RU"/>
        </w:rPr>
        <w:instrText xml:space="preserve"> TOC \o "1-2" \h \z </w:instrText>
      </w:r>
      <w:r w:rsidRPr="006D1FCA">
        <w:rPr>
          <w:rFonts w:cs="Arial"/>
          <w:sz w:val="18"/>
          <w:szCs w:val="18"/>
          <w:lang w:bidi="ru-RU"/>
        </w:rPr>
        <w:fldChar w:fldCharType="separate"/>
      </w:r>
      <w:hyperlink w:anchor="_Toc265563590" w:history="1">
        <w:r w:rsidR="00E256DB" w:rsidRPr="006D1FCA">
          <w:rPr>
            <w:rStyle w:val="Hyperlink"/>
            <w:sz w:val="22"/>
            <w:szCs w:val="32"/>
            <w:lang w:bidi="ru-RU"/>
          </w:rPr>
          <w:t>Общая информация</w:t>
        </w:r>
        <w:r w:rsidR="00F04D3B" w:rsidRPr="006D1FCA">
          <w:rPr>
            <w:webHidden/>
            <w:sz w:val="22"/>
            <w:szCs w:val="32"/>
            <w:lang w:bidi="ru-RU"/>
          </w:rPr>
          <w:tab/>
        </w:r>
        <w:r w:rsidRPr="006D1FCA">
          <w:rPr>
            <w:webHidden/>
            <w:sz w:val="22"/>
            <w:szCs w:val="32"/>
            <w:lang w:bidi="ru-RU"/>
          </w:rPr>
          <w:fldChar w:fldCharType="begin"/>
        </w:r>
        <w:r w:rsidR="00F04D3B" w:rsidRPr="006D1FCA">
          <w:rPr>
            <w:webHidden/>
            <w:sz w:val="22"/>
            <w:szCs w:val="32"/>
            <w:lang w:bidi="ru-RU"/>
          </w:rPr>
          <w:instrText xml:space="preserve"> PAGEREF _Toc265563590 \h </w:instrText>
        </w:r>
        <w:r w:rsidRPr="006D1FCA">
          <w:rPr>
            <w:webHidden/>
            <w:sz w:val="22"/>
            <w:szCs w:val="32"/>
            <w:lang w:bidi="ru-RU"/>
          </w:rPr>
        </w:r>
        <w:r w:rsidRPr="006D1FCA">
          <w:rPr>
            <w:webHidden/>
            <w:sz w:val="22"/>
            <w:szCs w:val="32"/>
            <w:lang w:bidi="ru-RU"/>
          </w:rPr>
          <w:fldChar w:fldCharType="separate"/>
        </w:r>
        <w:r w:rsidR="00CE3655" w:rsidRPr="006D1FCA">
          <w:rPr>
            <w:webHidden/>
            <w:sz w:val="22"/>
            <w:szCs w:val="32"/>
            <w:lang w:bidi="ru-RU"/>
          </w:rPr>
          <w:t>1</w:t>
        </w:r>
        <w:r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1" w:history="1">
        <w:r w:rsidR="00F04D3B" w:rsidRPr="006D1FCA">
          <w:rPr>
            <w:rStyle w:val="Hyperlink"/>
            <w:sz w:val="22"/>
            <w:szCs w:val="32"/>
            <w:lang w:bidi="ru-RU"/>
          </w:rPr>
          <w:t>*</w:t>
        </w:r>
        <w:r w:rsidR="00E256DB" w:rsidRPr="006D1FCA">
          <w:rPr>
            <w:rStyle w:val="Hyperlink"/>
            <w:sz w:val="22"/>
            <w:szCs w:val="32"/>
            <w:lang w:bidi="ru-RU"/>
          </w:rPr>
          <w:t xml:space="preserve">Сопоставимые и соответствующие возрасту </w:t>
        </w:r>
        <w:r w:rsidR="001B36DF">
          <w:rPr>
            <w:rStyle w:val="Hyperlink"/>
            <w:sz w:val="22"/>
            <w:szCs w:val="32"/>
            <w:lang w:bidi="ru-RU"/>
          </w:rPr>
          <w:t>условия</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_Toc265563591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2" w:history="1">
        <w:r w:rsidR="00F04D3B" w:rsidRPr="006D1FCA">
          <w:rPr>
            <w:rStyle w:val="Hyperlink"/>
            <w:sz w:val="22"/>
            <w:szCs w:val="32"/>
            <w:lang w:bidi="ru-RU"/>
          </w:rPr>
          <w:t>*</w:t>
        </w:r>
        <w:r w:rsidR="00E256DB" w:rsidRPr="006D1FCA">
          <w:rPr>
            <w:rStyle w:val="Hyperlink"/>
            <w:sz w:val="22"/>
            <w:szCs w:val="32"/>
            <w:lang w:bidi="ru-RU"/>
          </w:rPr>
          <w:t>Процедуры оценки</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_Toc265563592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3" w:history="1">
        <w:r w:rsidR="00F04D3B" w:rsidRPr="006D1FCA">
          <w:rPr>
            <w:rStyle w:val="Hyperlink"/>
            <w:sz w:val="22"/>
            <w:szCs w:val="32"/>
            <w:lang w:bidi="ru-RU"/>
          </w:rPr>
          <w:t>*</w:t>
        </w:r>
        <w:r w:rsidR="00E256DB" w:rsidRPr="006D1FCA">
          <w:rPr>
            <w:rStyle w:val="Hyperlink"/>
            <w:sz w:val="22"/>
            <w:szCs w:val="32"/>
            <w:lang w:bidi="ru-RU"/>
          </w:rPr>
          <w:t>Отчет об оценке</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_Toc265563593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4" w:history="1">
        <w:r w:rsidR="00E256DB" w:rsidRPr="006D1FCA">
          <w:rPr>
            <w:rStyle w:val="Hyperlink"/>
            <w:sz w:val="22"/>
            <w:szCs w:val="32"/>
            <w:lang w:bidi="ru-RU"/>
          </w:rPr>
          <w:t>Предварительное письменное уведомление</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_Toc265563594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5" w:history="1">
        <w:r w:rsidR="00E256DB" w:rsidRPr="006D1FCA">
          <w:rPr>
            <w:rStyle w:val="Hyperlink"/>
            <w:sz w:val="22"/>
            <w:szCs w:val="32"/>
            <w:lang w:bidi="ru-RU"/>
          </w:rPr>
          <w:t>Родной язык</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_Toc265563595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6" w:history="1">
        <w:r w:rsidR="00E256DB" w:rsidRPr="006D1FCA">
          <w:rPr>
            <w:rStyle w:val="Hyperlink"/>
            <w:sz w:val="22"/>
            <w:szCs w:val="32"/>
            <w:lang w:bidi="ru-RU"/>
          </w:rPr>
          <w:t>Электронная почта</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_Toc265563596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597" w:history="1">
        <w:r w:rsidR="00F04D3B" w:rsidRPr="006D1FCA">
          <w:rPr>
            <w:rStyle w:val="Hyperlink"/>
            <w:sz w:val="22"/>
            <w:szCs w:val="32"/>
            <w:lang w:bidi="ru-RU"/>
          </w:rPr>
          <w:t>*</w:t>
        </w:r>
        <w:r w:rsidR="00E256DB" w:rsidRPr="006D1FCA">
          <w:rPr>
            <w:rStyle w:val="Hyperlink"/>
            <w:sz w:val="22"/>
            <w:szCs w:val="32"/>
            <w:lang w:bidi="ru-RU"/>
          </w:rPr>
          <w:t xml:space="preserve">Категории детей </w:t>
        </w:r>
        <w:r w:rsidR="009646FA">
          <w:rPr>
            <w:rStyle w:val="Hyperlink"/>
            <w:sz w:val="22"/>
            <w:szCs w:val="32"/>
            <w:lang w:bidi="ru-RU"/>
          </w:rPr>
          <w:t>с исключительностью</w:t>
        </w:r>
        <w:r w:rsidR="00F04D3B" w:rsidRPr="006D1FCA">
          <w:rPr>
            <w:webHidden/>
            <w:sz w:val="22"/>
            <w:szCs w:val="32"/>
            <w:lang w:bidi="ru-RU"/>
          </w:rPr>
          <w:tab/>
        </w:r>
        <w:r w:rsidR="001B36DF">
          <w:rPr>
            <w:webHidden/>
            <w:sz w:val="22"/>
            <w:szCs w:val="32"/>
            <w:lang w:bidi="ru-RU"/>
          </w:rPr>
          <w:t>3</w:t>
        </w:r>
      </w:hyperlink>
    </w:p>
    <w:p w:rsidR="00F04D3B" w:rsidRPr="006D1FCA" w:rsidRDefault="002354C6">
      <w:pPr>
        <w:pStyle w:val="TOC2"/>
        <w:rPr>
          <w:rFonts w:ascii="Calibri" w:hAnsi="Calibri"/>
          <w:sz w:val="20"/>
          <w:szCs w:val="20"/>
        </w:rPr>
      </w:pPr>
      <w:hyperlink w:anchor="_Toc265563598" w:history="1">
        <w:r w:rsidR="00F04D3B" w:rsidRPr="006D1FCA">
          <w:rPr>
            <w:rStyle w:val="Hyperlink"/>
            <w:sz w:val="22"/>
            <w:szCs w:val="32"/>
            <w:lang w:bidi="ru-RU"/>
          </w:rPr>
          <w:t>*</w:t>
        </w:r>
        <w:r w:rsidR="00E256DB" w:rsidRPr="006D1FCA">
          <w:rPr>
            <w:rStyle w:val="Hyperlink"/>
            <w:sz w:val="22"/>
            <w:szCs w:val="32"/>
            <w:lang w:bidi="ru-RU"/>
          </w:rPr>
          <w:t xml:space="preserve">Цели обучения </w:t>
        </w:r>
        <w:r w:rsidR="001B36DF">
          <w:rPr>
            <w:rStyle w:val="Hyperlink"/>
            <w:sz w:val="22"/>
            <w:szCs w:val="32"/>
            <w:lang w:bidi="ru-RU"/>
          </w:rPr>
          <w:t xml:space="preserve">после окончания средней школы </w:t>
        </w:r>
        <w:r w:rsidR="00E256DB" w:rsidRPr="006D1FCA">
          <w:rPr>
            <w:rStyle w:val="Hyperlink"/>
            <w:sz w:val="22"/>
            <w:szCs w:val="32"/>
            <w:lang w:bidi="ru-RU"/>
          </w:rPr>
          <w:t>и услуги по переходу</w:t>
        </w:r>
        <w:r w:rsidR="00F04D3B" w:rsidRPr="006D1FCA">
          <w:rPr>
            <w:webHidden/>
            <w:sz w:val="22"/>
            <w:szCs w:val="32"/>
            <w:lang w:bidi="ru-RU"/>
          </w:rPr>
          <w:tab/>
        </w:r>
        <w:r w:rsidR="001B36DF">
          <w:rPr>
            <w:webHidden/>
            <w:sz w:val="22"/>
            <w:szCs w:val="32"/>
            <w:lang w:bidi="ru-RU"/>
          </w:rPr>
          <w:t>3</w:t>
        </w:r>
      </w:hyperlink>
    </w:p>
    <w:p w:rsidR="00F04D3B" w:rsidRPr="006D1FCA" w:rsidRDefault="002354C6">
      <w:pPr>
        <w:pStyle w:val="TOC2"/>
        <w:rPr>
          <w:rFonts w:ascii="Calibri" w:hAnsi="Calibri"/>
          <w:sz w:val="20"/>
          <w:szCs w:val="20"/>
        </w:rPr>
      </w:pPr>
      <w:hyperlink w:anchor="_Toc265563599" w:history="1">
        <w:r w:rsidR="00E256DB" w:rsidRPr="006D1FCA">
          <w:rPr>
            <w:rStyle w:val="Hyperlink"/>
            <w:sz w:val="22"/>
            <w:szCs w:val="32"/>
            <w:lang w:bidi="ru-RU"/>
          </w:rPr>
          <w:t>Согласие родителей – Определение</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_Toc265563599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00" w:history="1">
        <w:r w:rsidR="00E256DB" w:rsidRPr="006D1FCA">
          <w:rPr>
            <w:rStyle w:val="Hyperlink"/>
            <w:sz w:val="22"/>
            <w:szCs w:val="32"/>
            <w:lang w:bidi="ru-RU"/>
          </w:rPr>
          <w:t>Согласие родителей</w:t>
        </w:r>
        <w:r w:rsidR="00E256DB" w:rsidRPr="006D1FCA">
          <w:rPr>
            <w:rStyle w:val="Hyperlink"/>
            <w:sz w:val="22"/>
            <w:szCs w:val="32"/>
            <w:lang w:val="en-GB" w:bidi="ru-RU"/>
          </w:rPr>
          <w:t xml:space="preserve"> </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_Toc265563600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01" w:history="1">
        <w:r w:rsidR="00F04D3B" w:rsidRPr="006D1FCA">
          <w:rPr>
            <w:rStyle w:val="Hyperlink"/>
            <w:sz w:val="22"/>
            <w:szCs w:val="32"/>
            <w:lang w:bidi="ru-RU"/>
          </w:rPr>
          <w:t>*</w:t>
        </w:r>
        <w:r w:rsidR="00E256DB" w:rsidRPr="006D1FCA">
          <w:rPr>
            <w:rStyle w:val="Hyperlink"/>
            <w:sz w:val="22"/>
            <w:szCs w:val="32"/>
            <w:lang w:bidi="ru-RU"/>
          </w:rPr>
          <w:t>Согласие родителей на существенное изменение услуг или существенное изменение места обучения</w:t>
        </w:r>
        <w:r w:rsidR="00F04D3B" w:rsidRPr="006D1FCA">
          <w:rPr>
            <w:webHidden/>
            <w:sz w:val="22"/>
            <w:szCs w:val="32"/>
            <w:lang w:bidi="ru-RU"/>
          </w:rPr>
          <w:tab/>
        </w:r>
        <w:r w:rsidR="001B36DF">
          <w:rPr>
            <w:webHidden/>
            <w:sz w:val="22"/>
            <w:szCs w:val="32"/>
            <w:lang w:bidi="ru-RU"/>
          </w:rPr>
          <w:t>6</w:t>
        </w:r>
      </w:hyperlink>
    </w:p>
    <w:p w:rsidR="00F04D3B" w:rsidRPr="006D1FCA" w:rsidRDefault="002354C6">
      <w:pPr>
        <w:pStyle w:val="TOC2"/>
        <w:rPr>
          <w:rFonts w:ascii="Calibri" w:hAnsi="Calibri"/>
          <w:sz w:val="20"/>
          <w:szCs w:val="20"/>
        </w:rPr>
      </w:pPr>
      <w:hyperlink w:anchor="_Toc265563602" w:history="1">
        <w:r w:rsidR="00F04D3B" w:rsidRPr="006D1FCA">
          <w:rPr>
            <w:rStyle w:val="Hyperlink"/>
            <w:sz w:val="22"/>
            <w:szCs w:val="32"/>
            <w:lang w:bidi="ru-RU"/>
          </w:rPr>
          <w:t>*</w:t>
        </w:r>
        <w:r w:rsidR="00E256DB" w:rsidRPr="006D1FCA">
          <w:rPr>
            <w:rStyle w:val="Hyperlink"/>
            <w:sz w:val="22"/>
            <w:szCs w:val="32"/>
            <w:lang w:bidi="ru-RU"/>
          </w:rPr>
          <w:t>Отмена согласия на оказание отдельных услуг</w:t>
        </w:r>
        <w:r w:rsidR="00F04D3B" w:rsidRPr="006D1FCA">
          <w:rPr>
            <w:webHidden/>
            <w:sz w:val="22"/>
            <w:szCs w:val="32"/>
            <w:lang w:bidi="ru-RU"/>
          </w:rPr>
          <w:tab/>
        </w:r>
        <w:r w:rsidR="001B36DF">
          <w:rPr>
            <w:webHidden/>
            <w:sz w:val="22"/>
            <w:szCs w:val="32"/>
            <w:lang w:bidi="ru-RU"/>
          </w:rPr>
          <w:t>6</w:t>
        </w:r>
      </w:hyperlink>
    </w:p>
    <w:p w:rsidR="00F04D3B" w:rsidRPr="006D1FCA" w:rsidRDefault="002354C6">
      <w:pPr>
        <w:pStyle w:val="TOC2"/>
        <w:rPr>
          <w:rFonts w:ascii="Calibri" w:hAnsi="Calibri"/>
          <w:sz w:val="20"/>
          <w:szCs w:val="20"/>
        </w:rPr>
      </w:pPr>
      <w:hyperlink w:anchor="_Toc265563603" w:history="1">
        <w:r w:rsidR="00E256DB" w:rsidRPr="006D1FCA">
          <w:rPr>
            <w:rStyle w:val="Hyperlink"/>
            <w:sz w:val="22"/>
            <w:szCs w:val="32"/>
            <w:lang w:bidi="ru-RU"/>
          </w:rPr>
          <w:t>Независимые оценки в области образования</w:t>
        </w:r>
        <w:r w:rsidR="00F04D3B" w:rsidRPr="006D1FCA">
          <w:rPr>
            <w:webHidden/>
            <w:sz w:val="22"/>
            <w:szCs w:val="32"/>
            <w:lang w:bidi="ru-RU"/>
          </w:rPr>
          <w:tab/>
        </w:r>
        <w:r w:rsidR="001B36DF">
          <w:rPr>
            <w:webHidden/>
            <w:sz w:val="22"/>
            <w:szCs w:val="32"/>
            <w:lang w:bidi="ru-RU"/>
          </w:rPr>
          <w:t>6</w:t>
        </w:r>
      </w:hyperlink>
    </w:p>
    <w:p w:rsidR="00F04D3B" w:rsidRPr="006D1FCA" w:rsidRDefault="002354C6">
      <w:pPr>
        <w:pStyle w:val="TOC1"/>
        <w:rPr>
          <w:rFonts w:ascii="Calibri" w:hAnsi="Calibri"/>
          <w:b w:val="0"/>
          <w:bCs w:val="0"/>
          <w:sz w:val="20"/>
          <w:szCs w:val="20"/>
        </w:rPr>
      </w:pPr>
      <w:hyperlink w:anchor="_Toc265563604" w:history="1">
        <w:r w:rsidR="00E256DB" w:rsidRPr="006D1FCA">
          <w:rPr>
            <w:rStyle w:val="Hyperlink"/>
            <w:sz w:val="22"/>
            <w:szCs w:val="32"/>
            <w:lang w:bidi="ru-RU"/>
          </w:rPr>
          <w:t>Конфиденциальность информации</w:t>
        </w:r>
        <w:r w:rsidR="00F04D3B" w:rsidRPr="006D1FCA">
          <w:rPr>
            <w:webHidden/>
            <w:sz w:val="22"/>
            <w:szCs w:val="32"/>
            <w:lang w:bidi="ru-RU"/>
          </w:rPr>
          <w:tab/>
        </w:r>
        <w:r w:rsidR="001B36DF">
          <w:rPr>
            <w:webHidden/>
            <w:sz w:val="22"/>
            <w:szCs w:val="32"/>
            <w:lang w:bidi="ru-RU"/>
          </w:rPr>
          <w:t>8</w:t>
        </w:r>
      </w:hyperlink>
    </w:p>
    <w:p w:rsidR="00F04D3B" w:rsidRPr="006D1FCA" w:rsidRDefault="002354C6">
      <w:pPr>
        <w:pStyle w:val="TOC2"/>
        <w:rPr>
          <w:rFonts w:ascii="Calibri" w:hAnsi="Calibri"/>
          <w:sz w:val="20"/>
          <w:szCs w:val="20"/>
        </w:rPr>
      </w:pPr>
      <w:hyperlink w:anchor="_Toc265563605" w:history="1">
        <w:r w:rsidR="00E256DB" w:rsidRPr="006D1FCA">
          <w:rPr>
            <w:rStyle w:val="Hyperlink"/>
            <w:sz w:val="22"/>
            <w:szCs w:val="32"/>
            <w:lang w:bidi="ru-RU"/>
          </w:rPr>
          <w:t>Определения</w:t>
        </w:r>
        <w:r w:rsidR="00F04D3B" w:rsidRPr="006D1FCA">
          <w:rPr>
            <w:webHidden/>
            <w:sz w:val="22"/>
            <w:szCs w:val="32"/>
            <w:lang w:bidi="ru-RU"/>
          </w:rPr>
          <w:tab/>
        </w:r>
        <w:r w:rsidR="001B36DF">
          <w:rPr>
            <w:webHidden/>
            <w:sz w:val="22"/>
            <w:szCs w:val="32"/>
            <w:lang w:bidi="ru-RU"/>
          </w:rPr>
          <w:t>8</w:t>
        </w:r>
      </w:hyperlink>
    </w:p>
    <w:p w:rsidR="00F04D3B" w:rsidRPr="006D1FCA" w:rsidRDefault="002354C6">
      <w:pPr>
        <w:pStyle w:val="TOC2"/>
        <w:rPr>
          <w:rFonts w:ascii="Calibri" w:hAnsi="Calibri"/>
          <w:sz w:val="20"/>
          <w:szCs w:val="20"/>
        </w:rPr>
      </w:pPr>
      <w:hyperlink w:anchor="_Toc265563606" w:history="1">
        <w:r w:rsidR="00E256DB" w:rsidRPr="006D1FCA">
          <w:rPr>
            <w:rStyle w:val="Hyperlink"/>
            <w:sz w:val="22"/>
            <w:szCs w:val="32"/>
            <w:lang w:val="uk-UA" w:bidi="ru-RU"/>
          </w:rPr>
          <w:t>Информация, п</w:t>
        </w:r>
        <w:r w:rsidR="00E256DB" w:rsidRPr="006D1FCA">
          <w:rPr>
            <w:rStyle w:val="Hyperlink"/>
            <w:sz w:val="22"/>
            <w:szCs w:val="32"/>
            <w:lang w:bidi="ru-RU"/>
          </w:rPr>
          <w:t>озволяющ</w:t>
        </w:r>
        <w:r w:rsidR="00E256DB" w:rsidRPr="006D1FCA">
          <w:rPr>
            <w:rStyle w:val="Hyperlink"/>
            <w:sz w:val="22"/>
            <w:szCs w:val="32"/>
            <w:lang w:val="uk-UA" w:bidi="ru-RU"/>
          </w:rPr>
          <w:t>ая</w:t>
        </w:r>
        <w:r w:rsidR="00E256DB" w:rsidRPr="006D1FCA">
          <w:rPr>
            <w:rStyle w:val="Hyperlink"/>
            <w:sz w:val="22"/>
            <w:szCs w:val="32"/>
            <w:lang w:bidi="ru-RU"/>
          </w:rPr>
          <w:t xml:space="preserve"> установить личность</w:t>
        </w:r>
        <w:r w:rsidR="00F04D3B" w:rsidRPr="006D1FCA">
          <w:rPr>
            <w:webHidden/>
            <w:sz w:val="22"/>
            <w:szCs w:val="32"/>
            <w:lang w:bidi="ru-RU"/>
          </w:rPr>
          <w:tab/>
        </w:r>
        <w:r w:rsidR="001B36DF">
          <w:rPr>
            <w:webHidden/>
            <w:sz w:val="22"/>
            <w:szCs w:val="32"/>
            <w:lang w:bidi="ru-RU"/>
          </w:rPr>
          <w:t>8</w:t>
        </w:r>
      </w:hyperlink>
    </w:p>
    <w:p w:rsidR="00F04D3B" w:rsidRPr="006D1FCA" w:rsidRDefault="002354C6">
      <w:pPr>
        <w:pStyle w:val="TOC2"/>
        <w:rPr>
          <w:rFonts w:ascii="Calibri" w:hAnsi="Calibri"/>
          <w:sz w:val="20"/>
          <w:szCs w:val="20"/>
        </w:rPr>
      </w:pPr>
      <w:hyperlink w:anchor="_Toc265563607" w:history="1">
        <w:r w:rsidR="00E256DB" w:rsidRPr="006D1FCA">
          <w:rPr>
            <w:sz w:val="22"/>
            <w:szCs w:val="32"/>
            <w:lang w:bidi="ru-RU"/>
          </w:rPr>
          <w:t>Уведомление</w:t>
        </w:r>
        <w:r w:rsidR="00E256DB" w:rsidRPr="006D1FCA">
          <w:rPr>
            <w:sz w:val="22"/>
            <w:szCs w:val="32"/>
            <w:lang w:val="uk-UA" w:bidi="ru-RU"/>
          </w:rPr>
          <w:t xml:space="preserve"> </w:t>
        </w:r>
        <w:r w:rsidR="00E256DB" w:rsidRPr="006D1FCA">
          <w:rPr>
            <w:sz w:val="22"/>
            <w:szCs w:val="32"/>
            <w:lang w:bidi="ru-RU"/>
          </w:rPr>
          <w:t>родителей</w:t>
        </w:r>
        <w:r w:rsidR="00F04D3B" w:rsidRPr="006D1FCA">
          <w:rPr>
            <w:webHidden/>
            <w:sz w:val="22"/>
            <w:szCs w:val="32"/>
            <w:lang w:bidi="ru-RU"/>
          </w:rPr>
          <w:tab/>
        </w:r>
        <w:r w:rsidR="001B36DF">
          <w:rPr>
            <w:webHidden/>
            <w:sz w:val="22"/>
            <w:szCs w:val="32"/>
            <w:lang w:bidi="ru-RU"/>
          </w:rPr>
          <w:t>8</w:t>
        </w:r>
      </w:hyperlink>
    </w:p>
    <w:p w:rsidR="00F04D3B" w:rsidRPr="006D1FCA" w:rsidRDefault="002354C6">
      <w:pPr>
        <w:pStyle w:val="TOC2"/>
        <w:rPr>
          <w:rFonts w:ascii="Calibri" w:hAnsi="Calibri"/>
          <w:sz w:val="20"/>
          <w:szCs w:val="20"/>
        </w:rPr>
      </w:pPr>
      <w:hyperlink w:anchor="_Toc265563608" w:history="1">
        <w:r w:rsidR="00E256DB" w:rsidRPr="006D1FCA">
          <w:rPr>
            <w:rStyle w:val="Hyperlink"/>
            <w:sz w:val="22"/>
            <w:szCs w:val="32"/>
            <w:lang w:bidi="ru-RU"/>
          </w:rPr>
          <w:t>Права доступа</w:t>
        </w:r>
        <w:r w:rsidR="00F04D3B" w:rsidRPr="006D1FCA">
          <w:rPr>
            <w:webHidden/>
            <w:sz w:val="22"/>
            <w:szCs w:val="32"/>
            <w:lang w:bidi="ru-RU"/>
          </w:rPr>
          <w:tab/>
        </w:r>
        <w:r w:rsidR="001B36DF">
          <w:rPr>
            <w:webHidden/>
            <w:sz w:val="22"/>
            <w:szCs w:val="32"/>
            <w:lang w:bidi="ru-RU"/>
          </w:rPr>
          <w:t>9</w:t>
        </w:r>
      </w:hyperlink>
    </w:p>
    <w:p w:rsidR="00F04D3B" w:rsidRPr="006D1FCA" w:rsidRDefault="002354C6">
      <w:pPr>
        <w:pStyle w:val="TOC2"/>
        <w:rPr>
          <w:rFonts w:ascii="Calibri" w:hAnsi="Calibri"/>
          <w:sz w:val="20"/>
          <w:szCs w:val="20"/>
        </w:rPr>
      </w:pPr>
      <w:hyperlink w:anchor="_Toc265563609" w:history="1">
        <w:r w:rsidR="001B36DF">
          <w:rPr>
            <w:rStyle w:val="Hyperlink"/>
            <w:sz w:val="22"/>
            <w:szCs w:val="32"/>
            <w:lang w:bidi="ru-RU"/>
          </w:rPr>
          <w:t>Учёт</w:t>
        </w:r>
        <w:r w:rsidR="00E256DB" w:rsidRPr="006D1FCA">
          <w:rPr>
            <w:rStyle w:val="Hyperlink"/>
            <w:sz w:val="22"/>
            <w:szCs w:val="32"/>
            <w:lang w:bidi="ru-RU"/>
          </w:rPr>
          <w:t xml:space="preserve"> доступ</w:t>
        </w:r>
        <w:r w:rsidR="001B36DF">
          <w:rPr>
            <w:rStyle w:val="Hyperlink"/>
            <w:sz w:val="22"/>
            <w:szCs w:val="32"/>
            <w:lang w:bidi="ru-RU"/>
          </w:rPr>
          <w:t>а</w:t>
        </w:r>
        <w:r w:rsidR="00F04D3B" w:rsidRPr="006D1FCA">
          <w:rPr>
            <w:webHidden/>
            <w:sz w:val="22"/>
            <w:szCs w:val="32"/>
            <w:lang w:bidi="ru-RU"/>
          </w:rPr>
          <w:tab/>
        </w:r>
        <w:r w:rsidR="001B36DF">
          <w:rPr>
            <w:webHidden/>
            <w:sz w:val="22"/>
            <w:szCs w:val="32"/>
            <w:lang w:bidi="ru-RU"/>
          </w:rPr>
          <w:t>9</w:t>
        </w:r>
      </w:hyperlink>
    </w:p>
    <w:p w:rsidR="00F04D3B" w:rsidRPr="006D1FCA" w:rsidRDefault="002354C6">
      <w:pPr>
        <w:pStyle w:val="TOC2"/>
        <w:rPr>
          <w:rFonts w:ascii="Calibri" w:hAnsi="Calibri"/>
          <w:sz w:val="20"/>
          <w:szCs w:val="20"/>
        </w:rPr>
      </w:pPr>
      <w:hyperlink w:anchor="_Toc265563610" w:history="1">
        <w:r w:rsidR="00E256DB" w:rsidRPr="006D1FCA">
          <w:rPr>
            <w:rStyle w:val="Hyperlink"/>
            <w:sz w:val="22"/>
            <w:szCs w:val="32"/>
            <w:lang w:bidi="ru-RU"/>
          </w:rPr>
          <w:t>Записи о более чем одном ребенке</w:t>
        </w:r>
        <w:r w:rsidR="00F04D3B" w:rsidRPr="006D1FCA">
          <w:rPr>
            <w:webHidden/>
            <w:sz w:val="22"/>
            <w:szCs w:val="32"/>
            <w:lang w:bidi="ru-RU"/>
          </w:rPr>
          <w:tab/>
        </w:r>
        <w:r w:rsidR="001B36DF">
          <w:rPr>
            <w:webHidden/>
            <w:sz w:val="22"/>
            <w:szCs w:val="32"/>
            <w:lang w:bidi="ru-RU"/>
          </w:rPr>
          <w:t>9</w:t>
        </w:r>
      </w:hyperlink>
    </w:p>
    <w:p w:rsidR="00F04D3B" w:rsidRPr="006D1FCA" w:rsidRDefault="002354C6">
      <w:pPr>
        <w:pStyle w:val="TOC2"/>
        <w:rPr>
          <w:rFonts w:ascii="Calibri" w:hAnsi="Calibri"/>
          <w:sz w:val="20"/>
          <w:szCs w:val="20"/>
        </w:rPr>
      </w:pPr>
      <w:hyperlink w:anchor="_Toc265563611" w:history="1">
        <w:r w:rsidR="00E256DB" w:rsidRPr="006D1FCA">
          <w:rPr>
            <w:rStyle w:val="Hyperlink"/>
            <w:sz w:val="22"/>
            <w:szCs w:val="32"/>
            <w:lang w:bidi="ru-RU"/>
          </w:rPr>
          <w:t>Перечень видов и мест</w:t>
        </w:r>
        <w:r w:rsidR="001B36DF">
          <w:rPr>
            <w:rStyle w:val="Hyperlink"/>
            <w:sz w:val="22"/>
            <w:szCs w:val="32"/>
            <w:lang w:bidi="ru-RU"/>
          </w:rPr>
          <w:t>анахождения</w:t>
        </w:r>
        <w:r w:rsidR="00E256DB" w:rsidRPr="006D1FCA">
          <w:rPr>
            <w:rStyle w:val="Hyperlink"/>
            <w:sz w:val="22"/>
            <w:szCs w:val="32"/>
            <w:lang w:bidi="ru-RU"/>
          </w:rPr>
          <w:t xml:space="preserve"> информации</w:t>
        </w:r>
        <w:r w:rsidR="00F04D3B" w:rsidRPr="006D1FCA">
          <w:rPr>
            <w:webHidden/>
            <w:sz w:val="22"/>
            <w:szCs w:val="32"/>
            <w:lang w:bidi="ru-RU"/>
          </w:rPr>
          <w:tab/>
        </w:r>
        <w:r w:rsidR="001B36DF">
          <w:rPr>
            <w:webHidden/>
            <w:sz w:val="22"/>
            <w:szCs w:val="32"/>
            <w:lang w:bidi="ru-RU"/>
          </w:rPr>
          <w:t>9</w:t>
        </w:r>
      </w:hyperlink>
    </w:p>
    <w:p w:rsidR="00F04D3B" w:rsidRPr="006D1FCA" w:rsidRDefault="002354C6">
      <w:pPr>
        <w:pStyle w:val="TOC2"/>
        <w:rPr>
          <w:rFonts w:ascii="Calibri" w:hAnsi="Calibri"/>
          <w:sz w:val="20"/>
          <w:szCs w:val="20"/>
        </w:rPr>
      </w:pPr>
      <w:hyperlink w:anchor="_Toc265563612" w:history="1">
        <w:r w:rsidR="00E256DB" w:rsidRPr="006D1FCA">
          <w:rPr>
            <w:rStyle w:val="Hyperlink"/>
            <w:sz w:val="22"/>
            <w:szCs w:val="32"/>
            <w:lang w:bidi="ru-RU"/>
          </w:rPr>
          <w:t>Тарифы</w:t>
        </w:r>
        <w:r w:rsidR="00F04D3B" w:rsidRPr="006D1FCA">
          <w:rPr>
            <w:webHidden/>
            <w:sz w:val="22"/>
            <w:szCs w:val="32"/>
            <w:lang w:bidi="ru-RU"/>
          </w:rPr>
          <w:tab/>
        </w:r>
        <w:r w:rsidR="001B36DF">
          <w:rPr>
            <w:webHidden/>
            <w:sz w:val="22"/>
            <w:szCs w:val="32"/>
            <w:lang w:bidi="ru-RU"/>
          </w:rPr>
          <w:t>9</w:t>
        </w:r>
      </w:hyperlink>
    </w:p>
    <w:p w:rsidR="00F04D3B" w:rsidRPr="006D1FCA" w:rsidRDefault="002354C6">
      <w:pPr>
        <w:pStyle w:val="TOC2"/>
        <w:rPr>
          <w:rFonts w:ascii="Calibri" w:hAnsi="Calibri"/>
          <w:sz w:val="20"/>
          <w:szCs w:val="20"/>
        </w:rPr>
      </w:pPr>
      <w:hyperlink w:anchor="_Toc265563613" w:history="1">
        <w:r w:rsidR="00E256DB" w:rsidRPr="006D1FCA">
          <w:rPr>
            <w:rStyle w:val="Hyperlink"/>
            <w:sz w:val="22"/>
            <w:szCs w:val="32"/>
            <w:lang w:bidi="ru-RU"/>
          </w:rPr>
          <w:t>Внесение изменений в записи по запросу родителя</w:t>
        </w:r>
        <w:r w:rsidR="00F04D3B" w:rsidRPr="006D1FCA">
          <w:rPr>
            <w:webHidden/>
            <w:sz w:val="22"/>
            <w:szCs w:val="32"/>
            <w:lang w:bidi="ru-RU"/>
          </w:rPr>
          <w:tab/>
        </w:r>
        <w:r w:rsidR="001B36DF">
          <w:rPr>
            <w:webHidden/>
            <w:sz w:val="22"/>
            <w:szCs w:val="32"/>
            <w:lang w:bidi="ru-RU"/>
          </w:rPr>
          <w:t>10</w:t>
        </w:r>
      </w:hyperlink>
    </w:p>
    <w:p w:rsidR="00F04D3B" w:rsidRPr="006D1FCA" w:rsidRDefault="002354C6">
      <w:pPr>
        <w:pStyle w:val="TOC2"/>
        <w:rPr>
          <w:rFonts w:ascii="Calibri" w:hAnsi="Calibri"/>
          <w:sz w:val="20"/>
          <w:szCs w:val="20"/>
        </w:rPr>
      </w:pPr>
      <w:hyperlink w:anchor="_Toc265563614" w:history="1">
        <w:r w:rsidR="00E256DB" w:rsidRPr="006D1FCA">
          <w:rPr>
            <w:rStyle w:val="Hyperlink"/>
            <w:sz w:val="22"/>
            <w:szCs w:val="32"/>
            <w:lang w:bidi="ru-RU"/>
          </w:rPr>
          <w:t>Возможность проведения слушаний</w:t>
        </w:r>
        <w:r w:rsidR="00F04D3B" w:rsidRPr="006D1FCA">
          <w:rPr>
            <w:webHidden/>
            <w:sz w:val="22"/>
            <w:szCs w:val="32"/>
            <w:lang w:bidi="ru-RU"/>
          </w:rPr>
          <w:tab/>
        </w:r>
        <w:r w:rsidR="001B36DF">
          <w:rPr>
            <w:webHidden/>
            <w:sz w:val="22"/>
            <w:szCs w:val="32"/>
            <w:lang w:bidi="ru-RU"/>
          </w:rPr>
          <w:t>10</w:t>
        </w:r>
      </w:hyperlink>
    </w:p>
    <w:p w:rsidR="00F04D3B" w:rsidRPr="006D1FCA" w:rsidRDefault="002354C6">
      <w:pPr>
        <w:pStyle w:val="TOC2"/>
        <w:rPr>
          <w:rFonts w:ascii="Calibri" w:hAnsi="Calibri"/>
          <w:sz w:val="20"/>
          <w:szCs w:val="20"/>
        </w:rPr>
      </w:pPr>
      <w:hyperlink w:anchor="_Toc265563615" w:history="1">
        <w:r w:rsidR="00E256DB" w:rsidRPr="006D1FCA">
          <w:rPr>
            <w:rStyle w:val="Hyperlink"/>
            <w:sz w:val="22"/>
            <w:szCs w:val="32"/>
            <w:lang w:bidi="ru-RU"/>
          </w:rPr>
          <w:t>Процедуры слушаний</w:t>
        </w:r>
        <w:r w:rsidR="00F04D3B" w:rsidRPr="006D1FCA">
          <w:rPr>
            <w:webHidden/>
            <w:sz w:val="22"/>
            <w:szCs w:val="32"/>
            <w:lang w:bidi="ru-RU"/>
          </w:rPr>
          <w:tab/>
        </w:r>
        <w:r w:rsidR="001B36DF">
          <w:rPr>
            <w:webHidden/>
            <w:sz w:val="22"/>
            <w:szCs w:val="32"/>
            <w:lang w:bidi="ru-RU"/>
          </w:rPr>
          <w:t>10</w:t>
        </w:r>
      </w:hyperlink>
    </w:p>
    <w:p w:rsidR="00F04D3B" w:rsidRPr="006D1FCA" w:rsidRDefault="002354C6">
      <w:pPr>
        <w:pStyle w:val="TOC2"/>
        <w:rPr>
          <w:rFonts w:ascii="Calibri" w:hAnsi="Calibri"/>
          <w:sz w:val="20"/>
          <w:szCs w:val="20"/>
        </w:rPr>
      </w:pPr>
      <w:hyperlink w:anchor="_Toc265563616" w:history="1">
        <w:r w:rsidR="00E256DB" w:rsidRPr="006D1FCA">
          <w:rPr>
            <w:rStyle w:val="Hyperlink"/>
            <w:sz w:val="22"/>
            <w:szCs w:val="32"/>
            <w:lang w:bidi="ru-RU"/>
          </w:rPr>
          <w:t>Результат слушаний</w:t>
        </w:r>
        <w:r w:rsidR="00F04D3B" w:rsidRPr="006D1FCA">
          <w:rPr>
            <w:webHidden/>
            <w:sz w:val="22"/>
            <w:szCs w:val="32"/>
            <w:lang w:bidi="ru-RU"/>
          </w:rPr>
          <w:tab/>
        </w:r>
        <w:r w:rsidR="001B36DF">
          <w:rPr>
            <w:webHidden/>
            <w:sz w:val="22"/>
            <w:szCs w:val="32"/>
            <w:lang w:bidi="ru-RU"/>
          </w:rPr>
          <w:t>10</w:t>
        </w:r>
      </w:hyperlink>
    </w:p>
    <w:p w:rsidR="00F04D3B" w:rsidRPr="006D1FCA" w:rsidRDefault="002354C6">
      <w:pPr>
        <w:pStyle w:val="TOC2"/>
        <w:rPr>
          <w:rFonts w:ascii="Calibri" w:hAnsi="Calibri"/>
          <w:sz w:val="20"/>
          <w:szCs w:val="20"/>
        </w:rPr>
      </w:pPr>
      <w:hyperlink w:anchor="_Toc265563617" w:history="1">
        <w:r w:rsidR="00E256DB" w:rsidRPr="006D1FCA">
          <w:rPr>
            <w:rStyle w:val="Hyperlink"/>
            <w:sz w:val="22"/>
            <w:szCs w:val="32"/>
            <w:lang w:bidi="ru-RU"/>
          </w:rPr>
          <w:t>Согласие на раскрытие информации, позволяющей установить личность</w:t>
        </w:r>
        <w:r w:rsidR="00F04D3B" w:rsidRPr="006D1FCA">
          <w:rPr>
            <w:webHidden/>
            <w:sz w:val="22"/>
            <w:szCs w:val="32"/>
            <w:lang w:bidi="ru-RU"/>
          </w:rPr>
          <w:tab/>
        </w:r>
        <w:r w:rsidR="001B36DF">
          <w:rPr>
            <w:webHidden/>
            <w:sz w:val="22"/>
            <w:szCs w:val="32"/>
            <w:lang w:bidi="ru-RU"/>
          </w:rPr>
          <w:t>10</w:t>
        </w:r>
      </w:hyperlink>
    </w:p>
    <w:p w:rsidR="00F04D3B" w:rsidRPr="006D1FCA" w:rsidRDefault="002354C6">
      <w:pPr>
        <w:pStyle w:val="TOC2"/>
        <w:rPr>
          <w:rFonts w:ascii="Calibri" w:hAnsi="Calibri"/>
          <w:sz w:val="20"/>
          <w:szCs w:val="20"/>
        </w:rPr>
      </w:pPr>
      <w:hyperlink w:anchor="_Toc265563618" w:history="1">
        <w:r w:rsidR="00E256DB" w:rsidRPr="006D1FCA">
          <w:rPr>
            <w:rStyle w:val="Hyperlink"/>
            <w:sz w:val="22"/>
            <w:szCs w:val="32"/>
            <w:lang w:val="uk-UA" w:bidi="ru-RU"/>
          </w:rPr>
          <w:t>Гарантии</w:t>
        </w:r>
        <w:r w:rsidR="00F04D3B" w:rsidRPr="006D1FCA">
          <w:rPr>
            <w:webHidden/>
            <w:sz w:val="22"/>
            <w:szCs w:val="32"/>
            <w:lang w:bidi="ru-RU"/>
          </w:rPr>
          <w:tab/>
        </w:r>
        <w:r w:rsidR="001B36DF">
          <w:rPr>
            <w:webHidden/>
            <w:sz w:val="22"/>
            <w:szCs w:val="32"/>
            <w:lang w:bidi="ru-RU"/>
          </w:rPr>
          <w:t>11</w:t>
        </w:r>
      </w:hyperlink>
    </w:p>
    <w:p w:rsidR="00F04D3B" w:rsidRPr="006D1FCA" w:rsidRDefault="002354C6">
      <w:pPr>
        <w:pStyle w:val="TOC2"/>
        <w:rPr>
          <w:rFonts w:ascii="Calibri" w:hAnsi="Calibri"/>
          <w:sz w:val="20"/>
          <w:szCs w:val="20"/>
        </w:rPr>
      </w:pPr>
      <w:hyperlink w:anchor="_Toc265563619" w:history="1">
        <w:r w:rsidR="00E256DB" w:rsidRPr="006D1FCA">
          <w:rPr>
            <w:rStyle w:val="Hyperlink"/>
            <w:sz w:val="22"/>
            <w:szCs w:val="32"/>
            <w:lang w:bidi="ru-RU"/>
          </w:rPr>
          <w:t>Уничтожение информации</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_Toc265563619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20" w:history="1">
        <w:r w:rsidR="00E256DB" w:rsidRPr="006D1FCA">
          <w:rPr>
            <w:rStyle w:val="Hyperlink"/>
            <w:sz w:val="22"/>
            <w:szCs w:val="32"/>
            <w:lang w:bidi="ru-RU"/>
          </w:rPr>
          <w:t>Процедуры рассмотрения жалоб в органы штата</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_Toc265563620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21" w:history="1">
        <w:r w:rsidR="00E256DB" w:rsidRPr="006D1FCA">
          <w:rPr>
            <w:rStyle w:val="Hyperlink"/>
            <w:sz w:val="22"/>
            <w:szCs w:val="32"/>
            <w:lang w:bidi="ru-RU"/>
          </w:rPr>
          <w:t>Различия между процедурами рассмотрения жалоб и слушаний по делу о нарушении прав и жалоб в органы штата</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_Toc265563621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22" w:history="1">
        <w:r w:rsidR="00E256DB" w:rsidRPr="006D1FCA">
          <w:rPr>
            <w:rStyle w:val="Hyperlink"/>
            <w:sz w:val="22"/>
            <w:szCs w:val="32"/>
            <w:lang w:bidi="ru-RU"/>
          </w:rPr>
          <w:t>Принятие процедур по рассмотрению жалоб в органы штата</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_Toc265563622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23" w:history="1">
        <w:r w:rsidR="00E256DB" w:rsidRPr="006D1FCA">
          <w:rPr>
            <w:rStyle w:val="Hyperlink"/>
            <w:sz w:val="22"/>
            <w:szCs w:val="32"/>
            <w:lang w:bidi="ru-RU"/>
          </w:rPr>
          <w:t>Минимальные процедуры по рассмотрению жалоб, подаваемых в органы штата</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_Toc265563623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3</w:t>
        </w:r>
        <w:r w:rsidR="007412B6" w:rsidRPr="006D1FCA">
          <w:rPr>
            <w:webHidden/>
            <w:sz w:val="22"/>
            <w:szCs w:val="32"/>
            <w:lang w:bidi="ru-RU"/>
          </w:rPr>
          <w:fldChar w:fldCharType="end"/>
        </w:r>
      </w:hyperlink>
    </w:p>
    <w:p w:rsidR="00F04D3B" w:rsidRPr="006D1FCA" w:rsidRDefault="001B36DF">
      <w:pPr>
        <w:pStyle w:val="TOC2"/>
        <w:rPr>
          <w:rFonts w:ascii="Calibri" w:hAnsi="Calibri"/>
          <w:sz w:val="20"/>
          <w:szCs w:val="20"/>
        </w:rPr>
      </w:pPr>
      <w:r>
        <w:rPr>
          <w:sz w:val="22"/>
          <w:szCs w:val="32"/>
        </w:rPr>
        <w:t>Подача жалобы в органы штата</w:t>
      </w:r>
      <w:hyperlink w:anchor="_Toc265563624" w:history="1">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_Toc265563624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Pr>
            <w:webHidden/>
            <w:sz w:val="22"/>
            <w:szCs w:val="32"/>
            <w:lang w:bidi="ru-RU"/>
          </w:rPr>
          <w:t>4</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25" w:history="1">
        <w:r w:rsidR="00E256DB" w:rsidRPr="006D1FCA">
          <w:rPr>
            <w:rStyle w:val="Hyperlink"/>
            <w:sz w:val="22"/>
            <w:szCs w:val="32"/>
            <w:lang w:bidi="ru-RU"/>
          </w:rPr>
          <w:t>П</w:t>
        </w:r>
        <w:r w:rsidR="001B36DF">
          <w:rPr>
            <w:rStyle w:val="Hyperlink"/>
            <w:sz w:val="22"/>
            <w:szCs w:val="32"/>
            <w:lang w:bidi="ru-RU"/>
          </w:rPr>
          <w:t>роцедуры п</w:t>
        </w:r>
        <w:r w:rsidR="00E256DB" w:rsidRPr="006D1FCA">
          <w:rPr>
            <w:rStyle w:val="Hyperlink"/>
            <w:sz w:val="22"/>
            <w:szCs w:val="32"/>
            <w:lang w:bidi="ru-RU"/>
          </w:rPr>
          <w:t>одач</w:t>
        </w:r>
        <w:r w:rsidR="001B36DF">
          <w:rPr>
            <w:rStyle w:val="Hyperlink"/>
            <w:sz w:val="22"/>
            <w:szCs w:val="32"/>
            <w:lang w:bidi="ru-RU"/>
          </w:rPr>
          <w:t>и</w:t>
        </w:r>
        <w:r w:rsidR="00E256DB" w:rsidRPr="006D1FCA">
          <w:rPr>
            <w:rStyle w:val="Hyperlink"/>
            <w:sz w:val="22"/>
            <w:szCs w:val="32"/>
            <w:lang w:bidi="ru-RU"/>
          </w:rPr>
          <w:t xml:space="preserve"> жалоб</w:t>
        </w:r>
        <w:r w:rsidR="001B36DF">
          <w:rPr>
            <w:rStyle w:val="Hyperlink"/>
            <w:sz w:val="22"/>
            <w:szCs w:val="32"/>
            <w:lang w:bidi="ru-RU"/>
          </w:rPr>
          <w:t xml:space="preserve"> по делу о нарушении</w:t>
        </w:r>
        <w:r w:rsidR="00E256DB" w:rsidRPr="006D1FCA">
          <w:rPr>
            <w:rStyle w:val="Hyperlink"/>
            <w:sz w:val="22"/>
            <w:szCs w:val="32"/>
            <w:lang w:bidi="ru-RU"/>
          </w:rPr>
          <w:t xml:space="preserve"> </w:t>
        </w:r>
        <w:r w:rsidR="001B36DF">
          <w:rPr>
            <w:rStyle w:val="Hyperlink"/>
            <w:sz w:val="22"/>
            <w:szCs w:val="32"/>
            <w:lang w:bidi="ru-RU"/>
          </w:rPr>
          <w:t>прав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_Toc265563625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26" w:history="1">
        <w:r w:rsidR="00E256DB" w:rsidRPr="006D1FCA">
          <w:rPr>
            <w:rStyle w:val="Hyperlink"/>
            <w:sz w:val="22"/>
            <w:szCs w:val="32"/>
            <w:lang w:bidi="ru-RU"/>
          </w:rPr>
          <w:t>Подача жалобы по делу о нарушении прав</w:t>
        </w:r>
        <w:r w:rsidR="00F04D3B" w:rsidRPr="006D1FCA">
          <w:rPr>
            <w:webHidden/>
            <w:sz w:val="22"/>
            <w:szCs w:val="32"/>
            <w:lang w:bidi="ru-RU"/>
          </w:rPr>
          <w:tab/>
        </w:r>
        <w:r w:rsidR="001B36DF">
          <w:rPr>
            <w:webHidden/>
            <w:sz w:val="22"/>
            <w:szCs w:val="32"/>
            <w:lang w:bidi="ru-RU"/>
          </w:rPr>
          <w:t>15</w:t>
        </w:r>
      </w:hyperlink>
    </w:p>
    <w:p w:rsidR="00F04D3B" w:rsidRPr="006D1FCA" w:rsidRDefault="002354C6">
      <w:pPr>
        <w:pStyle w:val="TOC2"/>
        <w:rPr>
          <w:rFonts w:ascii="Calibri" w:hAnsi="Calibri"/>
          <w:sz w:val="20"/>
          <w:szCs w:val="20"/>
        </w:rPr>
      </w:pPr>
      <w:hyperlink w:anchor="_Toc265563627" w:history="1">
        <w:r w:rsidR="00E256DB" w:rsidRPr="006D1FCA">
          <w:rPr>
            <w:rStyle w:val="Hyperlink"/>
            <w:sz w:val="22"/>
            <w:szCs w:val="32"/>
            <w:lang w:bidi="ru-RU"/>
          </w:rPr>
          <w:t>Жалоба по делу о нарушении прав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_Toc265563627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5</w:t>
        </w:r>
        <w:r w:rsidR="007412B6" w:rsidRPr="006D1FCA">
          <w:rPr>
            <w:webHidden/>
            <w:sz w:val="22"/>
            <w:szCs w:val="32"/>
            <w:lang w:bidi="ru-RU"/>
          </w:rPr>
          <w:fldChar w:fldCharType="end"/>
        </w:r>
      </w:hyperlink>
    </w:p>
    <w:p w:rsidR="00F04D3B" w:rsidRPr="006D1FCA" w:rsidRDefault="00E256DB">
      <w:pPr>
        <w:pStyle w:val="TOC2"/>
        <w:rPr>
          <w:rFonts w:ascii="Calibri" w:hAnsi="Calibri"/>
          <w:sz w:val="20"/>
          <w:szCs w:val="20"/>
        </w:rPr>
      </w:pPr>
      <w:r w:rsidRPr="006D1FCA">
        <w:rPr>
          <w:sz w:val="22"/>
          <w:szCs w:val="32"/>
        </w:rPr>
        <w:t>Типовые формы</w:t>
      </w:r>
      <w:hyperlink w:anchor="_Toc265563628" w:history="1">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_Toc265563628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7</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29" w:history="1">
        <w:r w:rsidR="00E256DB" w:rsidRPr="006D1FCA">
          <w:rPr>
            <w:rStyle w:val="Hyperlink"/>
            <w:sz w:val="22"/>
            <w:szCs w:val="32"/>
            <w:lang w:bidi="ru-RU"/>
          </w:rPr>
          <w:t>Посредничество</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_Toc265563629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1B36DF">
          <w:rPr>
            <w:webHidden/>
            <w:sz w:val="22"/>
            <w:szCs w:val="32"/>
            <w:lang w:bidi="ru-RU"/>
          </w:rPr>
          <w:t>7</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0" w:history="1">
        <w:r w:rsidR="006D1FCA" w:rsidRPr="006D1FCA">
          <w:rPr>
            <w:rStyle w:val="Hyperlink"/>
            <w:sz w:val="22"/>
            <w:szCs w:val="32"/>
            <w:lang w:bidi="ru-RU"/>
          </w:rPr>
          <w:t>Процесс разрешения споров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_Toc265563630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F47EBE">
          <w:rPr>
            <w:webHidden/>
            <w:sz w:val="22"/>
            <w:szCs w:val="32"/>
            <w:lang w:bidi="ru-RU"/>
          </w:rPr>
          <w:t>8</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31" w:history="1">
        <w:r w:rsidR="006D1FCA" w:rsidRPr="006D1FCA">
          <w:rPr>
            <w:rStyle w:val="Hyperlink"/>
            <w:sz w:val="22"/>
            <w:szCs w:val="32"/>
            <w:lang w:bidi="ru-RU"/>
          </w:rPr>
          <w:t>Слушания по жалобам по делу о нарушении прав</w:t>
        </w:r>
        <w:r w:rsidR="00F04D3B" w:rsidRPr="006D1FCA">
          <w:rPr>
            <w:webHidden/>
            <w:sz w:val="22"/>
            <w:szCs w:val="32"/>
            <w:lang w:bidi="ru-RU"/>
          </w:rPr>
          <w:tab/>
        </w:r>
        <w:r w:rsidR="00F47EBE">
          <w:rPr>
            <w:webHidden/>
            <w:sz w:val="22"/>
            <w:szCs w:val="32"/>
            <w:lang w:bidi="ru-RU"/>
          </w:rPr>
          <w:t>2</w:t>
        </w:r>
        <w:r w:rsidR="007412B6" w:rsidRPr="006D1FCA">
          <w:rPr>
            <w:webHidden/>
            <w:sz w:val="22"/>
            <w:szCs w:val="32"/>
            <w:lang w:bidi="ru-RU"/>
          </w:rPr>
          <w:fldChar w:fldCharType="begin"/>
        </w:r>
        <w:r w:rsidR="00F04D3B" w:rsidRPr="006D1FCA">
          <w:rPr>
            <w:webHidden/>
            <w:sz w:val="22"/>
            <w:szCs w:val="32"/>
            <w:lang w:bidi="ru-RU"/>
          </w:rPr>
          <w:instrText xml:space="preserve"> PAGEREF _Toc265563631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2" w:history="1">
        <w:r w:rsidR="006D1FCA" w:rsidRPr="006D1FCA">
          <w:rPr>
            <w:rStyle w:val="Hyperlink"/>
            <w:sz w:val="22"/>
            <w:szCs w:val="32"/>
            <w:lang w:bidi="ru-RU"/>
          </w:rPr>
          <w:t>Беспристрастное слушание по делу о нарушении прав</w:t>
        </w:r>
        <w:r w:rsidR="00F04D3B" w:rsidRPr="006D1FCA">
          <w:rPr>
            <w:webHidden/>
            <w:sz w:val="22"/>
            <w:szCs w:val="32"/>
            <w:lang w:bidi="ru-RU"/>
          </w:rPr>
          <w:tab/>
        </w:r>
        <w:r w:rsidR="00F47EBE">
          <w:rPr>
            <w:webHidden/>
            <w:sz w:val="22"/>
            <w:szCs w:val="32"/>
            <w:lang w:bidi="ru-RU"/>
          </w:rPr>
          <w:t>2</w:t>
        </w:r>
        <w:r w:rsidR="007412B6" w:rsidRPr="006D1FCA">
          <w:rPr>
            <w:webHidden/>
            <w:sz w:val="22"/>
            <w:szCs w:val="32"/>
            <w:lang w:bidi="ru-RU"/>
          </w:rPr>
          <w:fldChar w:fldCharType="begin"/>
        </w:r>
        <w:r w:rsidR="00F04D3B" w:rsidRPr="006D1FCA">
          <w:rPr>
            <w:webHidden/>
            <w:sz w:val="22"/>
            <w:szCs w:val="32"/>
            <w:lang w:bidi="ru-RU"/>
          </w:rPr>
          <w:instrText xml:space="preserve"> PAGEREF _Toc265563632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1</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3" w:history="1">
        <w:r w:rsidR="006D1FCA" w:rsidRPr="006D1FCA">
          <w:rPr>
            <w:rStyle w:val="Hyperlink"/>
            <w:sz w:val="22"/>
            <w:szCs w:val="32"/>
            <w:lang w:bidi="ru-RU"/>
          </w:rPr>
          <w:t>Права на слушания</w:t>
        </w:r>
        <w:r w:rsidR="00F04D3B" w:rsidRPr="006D1FCA">
          <w:rPr>
            <w:webHidden/>
            <w:sz w:val="22"/>
            <w:szCs w:val="32"/>
            <w:lang w:bidi="ru-RU"/>
          </w:rPr>
          <w:tab/>
        </w:r>
      </w:hyperlink>
      <w:r w:rsidR="00F47EBE">
        <w:rPr>
          <w:sz w:val="22"/>
          <w:szCs w:val="32"/>
          <w:lang w:bidi="ru-RU"/>
        </w:rPr>
        <w:t>22</w:t>
      </w:r>
    </w:p>
    <w:p w:rsidR="00F04D3B" w:rsidRPr="006D1FCA" w:rsidRDefault="002354C6">
      <w:pPr>
        <w:pStyle w:val="TOC2"/>
        <w:rPr>
          <w:rFonts w:ascii="Calibri" w:hAnsi="Calibri"/>
          <w:sz w:val="20"/>
          <w:szCs w:val="20"/>
        </w:rPr>
      </w:pPr>
      <w:hyperlink w:anchor="_Toc265563634" w:history="1">
        <w:r w:rsidR="006D1FCA" w:rsidRPr="006D1FCA">
          <w:rPr>
            <w:rStyle w:val="Hyperlink"/>
            <w:sz w:val="22"/>
            <w:szCs w:val="32"/>
            <w:lang w:bidi="ru-RU"/>
          </w:rPr>
          <w:t>Решения по результатам слушаний</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_Toc265563634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35" w:history="1">
        <w:r w:rsidR="006D1FCA" w:rsidRPr="006D1FCA">
          <w:rPr>
            <w:rStyle w:val="Hyperlink"/>
            <w:sz w:val="22"/>
            <w:szCs w:val="32"/>
            <w:lang w:val="uk-UA" w:bidi="ru-RU"/>
          </w:rPr>
          <w:t>Об</w:t>
        </w:r>
        <w:r w:rsidR="006D1FCA" w:rsidRPr="006D1FCA">
          <w:rPr>
            <w:rStyle w:val="Hyperlink"/>
            <w:sz w:val="22"/>
            <w:szCs w:val="32"/>
            <w:lang w:bidi="ru-RU"/>
          </w:rPr>
          <w:t>жалования</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_Toc265563635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4</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6" w:history="1">
        <w:r w:rsidR="006D1FCA" w:rsidRPr="006D1FCA">
          <w:rPr>
            <w:rStyle w:val="Hyperlink"/>
            <w:sz w:val="22"/>
            <w:szCs w:val="32"/>
            <w:lang w:bidi="ru-RU"/>
          </w:rPr>
          <w:t>Окончательность решения; обжалование; беспристрастное рассмотрение</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_Toc265563636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4</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7" w:history="1">
        <w:r w:rsidR="006D1FCA" w:rsidRPr="006D1FCA">
          <w:rPr>
            <w:rStyle w:val="Hyperlink"/>
            <w:sz w:val="22"/>
            <w:szCs w:val="32"/>
            <w:lang w:bidi="ru-RU"/>
          </w:rPr>
          <w:t>Сроки и удобство проведения слушаний и пересмотров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_Toc265563637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8" w:history="1">
        <w:r w:rsidR="006D1FCA" w:rsidRPr="006D1FCA">
          <w:rPr>
            <w:rStyle w:val="Hyperlink"/>
            <w:sz w:val="22"/>
            <w:szCs w:val="32"/>
            <w:lang w:bidi="ru-RU"/>
          </w:rPr>
          <w:t>Гражданские иски, в том числе сроки подачи таких исков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_Toc265563638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39" w:history="1">
        <w:r w:rsidR="006D1FCA" w:rsidRPr="006D1FCA">
          <w:rPr>
            <w:rStyle w:val="Hyperlink"/>
            <w:sz w:val="22"/>
            <w:szCs w:val="32"/>
            <w:lang w:bidi="ru-RU"/>
          </w:rPr>
          <w:t xml:space="preserve">Место </w:t>
        </w:r>
        <w:r w:rsidR="00F47EBE">
          <w:rPr>
            <w:rStyle w:val="Hyperlink"/>
            <w:sz w:val="22"/>
            <w:szCs w:val="32"/>
            <w:lang w:bidi="ru-RU"/>
          </w:rPr>
          <w:t>пребывания</w:t>
        </w:r>
        <w:r w:rsidR="006D1FCA" w:rsidRPr="006D1FCA">
          <w:rPr>
            <w:rStyle w:val="Hyperlink"/>
            <w:sz w:val="22"/>
            <w:szCs w:val="32"/>
            <w:lang w:bidi="ru-RU"/>
          </w:rPr>
          <w:t xml:space="preserve"> ребенка на время рассмотрения жалобы и слушаний по делу о нарушении прав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_Toc265563639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6</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40" w:history="1">
        <w:r w:rsidR="006D1FCA" w:rsidRPr="006D1FCA">
          <w:rPr>
            <w:rStyle w:val="Hyperlink"/>
            <w:sz w:val="22"/>
            <w:szCs w:val="32"/>
            <w:lang w:bidi="ru-RU"/>
          </w:rPr>
          <w:t>Гонорары адвокатов</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_Toc265563640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6</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41" w:history="1">
        <w:r w:rsidR="006D1FCA" w:rsidRPr="006D1FCA">
          <w:rPr>
            <w:rStyle w:val="Hyperlink"/>
            <w:sz w:val="22"/>
            <w:szCs w:val="32"/>
            <w:lang w:bidi="ru-RU"/>
          </w:rPr>
          <w:t>Процедуры при наложении дисциплинарных взысканий по отношению к детям с ограниченными возможностями</w:t>
        </w:r>
        <w:r w:rsidR="00442D5D" w:rsidRPr="006D1FCA">
          <w:rPr>
            <w:rStyle w:val="Hyperlink"/>
            <w:sz w:val="22"/>
            <w:szCs w:val="32"/>
            <w:lang w:bidi="ru-RU"/>
          </w:rPr>
          <w:t xml:space="preserve"> (</w:t>
        </w:r>
        <w:r w:rsidR="006D1FCA" w:rsidRPr="006D1FCA">
          <w:rPr>
            <w:rStyle w:val="Hyperlink"/>
            <w:sz w:val="22"/>
            <w:szCs w:val="32"/>
            <w:lang w:bidi="ru-RU"/>
          </w:rPr>
          <w:t>не одаренных</w:t>
        </w:r>
        <w:r w:rsidR="00442D5D" w:rsidRPr="006D1FCA">
          <w:rPr>
            <w:rStyle w:val="Hyperlink"/>
            <w:sz w:val="22"/>
            <w:szCs w:val="32"/>
            <w:lang w:bidi="ru-RU"/>
          </w:rPr>
          <w:t>)</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_Toc265563641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9</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42" w:history="1">
        <w:r w:rsidR="006D1FCA" w:rsidRPr="006D1FCA">
          <w:rPr>
            <w:rStyle w:val="Hyperlink"/>
            <w:sz w:val="22"/>
            <w:szCs w:val="32"/>
            <w:lang w:bidi="ru-RU"/>
          </w:rPr>
          <w:t>Полномочия персонала школы</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_Toc265563642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F47EBE">
          <w:rPr>
            <w:webHidden/>
            <w:sz w:val="22"/>
            <w:szCs w:val="32"/>
            <w:lang w:bidi="ru-RU"/>
          </w:rPr>
          <w:t>9</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43" w:history="1">
        <w:r w:rsidR="006D1FCA" w:rsidRPr="006D1FCA">
          <w:rPr>
            <w:rStyle w:val="Hyperlink"/>
            <w:sz w:val="22"/>
            <w:szCs w:val="32"/>
            <w:lang w:bidi="ru-RU"/>
          </w:rPr>
          <w:t>Изменение места обучения в связи с дисциплинарными удалением</w:t>
        </w:r>
        <w:r w:rsidR="00F04D3B" w:rsidRPr="006D1FCA">
          <w:rPr>
            <w:webHidden/>
            <w:sz w:val="22"/>
            <w:szCs w:val="32"/>
            <w:lang w:bidi="ru-RU"/>
          </w:rPr>
          <w:tab/>
        </w:r>
        <w:r w:rsidR="00F47EBE">
          <w:rPr>
            <w:webHidden/>
            <w:sz w:val="22"/>
            <w:szCs w:val="32"/>
            <w:lang w:bidi="ru-RU"/>
          </w:rPr>
          <w:t>31</w:t>
        </w:r>
      </w:hyperlink>
    </w:p>
    <w:p w:rsidR="00F04D3B" w:rsidRPr="006D1FCA" w:rsidRDefault="002354C6">
      <w:pPr>
        <w:pStyle w:val="TOC2"/>
        <w:rPr>
          <w:rFonts w:ascii="Calibri" w:hAnsi="Calibri"/>
          <w:sz w:val="20"/>
          <w:szCs w:val="20"/>
        </w:rPr>
      </w:pPr>
      <w:hyperlink w:anchor="_Toc265563644" w:history="1">
        <w:r w:rsidR="006D1FCA" w:rsidRPr="006D1FCA">
          <w:rPr>
            <w:rStyle w:val="Hyperlink"/>
            <w:sz w:val="22"/>
            <w:szCs w:val="32"/>
            <w:lang w:bidi="ru-RU"/>
          </w:rPr>
          <w:t>Определение образовательной среды</w:t>
        </w:r>
        <w:r w:rsidR="00F04D3B" w:rsidRPr="006D1FCA">
          <w:rPr>
            <w:webHidden/>
            <w:sz w:val="22"/>
            <w:szCs w:val="32"/>
            <w:lang w:bidi="ru-RU"/>
          </w:rPr>
          <w:tab/>
        </w:r>
        <w:r w:rsidR="00F47EBE">
          <w:rPr>
            <w:webHidden/>
            <w:sz w:val="22"/>
            <w:szCs w:val="32"/>
            <w:lang w:bidi="ru-RU"/>
          </w:rPr>
          <w:t>3</w:t>
        </w:r>
        <w:r w:rsidR="007412B6" w:rsidRPr="006D1FCA">
          <w:rPr>
            <w:webHidden/>
            <w:sz w:val="22"/>
            <w:szCs w:val="32"/>
            <w:lang w:bidi="ru-RU"/>
          </w:rPr>
          <w:fldChar w:fldCharType="begin"/>
        </w:r>
        <w:r w:rsidR="00F04D3B" w:rsidRPr="006D1FCA">
          <w:rPr>
            <w:webHidden/>
            <w:sz w:val="22"/>
            <w:szCs w:val="32"/>
            <w:lang w:bidi="ru-RU"/>
          </w:rPr>
          <w:instrText xml:space="preserve"> PAGEREF _Toc265563644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45" w:history="1">
        <w:r w:rsidR="006D1FCA" w:rsidRPr="006D1FCA">
          <w:rPr>
            <w:rStyle w:val="Hyperlink"/>
            <w:sz w:val="22"/>
            <w:szCs w:val="32"/>
            <w:lang w:bidi="ru-RU"/>
          </w:rPr>
          <w:t>Обжалование</w:t>
        </w:r>
        <w:r w:rsidR="00F04D3B" w:rsidRPr="006D1FCA">
          <w:rPr>
            <w:webHidden/>
            <w:sz w:val="22"/>
            <w:szCs w:val="32"/>
            <w:lang w:bidi="ru-RU"/>
          </w:rPr>
          <w:tab/>
        </w:r>
        <w:r w:rsidR="00F47EBE">
          <w:rPr>
            <w:webHidden/>
            <w:sz w:val="22"/>
            <w:szCs w:val="32"/>
            <w:lang w:bidi="ru-RU"/>
          </w:rPr>
          <w:t>3</w:t>
        </w:r>
        <w:r w:rsidR="007412B6" w:rsidRPr="006D1FCA">
          <w:rPr>
            <w:webHidden/>
            <w:sz w:val="22"/>
            <w:szCs w:val="32"/>
            <w:lang w:bidi="ru-RU"/>
          </w:rPr>
          <w:fldChar w:fldCharType="begin"/>
        </w:r>
        <w:r w:rsidR="00F04D3B" w:rsidRPr="006D1FCA">
          <w:rPr>
            <w:webHidden/>
            <w:sz w:val="22"/>
            <w:szCs w:val="32"/>
            <w:lang w:bidi="ru-RU"/>
          </w:rPr>
          <w:instrText xml:space="preserve"> PAGEREF _Toc265563645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2</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46" w:history="1">
        <w:r w:rsidR="006D1FCA" w:rsidRPr="006D1FCA">
          <w:rPr>
            <w:rStyle w:val="Hyperlink"/>
            <w:sz w:val="22"/>
            <w:szCs w:val="32"/>
            <w:lang w:bidi="ru-RU"/>
          </w:rPr>
          <w:t>Место обучения в ходе обжалования</w:t>
        </w:r>
        <w:r w:rsidR="00F04D3B" w:rsidRPr="006D1FCA">
          <w:rPr>
            <w:webHidden/>
            <w:sz w:val="22"/>
            <w:szCs w:val="32"/>
            <w:lang w:bidi="ru-RU"/>
          </w:rPr>
          <w:tab/>
        </w:r>
        <w:r w:rsidR="00F47EBE">
          <w:rPr>
            <w:webHidden/>
            <w:sz w:val="22"/>
            <w:szCs w:val="32"/>
            <w:lang w:bidi="ru-RU"/>
          </w:rPr>
          <w:t>33</w:t>
        </w:r>
      </w:hyperlink>
    </w:p>
    <w:p w:rsidR="00F04D3B" w:rsidRPr="006D1FCA" w:rsidRDefault="002354C6">
      <w:pPr>
        <w:pStyle w:val="TOC2"/>
        <w:rPr>
          <w:rFonts w:ascii="Calibri" w:hAnsi="Calibri"/>
          <w:sz w:val="20"/>
          <w:szCs w:val="20"/>
        </w:rPr>
      </w:pPr>
      <w:hyperlink w:anchor="_Toc265563647" w:history="1">
        <w:r w:rsidR="006D1FCA" w:rsidRPr="006D1FCA">
          <w:rPr>
            <w:rStyle w:val="Hyperlink"/>
            <w:sz w:val="22"/>
            <w:szCs w:val="32"/>
            <w:lang w:bidi="ru-RU"/>
          </w:rPr>
          <w:t>Защита детей, еще не имеющих права на получение специального образования и сопутствующих услуг</w:t>
        </w:r>
        <w:r w:rsidR="00F04D3B" w:rsidRPr="006D1FCA">
          <w:rPr>
            <w:webHidden/>
            <w:sz w:val="22"/>
            <w:szCs w:val="32"/>
            <w:lang w:bidi="ru-RU"/>
          </w:rPr>
          <w:tab/>
        </w:r>
        <w:r w:rsidR="00F47EBE">
          <w:rPr>
            <w:webHidden/>
            <w:sz w:val="22"/>
            <w:szCs w:val="32"/>
            <w:lang w:bidi="ru-RU"/>
          </w:rPr>
          <w:t>33</w:t>
        </w:r>
      </w:hyperlink>
    </w:p>
    <w:p w:rsidR="00F04D3B" w:rsidRPr="006D1FCA" w:rsidRDefault="002354C6">
      <w:pPr>
        <w:pStyle w:val="TOC2"/>
        <w:rPr>
          <w:rFonts w:ascii="Calibri" w:hAnsi="Calibri"/>
          <w:sz w:val="20"/>
          <w:szCs w:val="20"/>
        </w:rPr>
      </w:pPr>
      <w:hyperlink w:anchor="_Toc265563648" w:history="1">
        <w:r w:rsidR="006D1FCA" w:rsidRPr="006D1FCA">
          <w:rPr>
            <w:rStyle w:val="Hyperlink"/>
            <w:sz w:val="22"/>
            <w:szCs w:val="32"/>
            <w:lang w:bidi="ru-RU"/>
          </w:rPr>
          <w:t>Направление в правоохранительные и судебные органы и принятие ими мер</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_Toc265563648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F47EBE">
          <w:rPr>
            <w:webHidden/>
            <w:sz w:val="22"/>
            <w:szCs w:val="32"/>
            <w:lang w:bidi="ru-RU"/>
          </w:rPr>
          <w:t>4</w:t>
        </w:r>
        <w:r w:rsidR="007412B6" w:rsidRPr="006D1FCA">
          <w:rPr>
            <w:webHidden/>
            <w:sz w:val="22"/>
            <w:szCs w:val="32"/>
            <w:lang w:bidi="ru-RU"/>
          </w:rPr>
          <w:fldChar w:fldCharType="end"/>
        </w:r>
      </w:hyperlink>
    </w:p>
    <w:p w:rsidR="00F04D3B" w:rsidRPr="006D1FCA" w:rsidRDefault="002354C6">
      <w:pPr>
        <w:pStyle w:val="TOC1"/>
        <w:rPr>
          <w:rFonts w:ascii="Calibri" w:hAnsi="Calibri"/>
          <w:b w:val="0"/>
          <w:bCs w:val="0"/>
          <w:sz w:val="20"/>
          <w:szCs w:val="20"/>
        </w:rPr>
      </w:pPr>
      <w:hyperlink w:anchor="_Toc265563649" w:history="1">
        <w:r w:rsidR="006D1FCA" w:rsidRPr="006D1FCA">
          <w:rPr>
            <w:rStyle w:val="Hyperlink"/>
            <w:sz w:val="22"/>
            <w:szCs w:val="32"/>
            <w:lang w:bidi="ru-RU"/>
          </w:rPr>
          <w:t>Требования к одностороннему размещению родителями детей в частные школы за государственный счет</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_Toc265563649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F47EBE">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50" w:history="1">
        <w:r w:rsidR="006D1FCA" w:rsidRPr="006D1FCA">
          <w:rPr>
            <w:rStyle w:val="Hyperlink"/>
            <w:sz w:val="22"/>
            <w:szCs w:val="32"/>
            <w:lang w:bidi="ru-RU"/>
          </w:rPr>
          <w:t>Федеральные требования к детям, добровольно зачисленным в частные школы</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_Toc265563650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F47EBE">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51" w:history="1">
        <w:r w:rsidR="006D1FCA" w:rsidRPr="006D1FCA">
          <w:rPr>
            <w:rStyle w:val="Hyperlink"/>
            <w:sz w:val="22"/>
            <w:szCs w:val="32"/>
            <w:lang w:bidi="ru-RU"/>
          </w:rPr>
          <w:t>*Требования штата к детям, добровольно зачисленным в частные школы</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_Toc265563651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F47EBE">
          <w:rPr>
            <w:webHidden/>
            <w:sz w:val="22"/>
            <w:szCs w:val="32"/>
            <w:lang w:bidi="ru-RU"/>
          </w:rPr>
          <w:t>5</w:t>
        </w:r>
        <w:r w:rsidR="007412B6" w:rsidRPr="006D1FCA">
          <w:rPr>
            <w:webHidden/>
            <w:sz w:val="22"/>
            <w:szCs w:val="32"/>
            <w:lang w:bidi="ru-RU"/>
          </w:rPr>
          <w:fldChar w:fldCharType="end"/>
        </w:r>
      </w:hyperlink>
    </w:p>
    <w:p w:rsidR="00F04D3B" w:rsidRPr="006D1FCA" w:rsidRDefault="002354C6">
      <w:pPr>
        <w:pStyle w:val="TOC2"/>
        <w:rPr>
          <w:rFonts w:ascii="Calibri" w:hAnsi="Calibri"/>
          <w:sz w:val="20"/>
          <w:szCs w:val="20"/>
        </w:rPr>
      </w:pPr>
      <w:hyperlink w:anchor="_Toc265563652" w:history="1">
        <w:r w:rsidR="006D1FCA" w:rsidRPr="006D1FCA">
          <w:rPr>
            <w:rStyle w:val="Hyperlink"/>
            <w:sz w:val="22"/>
            <w:szCs w:val="32"/>
            <w:lang w:bidi="ru-RU"/>
          </w:rPr>
          <w:t>Когда FAPE под вопросом</w:t>
        </w:r>
        <w:r w:rsidR="00F04D3B" w:rsidRPr="006D1FCA">
          <w:rPr>
            <w:webHidden/>
            <w:sz w:val="22"/>
            <w:szCs w:val="32"/>
            <w:lang w:bidi="ru-RU"/>
          </w:rPr>
          <w:tab/>
        </w:r>
        <w:r w:rsidR="007412B6" w:rsidRPr="006D1FCA">
          <w:rPr>
            <w:webHidden/>
            <w:sz w:val="22"/>
            <w:szCs w:val="32"/>
            <w:lang w:bidi="ru-RU"/>
          </w:rPr>
          <w:fldChar w:fldCharType="begin"/>
        </w:r>
        <w:r w:rsidR="00F04D3B" w:rsidRPr="006D1FCA">
          <w:rPr>
            <w:webHidden/>
            <w:sz w:val="22"/>
            <w:szCs w:val="32"/>
            <w:lang w:bidi="ru-RU"/>
          </w:rPr>
          <w:instrText xml:space="preserve"> PAGEREF _Toc265563652 \h </w:instrText>
        </w:r>
        <w:r w:rsidR="007412B6" w:rsidRPr="006D1FCA">
          <w:rPr>
            <w:webHidden/>
            <w:sz w:val="22"/>
            <w:szCs w:val="32"/>
            <w:lang w:bidi="ru-RU"/>
          </w:rPr>
        </w:r>
        <w:r w:rsidR="007412B6" w:rsidRPr="006D1FCA">
          <w:rPr>
            <w:webHidden/>
            <w:sz w:val="22"/>
            <w:szCs w:val="32"/>
            <w:lang w:bidi="ru-RU"/>
          </w:rPr>
          <w:fldChar w:fldCharType="separate"/>
        </w:r>
        <w:r w:rsidR="00CE3655" w:rsidRPr="006D1FCA">
          <w:rPr>
            <w:webHidden/>
            <w:sz w:val="22"/>
            <w:szCs w:val="32"/>
            <w:lang w:bidi="ru-RU"/>
          </w:rPr>
          <w:t>3</w:t>
        </w:r>
        <w:r w:rsidR="00F47EBE">
          <w:rPr>
            <w:webHidden/>
            <w:sz w:val="22"/>
            <w:szCs w:val="32"/>
            <w:lang w:bidi="ru-RU"/>
          </w:rPr>
          <w:t>5</w:t>
        </w:r>
        <w:r w:rsidR="007412B6" w:rsidRPr="006D1FCA">
          <w:rPr>
            <w:webHidden/>
            <w:sz w:val="22"/>
            <w:szCs w:val="32"/>
            <w:lang w:bidi="ru-RU"/>
          </w:rPr>
          <w:fldChar w:fldCharType="end"/>
        </w:r>
      </w:hyperlink>
    </w:p>
    <w:p w:rsidR="00034498" w:rsidRPr="004371A3" w:rsidRDefault="007412B6">
      <w:pPr>
        <w:rPr>
          <w:rFonts w:cs="Arial"/>
          <w:sz w:val="20"/>
          <w:szCs w:val="20"/>
        </w:rPr>
        <w:sectPr w:rsidR="00034498" w:rsidRPr="004371A3" w:rsidSect="001A5D47">
          <w:headerReference w:type="default" r:id="rId13"/>
          <w:footerReference w:type="default" r:id="rId14"/>
          <w:headerReference w:type="first" r:id="rId15"/>
          <w:footerReference w:type="first" r:id="rId16"/>
          <w:pgSz w:w="12240" w:h="15840" w:code="1"/>
          <w:pgMar w:top="1260" w:right="1440" w:bottom="1440" w:left="1440" w:header="720" w:footer="720" w:gutter="0"/>
          <w:pgNumType w:fmt="lowerRoman" w:start="1"/>
          <w:cols w:space="720"/>
          <w:titlePg/>
          <w:docGrid w:linePitch="360"/>
        </w:sectPr>
      </w:pPr>
      <w:r w:rsidRPr="006D1FCA">
        <w:rPr>
          <w:rFonts w:cs="Arial"/>
          <w:sz w:val="18"/>
          <w:szCs w:val="18"/>
          <w:lang w:bidi="ru-RU"/>
        </w:rPr>
        <w:fldChar w:fldCharType="end"/>
      </w:r>
      <w:bookmarkEnd w:id="0"/>
    </w:p>
    <w:p w:rsidR="00034498" w:rsidRDefault="00034498" w:rsidP="00066288">
      <w:pPr>
        <w:pStyle w:val="Heading1"/>
      </w:pPr>
      <w:r>
        <w:rPr>
          <w:lang w:bidi="ru-RU"/>
        </w:rPr>
        <w:lastRenderedPageBreak/>
        <w:t>Общая информация</w:t>
      </w:r>
    </w:p>
    <w:p w:rsidR="00D137F3" w:rsidRPr="00434132" w:rsidRDefault="00462FEC" w:rsidP="00D137F3">
      <w:pPr>
        <w:pStyle w:val="Heading2"/>
        <w:spacing w:before="0" w:line="220" w:lineRule="exact"/>
        <w:rPr>
          <w:sz w:val="24"/>
        </w:rPr>
      </w:pPr>
      <w:r w:rsidRPr="00434132">
        <w:rPr>
          <w:sz w:val="24"/>
          <w:lang w:bidi="ru-RU"/>
        </w:rPr>
        <w:t xml:space="preserve">*Сопоставимые и соответствующие возрасту </w:t>
      </w:r>
      <w:r w:rsidR="0077626A">
        <w:rPr>
          <w:sz w:val="24"/>
          <w:lang w:bidi="ru-RU"/>
        </w:rPr>
        <w:t>условия</w:t>
      </w:r>
    </w:p>
    <w:p w:rsidR="00D137F3" w:rsidRPr="00434132" w:rsidRDefault="00D137F3" w:rsidP="00D137F3">
      <w:pPr>
        <w:pStyle w:val="CFR"/>
        <w:rPr>
          <w:sz w:val="20"/>
        </w:rPr>
      </w:pPr>
      <w:r w:rsidRPr="00434132">
        <w:rPr>
          <w:sz w:val="20"/>
          <w:lang w:bidi="ru-RU"/>
        </w:rPr>
        <w:t>K.A.R. 91-40-52(d)</w:t>
      </w:r>
    </w:p>
    <w:p w:rsidR="00D137F3" w:rsidRPr="00434132" w:rsidRDefault="00D137F3" w:rsidP="00D137F3">
      <w:pPr>
        <w:rPr>
          <w:sz w:val="20"/>
          <w:szCs w:val="20"/>
        </w:rPr>
      </w:pPr>
      <w:r w:rsidRPr="00434132">
        <w:rPr>
          <w:sz w:val="20"/>
          <w:szCs w:val="20"/>
          <w:lang w:bidi="ru-RU"/>
        </w:rPr>
        <w:t>Все условия для исключительных детей должны быть сопоставимы с условиями для детей без особых потребностей.</w:t>
      </w:r>
      <w:r w:rsidR="00C30507">
        <w:rPr>
          <w:sz w:val="20"/>
          <w:szCs w:val="20"/>
          <w:lang w:bidi="ru-RU"/>
        </w:rPr>
        <w:t xml:space="preserve"> </w:t>
      </w:r>
      <w:r w:rsidRPr="00434132">
        <w:rPr>
          <w:sz w:val="20"/>
          <w:szCs w:val="20"/>
          <w:lang w:bidi="ru-RU"/>
        </w:rPr>
        <w:t xml:space="preserve">Кроме того, во всех учреждениях для исключительных детей должна быть создана соответствующая возрасту среда, </w:t>
      </w:r>
      <w:r w:rsidR="0077626A">
        <w:rPr>
          <w:sz w:val="20"/>
          <w:szCs w:val="20"/>
          <w:lang w:bidi="ru-RU"/>
        </w:rPr>
        <w:t xml:space="preserve">причем </w:t>
      </w:r>
      <w:r w:rsidRPr="00434132">
        <w:rPr>
          <w:sz w:val="20"/>
          <w:szCs w:val="20"/>
          <w:lang w:bidi="ru-RU"/>
        </w:rPr>
        <w:t>каждая среда должна соответствовать реализуемой программе обучения.</w:t>
      </w:r>
    </w:p>
    <w:p w:rsidR="00D137F3" w:rsidRPr="00434132" w:rsidRDefault="00462FEC" w:rsidP="00D137F3">
      <w:pPr>
        <w:pStyle w:val="Heading2"/>
        <w:spacing w:before="0" w:line="220" w:lineRule="exact"/>
        <w:rPr>
          <w:sz w:val="24"/>
        </w:rPr>
      </w:pPr>
      <w:r w:rsidRPr="00434132">
        <w:rPr>
          <w:sz w:val="24"/>
          <w:lang w:bidi="ru-RU"/>
        </w:rPr>
        <w:t>*Процедуры оценки</w:t>
      </w:r>
    </w:p>
    <w:p w:rsidR="00D137F3" w:rsidRPr="00434132" w:rsidRDefault="00D137F3" w:rsidP="00D137F3">
      <w:pPr>
        <w:pStyle w:val="CFR"/>
        <w:rPr>
          <w:sz w:val="20"/>
        </w:rPr>
      </w:pPr>
      <w:r w:rsidRPr="00434132">
        <w:rPr>
          <w:sz w:val="20"/>
          <w:lang w:bidi="ru-RU"/>
        </w:rPr>
        <w:t>K.A.R. 91-40-7(c)</w:t>
      </w:r>
    </w:p>
    <w:p w:rsidR="00D137F3" w:rsidRPr="00434132" w:rsidRDefault="00D137F3" w:rsidP="00D137F3">
      <w:pPr>
        <w:rPr>
          <w:rFonts w:cs="Arial"/>
          <w:sz w:val="20"/>
          <w:szCs w:val="20"/>
        </w:rPr>
      </w:pPr>
      <w:r w:rsidRPr="00434132">
        <w:rPr>
          <w:rFonts w:cs="Arial"/>
          <w:sz w:val="20"/>
          <w:szCs w:val="20"/>
          <w:lang w:bidi="ru-RU"/>
        </w:rPr>
        <w:t xml:space="preserve">Совет может направить ребенка </w:t>
      </w:r>
      <w:r w:rsidR="009646FA">
        <w:rPr>
          <w:rFonts w:cs="Arial"/>
          <w:sz w:val="20"/>
          <w:szCs w:val="20"/>
          <w:lang w:bidi="ru-RU"/>
        </w:rPr>
        <w:t>с исключительностью</w:t>
      </w:r>
      <w:r w:rsidRPr="00434132">
        <w:rPr>
          <w:rFonts w:cs="Arial"/>
          <w:sz w:val="20"/>
          <w:szCs w:val="20"/>
          <w:lang w:bidi="ru-RU"/>
        </w:rPr>
        <w:t xml:space="preserve">, зачисленного в государственную школу, на </w:t>
      </w:r>
      <w:r w:rsidR="0077626A">
        <w:rPr>
          <w:rFonts w:cs="Arial"/>
          <w:sz w:val="20"/>
          <w:szCs w:val="20"/>
          <w:lang w:bidi="ru-RU"/>
        </w:rPr>
        <w:t>оценку</w:t>
      </w:r>
      <w:r w:rsidRPr="00434132">
        <w:rPr>
          <w:rFonts w:cs="Arial"/>
          <w:sz w:val="20"/>
          <w:szCs w:val="20"/>
          <w:lang w:bidi="ru-RU"/>
        </w:rPr>
        <w:t>, если выполняется одно из следующих условий:</w:t>
      </w:r>
    </w:p>
    <w:p w:rsidR="00D137F3" w:rsidRPr="00434132" w:rsidRDefault="00D137F3" w:rsidP="00D137F3">
      <w:pPr>
        <w:pStyle w:val="ListParagraph"/>
        <w:numPr>
          <w:ilvl w:val="0"/>
          <w:numId w:val="79"/>
        </w:numPr>
        <w:contextualSpacing w:val="0"/>
        <w:rPr>
          <w:rFonts w:cs="Arial"/>
          <w:sz w:val="20"/>
          <w:szCs w:val="20"/>
        </w:rPr>
      </w:pPr>
      <w:r w:rsidRPr="00434132">
        <w:rPr>
          <w:rFonts w:cs="Arial"/>
          <w:sz w:val="20"/>
          <w:szCs w:val="20"/>
          <w:lang w:bidi="ru-RU"/>
        </w:rPr>
        <w:t xml:space="preserve">У школьного персонала есть документация, основанная на данных, указывающих на то, что </w:t>
      </w:r>
      <w:r w:rsidR="0077626A">
        <w:rPr>
          <w:rFonts w:cs="Arial"/>
          <w:sz w:val="20"/>
          <w:szCs w:val="20"/>
          <w:lang w:bidi="ru-RU"/>
        </w:rPr>
        <w:t xml:space="preserve">общеобразовательные мероприятия </w:t>
      </w:r>
      <w:r w:rsidRPr="00434132">
        <w:rPr>
          <w:rFonts w:cs="Arial"/>
          <w:sz w:val="20"/>
          <w:szCs w:val="20"/>
          <w:lang w:bidi="ru-RU"/>
        </w:rPr>
        <w:t>и стратегии будут недостаточными для решения проблемных областей для ребенка;</w:t>
      </w:r>
    </w:p>
    <w:p w:rsidR="00D137F3" w:rsidRPr="00434132" w:rsidRDefault="00D137F3" w:rsidP="00D137F3">
      <w:pPr>
        <w:pStyle w:val="ListParagraph"/>
        <w:numPr>
          <w:ilvl w:val="0"/>
          <w:numId w:val="79"/>
        </w:numPr>
        <w:contextualSpacing w:val="0"/>
        <w:rPr>
          <w:rFonts w:cs="Arial"/>
          <w:sz w:val="20"/>
          <w:szCs w:val="20"/>
        </w:rPr>
      </w:pPr>
      <w:r w:rsidRPr="00434132">
        <w:rPr>
          <w:rFonts w:cs="Arial"/>
          <w:sz w:val="20"/>
          <w:szCs w:val="20"/>
          <w:lang w:bidi="ru-RU"/>
        </w:rPr>
        <w:t xml:space="preserve">Персонал школы располагает документами, основанными на данных, свидетельствующих о том, что до передачи ребенка в школу или в рамках передачи ребенка в школу были выполнены все следующие условия: (a) ребенок получал соответствующее обучение в обычных образовательных учреждениях, которое проводилось квалифицированным персоналом; (b) </w:t>
      </w:r>
      <w:r w:rsidR="0077626A" w:rsidRPr="00434132">
        <w:rPr>
          <w:rFonts w:cs="Arial"/>
          <w:sz w:val="20"/>
          <w:szCs w:val="20"/>
          <w:lang w:bidi="ru-RU"/>
        </w:rPr>
        <w:t>академическ</w:t>
      </w:r>
      <w:r w:rsidR="0077626A">
        <w:rPr>
          <w:rFonts w:cs="Arial"/>
          <w:sz w:val="20"/>
          <w:szCs w:val="20"/>
          <w:lang w:bidi="ru-RU"/>
        </w:rPr>
        <w:t xml:space="preserve">ая успеваемость </w:t>
      </w:r>
      <w:r w:rsidRPr="00434132">
        <w:rPr>
          <w:rFonts w:cs="Arial"/>
          <w:sz w:val="20"/>
          <w:szCs w:val="20"/>
          <w:lang w:bidi="ru-RU"/>
        </w:rPr>
        <w:t xml:space="preserve">ребенка неоднократно </w:t>
      </w:r>
      <w:r w:rsidR="0077626A" w:rsidRPr="00434132">
        <w:rPr>
          <w:rFonts w:cs="Arial"/>
          <w:sz w:val="20"/>
          <w:szCs w:val="20"/>
          <w:lang w:bidi="ru-RU"/>
        </w:rPr>
        <w:t>оценивал</w:t>
      </w:r>
      <w:r w:rsidR="0077626A">
        <w:rPr>
          <w:rFonts w:cs="Arial"/>
          <w:sz w:val="20"/>
          <w:szCs w:val="20"/>
          <w:lang w:bidi="ru-RU"/>
        </w:rPr>
        <w:t>а</w:t>
      </w:r>
      <w:r w:rsidR="0077626A" w:rsidRPr="00434132">
        <w:rPr>
          <w:rFonts w:cs="Arial"/>
          <w:sz w:val="20"/>
          <w:szCs w:val="20"/>
          <w:lang w:bidi="ru-RU"/>
        </w:rPr>
        <w:t xml:space="preserve">сь </w:t>
      </w:r>
      <w:r w:rsidRPr="00434132">
        <w:rPr>
          <w:rFonts w:cs="Arial"/>
          <w:sz w:val="20"/>
          <w:szCs w:val="20"/>
          <w:lang w:bidi="ru-RU"/>
        </w:rPr>
        <w:t xml:space="preserve">через разумные промежутки времени, что отражало формальную оценку </w:t>
      </w:r>
      <w:r w:rsidR="0077626A">
        <w:rPr>
          <w:rFonts w:cs="Arial"/>
          <w:sz w:val="20"/>
          <w:szCs w:val="20"/>
          <w:lang w:bidi="ru-RU"/>
        </w:rPr>
        <w:t xml:space="preserve">успехов </w:t>
      </w:r>
      <w:r w:rsidRPr="00434132">
        <w:rPr>
          <w:rFonts w:cs="Arial"/>
          <w:sz w:val="20"/>
          <w:szCs w:val="20"/>
          <w:lang w:bidi="ru-RU"/>
        </w:rPr>
        <w:t xml:space="preserve">учащегося в процессе обучения; (c) результаты оценки были предоставлены родителю или родителям ребенка; (d) результаты оценки указывают на необходимость проведения </w:t>
      </w:r>
      <w:r w:rsidR="0077626A">
        <w:rPr>
          <w:rFonts w:cs="Arial"/>
          <w:sz w:val="20"/>
          <w:szCs w:val="20"/>
          <w:lang w:bidi="ru-RU"/>
        </w:rPr>
        <w:t>оценки</w:t>
      </w:r>
      <w:r w:rsidR="00053F92">
        <w:rPr>
          <w:rFonts w:cs="Arial"/>
          <w:sz w:val="20"/>
          <w:szCs w:val="20"/>
          <w:lang w:bidi="ru-RU"/>
        </w:rPr>
        <w:t>;</w:t>
      </w:r>
      <w:r w:rsidR="0077626A">
        <w:rPr>
          <w:rFonts w:cs="Arial"/>
          <w:sz w:val="20"/>
          <w:szCs w:val="20"/>
          <w:lang w:bidi="ru-RU"/>
        </w:rPr>
        <w:t xml:space="preserve"> </w:t>
      </w:r>
      <w:r w:rsidRPr="00434132">
        <w:rPr>
          <w:rFonts w:cs="Arial"/>
          <w:sz w:val="20"/>
          <w:szCs w:val="20"/>
          <w:lang w:bidi="ru-RU"/>
        </w:rPr>
        <w:t>или</w:t>
      </w:r>
    </w:p>
    <w:p w:rsidR="00D137F3" w:rsidRPr="00434132" w:rsidRDefault="00D137F3" w:rsidP="00D137F3">
      <w:pPr>
        <w:pStyle w:val="ListParagraph"/>
        <w:numPr>
          <w:ilvl w:val="0"/>
          <w:numId w:val="79"/>
        </w:numPr>
        <w:contextualSpacing w:val="0"/>
        <w:rPr>
          <w:rFonts w:cs="Arial"/>
          <w:sz w:val="20"/>
          <w:szCs w:val="20"/>
        </w:rPr>
      </w:pPr>
      <w:r w:rsidRPr="00434132">
        <w:rPr>
          <w:rFonts w:cs="Arial"/>
          <w:sz w:val="20"/>
          <w:szCs w:val="20"/>
          <w:lang w:bidi="ru-RU"/>
        </w:rPr>
        <w:t xml:space="preserve">Родитель ребенка просит и дает письменное согласие на проведение </w:t>
      </w:r>
      <w:r w:rsidR="0077626A">
        <w:rPr>
          <w:rFonts w:cs="Arial"/>
          <w:sz w:val="20"/>
          <w:szCs w:val="20"/>
          <w:lang w:bidi="ru-RU"/>
        </w:rPr>
        <w:t xml:space="preserve">оценки </w:t>
      </w:r>
      <w:r w:rsidRPr="00434132">
        <w:rPr>
          <w:rFonts w:cs="Arial"/>
          <w:sz w:val="20"/>
          <w:szCs w:val="20"/>
          <w:lang w:bidi="ru-RU"/>
        </w:rPr>
        <w:t xml:space="preserve">ребенка, и комиссия соглашается с тем, что </w:t>
      </w:r>
      <w:r w:rsidR="0077626A">
        <w:rPr>
          <w:rFonts w:cs="Arial"/>
          <w:sz w:val="20"/>
          <w:szCs w:val="20"/>
          <w:lang w:bidi="ru-RU"/>
        </w:rPr>
        <w:t xml:space="preserve">оценка </w:t>
      </w:r>
      <w:r w:rsidRPr="00434132">
        <w:rPr>
          <w:rFonts w:cs="Arial"/>
          <w:sz w:val="20"/>
          <w:szCs w:val="20"/>
          <w:lang w:bidi="ru-RU"/>
        </w:rPr>
        <w:t xml:space="preserve">ребенка </w:t>
      </w:r>
      <w:r w:rsidR="0077626A" w:rsidRPr="00434132">
        <w:rPr>
          <w:rFonts w:cs="Arial"/>
          <w:sz w:val="20"/>
          <w:szCs w:val="20"/>
          <w:lang w:bidi="ru-RU"/>
        </w:rPr>
        <w:t>целесообразн</w:t>
      </w:r>
      <w:r w:rsidR="0077626A">
        <w:rPr>
          <w:rFonts w:cs="Arial"/>
          <w:sz w:val="20"/>
          <w:szCs w:val="20"/>
          <w:lang w:bidi="ru-RU"/>
        </w:rPr>
        <w:t>а</w:t>
      </w:r>
      <w:r w:rsidRPr="00434132">
        <w:rPr>
          <w:rFonts w:cs="Arial"/>
          <w:sz w:val="20"/>
          <w:szCs w:val="20"/>
          <w:lang w:bidi="ru-RU"/>
        </w:rPr>
        <w:t>.</w:t>
      </w:r>
    </w:p>
    <w:p w:rsidR="00D137F3" w:rsidRPr="00434132" w:rsidRDefault="00462FEC" w:rsidP="00D137F3">
      <w:pPr>
        <w:pStyle w:val="Heading2"/>
        <w:spacing w:before="0" w:line="220" w:lineRule="exact"/>
        <w:rPr>
          <w:sz w:val="24"/>
        </w:rPr>
      </w:pPr>
      <w:r w:rsidRPr="00434132">
        <w:rPr>
          <w:sz w:val="24"/>
          <w:lang w:bidi="ru-RU"/>
        </w:rPr>
        <w:t>*Отчет об оценке</w:t>
      </w:r>
    </w:p>
    <w:p w:rsidR="00D137F3" w:rsidRPr="00434132" w:rsidRDefault="00D137F3" w:rsidP="00D137F3">
      <w:pPr>
        <w:pStyle w:val="CFR"/>
        <w:rPr>
          <w:sz w:val="20"/>
        </w:rPr>
      </w:pPr>
      <w:r w:rsidRPr="00434132">
        <w:rPr>
          <w:sz w:val="20"/>
          <w:lang w:bidi="ru-RU"/>
        </w:rPr>
        <w:t>K.A.R. 91-40-10(a)</w:t>
      </w:r>
    </w:p>
    <w:p w:rsidR="00D137F3" w:rsidRPr="00D137F3" w:rsidRDefault="00D137F3" w:rsidP="00D137F3">
      <w:pPr>
        <w:rPr>
          <w:rFonts w:cs="Arial"/>
          <w:sz w:val="20"/>
          <w:szCs w:val="20"/>
        </w:rPr>
      </w:pPr>
      <w:r w:rsidRPr="00434132">
        <w:rPr>
          <w:rFonts w:cs="Arial"/>
          <w:sz w:val="20"/>
          <w:szCs w:val="20"/>
          <w:lang w:bidi="ru-RU"/>
        </w:rPr>
        <w:t xml:space="preserve">После завершения любой оценки или </w:t>
      </w:r>
      <w:r w:rsidR="0077626A">
        <w:rPr>
          <w:rFonts w:cs="Arial"/>
          <w:sz w:val="20"/>
          <w:szCs w:val="20"/>
          <w:lang w:bidi="ru-RU"/>
        </w:rPr>
        <w:t xml:space="preserve">повторной </w:t>
      </w:r>
      <w:r w:rsidRPr="00434132">
        <w:rPr>
          <w:rFonts w:cs="Arial"/>
          <w:sz w:val="20"/>
          <w:szCs w:val="20"/>
          <w:lang w:bidi="ru-RU"/>
        </w:rPr>
        <w:t>оценки, независимо от предполагаемой категории особых потребностей, требуется письменный отчет об оценке</w:t>
      </w:r>
    </w:p>
    <w:p w:rsidR="00034498" w:rsidRPr="004371A3" w:rsidRDefault="00034498" w:rsidP="00BE08DE">
      <w:pPr>
        <w:pStyle w:val="Heading2"/>
        <w:spacing w:before="0" w:line="220" w:lineRule="exact"/>
        <w:rPr>
          <w:sz w:val="24"/>
        </w:rPr>
      </w:pPr>
      <w:r w:rsidRPr="004371A3">
        <w:rPr>
          <w:sz w:val="24"/>
          <w:lang w:bidi="ru-RU"/>
        </w:rPr>
        <w:t>Предварительное письменное уведомление</w:t>
      </w:r>
    </w:p>
    <w:p w:rsidR="00034498" w:rsidRPr="00FB69C0" w:rsidRDefault="00034498">
      <w:pPr>
        <w:pStyle w:val="CFR"/>
        <w:rPr>
          <w:sz w:val="20"/>
        </w:rPr>
      </w:pPr>
      <w:r w:rsidRPr="00FB69C0">
        <w:rPr>
          <w:sz w:val="20"/>
          <w:lang w:bidi="ru-RU"/>
        </w:rPr>
        <w:t>34 CFR §300.503; K.S.A. 72-3430(b)(2); K.S.A. 72-3432; K.A.R. 91-40-26</w:t>
      </w:r>
    </w:p>
    <w:p w:rsidR="00034498" w:rsidRPr="004371A3" w:rsidRDefault="00034498" w:rsidP="00A61BC1">
      <w:pPr>
        <w:pStyle w:val="Heading3"/>
        <w:spacing w:before="120"/>
        <w:rPr>
          <w:sz w:val="20"/>
          <w:szCs w:val="20"/>
        </w:rPr>
      </w:pPr>
      <w:r w:rsidRPr="004371A3">
        <w:rPr>
          <w:sz w:val="20"/>
          <w:szCs w:val="20"/>
          <w:lang w:bidi="ru-RU"/>
        </w:rPr>
        <w:t>Уведомление</w:t>
      </w:r>
    </w:p>
    <w:p w:rsidR="00034498" w:rsidRPr="004371A3" w:rsidRDefault="00034498">
      <w:pPr>
        <w:rPr>
          <w:rFonts w:cs="Arial"/>
          <w:sz w:val="20"/>
          <w:szCs w:val="20"/>
        </w:rPr>
      </w:pPr>
      <w:r w:rsidRPr="004371A3">
        <w:rPr>
          <w:rFonts w:cs="Arial"/>
          <w:sz w:val="20"/>
          <w:szCs w:val="20"/>
          <w:lang w:bidi="ru-RU"/>
        </w:rPr>
        <w:t xml:space="preserve">Ваш школьный округ обязан уведомить вас, родителя ребенка </w:t>
      </w:r>
      <w:r w:rsidR="009646FA">
        <w:rPr>
          <w:rFonts w:cs="Arial"/>
          <w:sz w:val="20"/>
          <w:szCs w:val="20"/>
          <w:lang w:bidi="ru-RU"/>
        </w:rPr>
        <w:t>с исключительностью</w:t>
      </w:r>
      <w:r w:rsidRPr="004371A3">
        <w:rPr>
          <w:rFonts w:cs="Arial"/>
          <w:sz w:val="20"/>
          <w:szCs w:val="20"/>
          <w:lang w:bidi="ru-RU"/>
        </w:rPr>
        <w:t>, в письменном виде (предоставить вам определенную информацию в письменном виде) в разумные сроки до того, как произойдет следующее:</w:t>
      </w:r>
    </w:p>
    <w:p w:rsidR="00034498" w:rsidRPr="004371A3" w:rsidRDefault="0077626A">
      <w:pPr>
        <w:numPr>
          <w:ilvl w:val="0"/>
          <w:numId w:val="4"/>
        </w:numPr>
        <w:autoSpaceDE w:val="0"/>
        <w:autoSpaceDN w:val="0"/>
        <w:adjustRightInd w:val="0"/>
        <w:rPr>
          <w:rFonts w:cs="Arial"/>
          <w:sz w:val="20"/>
          <w:szCs w:val="20"/>
        </w:rPr>
      </w:pPr>
      <w:r>
        <w:rPr>
          <w:rFonts w:cs="Arial"/>
          <w:color w:val="000000"/>
          <w:sz w:val="20"/>
          <w:szCs w:val="20"/>
          <w:lang w:bidi="ru-RU"/>
        </w:rPr>
        <w:t>Школьный округ п</w:t>
      </w:r>
      <w:r w:rsidRPr="004371A3">
        <w:rPr>
          <w:rFonts w:cs="Arial"/>
          <w:color w:val="000000"/>
          <w:sz w:val="20"/>
          <w:szCs w:val="20"/>
          <w:lang w:bidi="ru-RU"/>
        </w:rPr>
        <w:t xml:space="preserve">редлагает </w:t>
      </w:r>
      <w:r w:rsidR="00034498" w:rsidRPr="004371A3">
        <w:rPr>
          <w:rFonts w:cs="Arial"/>
          <w:color w:val="000000"/>
          <w:sz w:val="20"/>
          <w:szCs w:val="20"/>
          <w:lang w:bidi="ru-RU"/>
        </w:rPr>
        <w:t xml:space="preserve">инициировать или изменить идентификацию, оценку или место обучения вашего ребенка или </w:t>
      </w:r>
      <w:r w:rsidR="00CC2117">
        <w:rPr>
          <w:rFonts w:cs="Arial"/>
          <w:color w:val="000000"/>
          <w:sz w:val="20"/>
          <w:szCs w:val="20"/>
          <w:lang w:bidi="ru-RU"/>
        </w:rPr>
        <w:t xml:space="preserve">предоставить </w:t>
      </w:r>
      <w:r w:rsidR="00034498" w:rsidRPr="004371A3">
        <w:rPr>
          <w:rFonts w:cs="Arial"/>
          <w:color w:val="000000"/>
          <w:sz w:val="20"/>
          <w:szCs w:val="20"/>
          <w:lang w:bidi="ru-RU"/>
        </w:rPr>
        <w:t>вашему ребенку бесплатно</w:t>
      </w:r>
      <w:r w:rsidR="00CC2117">
        <w:rPr>
          <w:rFonts w:cs="Arial"/>
          <w:color w:val="000000"/>
          <w:sz w:val="20"/>
          <w:szCs w:val="20"/>
          <w:lang w:bidi="ru-RU"/>
        </w:rPr>
        <w:t>е</w:t>
      </w:r>
      <w:r w:rsidR="00034498" w:rsidRPr="004371A3">
        <w:rPr>
          <w:rFonts w:cs="Arial"/>
          <w:color w:val="000000"/>
          <w:sz w:val="20"/>
          <w:szCs w:val="20"/>
          <w:lang w:bidi="ru-RU"/>
        </w:rPr>
        <w:t xml:space="preserve"> соответствующе</w:t>
      </w:r>
      <w:r w:rsidR="00CC2117">
        <w:rPr>
          <w:rFonts w:cs="Arial"/>
          <w:color w:val="000000"/>
          <w:sz w:val="20"/>
          <w:szCs w:val="20"/>
          <w:lang w:bidi="ru-RU"/>
        </w:rPr>
        <w:t>е</w:t>
      </w:r>
      <w:r w:rsidR="00034498" w:rsidRPr="004371A3">
        <w:rPr>
          <w:rFonts w:cs="Arial"/>
          <w:color w:val="000000"/>
          <w:sz w:val="20"/>
          <w:szCs w:val="20"/>
          <w:lang w:bidi="ru-RU"/>
        </w:rPr>
        <w:t xml:space="preserve"> государственно</w:t>
      </w:r>
      <w:r w:rsidR="00CC2117">
        <w:rPr>
          <w:rFonts w:cs="Arial"/>
          <w:color w:val="000000"/>
          <w:sz w:val="20"/>
          <w:szCs w:val="20"/>
          <w:lang w:bidi="ru-RU"/>
        </w:rPr>
        <w:t>е</w:t>
      </w:r>
      <w:r w:rsidR="00034498" w:rsidRPr="004371A3">
        <w:rPr>
          <w:rFonts w:cs="Arial"/>
          <w:color w:val="000000"/>
          <w:sz w:val="20"/>
          <w:szCs w:val="20"/>
          <w:lang w:bidi="ru-RU"/>
        </w:rPr>
        <w:t xml:space="preserve"> образовани</w:t>
      </w:r>
      <w:r w:rsidR="00CC2117">
        <w:rPr>
          <w:rFonts w:cs="Arial"/>
          <w:color w:val="000000"/>
          <w:sz w:val="20"/>
          <w:szCs w:val="20"/>
          <w:lang w:bidi="ru-RU"/>
        </w:rPr>
        <w:t>е</w:t>
      </w:r>
      <w:r w:rsidR="00034498" w:rsidRPr="004371A3">
        <w:rPr>
          <w:rFonts w:cs="Arial"/>
          <w:color w:val="000000"/>
          <w:sz w:val="20"/>
          <w:szCs w:val="20"/>
          <w:lang w:bidi="ru-RU"/>
        </w:rPr>
        <w:t xml:space="preserve"> (FAPE); </w:t>
      </w:r>
      <w:r w:rsidR="00034498" w:rsidRPr="004371A3">
        <w:rPr>
          <w:rFonts w:cs="Arial"/>
          <w:b/>
          <w:color w:val="000000"/>
          <w:sz w:val="20"/>
          <w:szCs w:val="20"/>
          <w:u w:val="single"/>
          <w:lang w:bidi="ru-RU"/>
        </w:rPr>
        <w:t>или</w:t>
      </w:r>
      <w:r w:rsidR="00034498" w:rsidRPr="004371A3">
        <w:rPr>
          <w:rFonts w:cs="Arial"/>
          <w:sz w:val="20"/>
          <w:szCs w:val="20"/>
          <w:lang w:bidi="ru-RU"/>
        </w:rPr>
        <w:t xml:space="preserve"> </w:t>
      </w:r>
    </w:p>
    <w:p w:rsidR="00034498" w:rsidRPr="004371A3" w:rsidRDefault="00CC2117">
      <w:pPr>
        <w:numPr>
          <w:ilvl w:val="0"/>
          <w:numId w:val="4"/>
        </w:numPr>
        <w:autoSpaceDE w:val="0"/>
        <w:autoSpaceDN w:val="0"/>
        <w:adjustRightInd w:val="0"/>
        <w:rPr>
          <w:rFonts w:cs="Arial"/>
          <w:color w:val="000000"/>
          <w:sz w:val="20"/>
          <w:szCs w:val="20"/>
        </w:rPr>
      </w:pPr>
      <w:r>
        <w:rPr>
          <w:rFonts w:cs="Arial"/>
          <w:color w:val="000000"/>
          <w:sz w:val="20"/>
          <w:szCs w:val="20"/>
          <w:lang w:bidi="ru-RU"/>
        </w:rPr>
        <w:t>Школьный округ о</w:t>
      </w:r>
      <w:r w:rsidRPr="004371A3">
        <w:rPr>
          <w:rFonts w:cs="Arial"/>
          <w:color w:val="000000"/>
          <w:sz w:val="20"/>
          <w:szCs w:val="20"/>
          <w:lang w:bidi="ru-RU"/>
        </w:rPr>
        <w:t xml:space="preserve">тказывается </w:t>
      </w:r>
      <w:r w:rsidR="00034498" w:rsidRPr="004371A3">
        <w:rPr>
          <w:rFonts w:cs="Arial"/>
          <w:color w:val="000000"/>
          <w:sz w:val="20"/>
          <w:szCs w:val="20"/>
          <w:lang w:bidi="ru-RU"/>
        </w:rPr>
        <w:t xml:space="preserve">инициировать или изменить процедуру идентификации, оценки или место обучения вашего ребенка в образовательное учреждение или </w:t>
      </w:r>
      <w:r>
        <w:rPr>
          <w:rFonts w:cs="Arial"/>
          <w:color w:val="000000"/>
          <w:sz w:val="20"/>
          <w:szCs w:val="20"/>
          <w:lang w:bidi="ru-RU"/>
        </w:rPr>
        <w:t xml:space="preserve">предоставить </w:t>
      </w:r>
      <w:r w:rsidR="00034498" w:rsidRPr="004371A3">
        <w:rPr>
          <w:rFonts w:cs="Arial"/>
          <w:color w:val="000000"/>
          <w:sz w:val="20"/>
          <w:szCs w:val="20"/>
          <w:lang w:bidi="ru-RU"/>
        </w:rPr>
        <w:t>вашему ребенку FAPE.</w:t>
      </w:r>
    </w:p>
    <w:p w:rsidR="00034498" w:rsidRPr="004371A3" w:rsidRDefault="00034498" w:rsidP="00A61BC1">
      <w:pPr>
        <w:pStyle w:val="Heading3"/>
        <w:spacing w:before="120"/>
        <w:rPr>
          <w:sz w:val="20"/>
          <w:szCs w:val="20"/>
        </w:rPr>
      </w:pPr>
      <w:r w:rsidRPr="004371A3">
        <w:rPr>
          <w:sz w:val="20"/>
          <w:szCs w:val="20"/>
          <w:lang w:bidi="ru-RU"/>
        </w:rPr>
        <w:t>Содержание уведомления</w:t>
      </w:r>
    </w:p>
    <w:p w:rsidR="00034498" w:rsidRPr="00CA3077" w:rsidRDefault="00034498" w:rsidP="00CA3077">
      <w:pPr>
        <w:rPr>
          <w:sz w:val="20"/>
          <w:szCs w:val="20"/>
        </w:rPr>
      </w:pPr>
      <w:r w:rsidRPr="00CA3077">
        <w:rPr>
          <w:sz w:val="20"/>
          <w:szCs w:val="20"/>
          <w:lang w:bidi="ru-RU"/>
        </w:rPr>
        <w:t>Письменное уведомление должно:</w:t>
      </w:r>
    </w:p>
    <w:p w:rsidR="00034498" w:rsidRPr="004371A3" w:rsidRDefault="00034498">
      <w:pPr>
        <w:numPr>
          <w:ilvl w:val="0"/>
          <w:numId w:val="5"/>
        </w:numPr>
        <w:autoSpaceDE w:val="0"/>
        <w:autoSpaceDN w:val="0"/>
        <w:adjustRightInd w:val="0"/>
        <w:rPr>
          <w:rFonts w:cs="Arial"/>
          <w:color w:val="000000"/>
          <w:sz w:val="20"/>
          <w:szCs w:val="20"/>
        </w:rPr>
      </w:pPr>
      <w:r w:rsidRPr="004371A3">
        <w:rPr>
          <w:rFonts w:cs="Arial"/>
          <w:color w:val="000000"/>
          <w:sz w:val="20"/>
          <w:szCs w:val="20"/>
          <w:lang w:bidi="ru-RU"/>
        </w:rPr>
        <w:t>описывать действия, которые предлагает или отказывается предпринять ваш школьный округ;</w:t>
      </w:r>
    </w:p>
    <w:p w:rsidR="00034498" w:rsidRPr="004371A3" w:rsidRDefault="00034498">
      <w:pPr>
        <w:numPr>
          <w:ilvl w:val="0"/>
          <w:numId w:val="5"/>
        </w:numPr>
        <w:autoSpaceDE w:val="0"/>
        <w:autoSpaceDN w:val="0"/>
        <w:adjustRightInd w:val="0"/>
        <w:rPr>
          <w:rFonts w:cs="Arial"/>
          <w:color w:val="000000"/>
          <w:sz w:val="20"/>
          <w:szCs w:val="20"/>
        </w:rPr>
      </w:pPr>
      <w:r w:rsidRPr="004371A3">
        <w:rPr>
          <w:rFonts w:cs="Arial"/>
          <w:color w:val="000000"/>
          <w:sz w:val="20"/>
          <w:szCs w:val="20"/>
          <w:lang w:bidi="ru-RU"/>
        </w:rPr>
        <w:lastRenderedPageBreak/>
        <w:t>объяснить, почему ваш школьный округ предлагает или отказывается предпринять данное действие;</w:t>
      </w:r>
    </w:p>
    <w:p w:rsidR="00034498" w:rsidRPr="004371A3" w:rsidRDefault="00034498">
      <w:pPr>
        <w:numPr>
          <w:ilvl w:val="0"/>
          <w:numId w:val="5"/>
        </w:numPr>
        <w:autoSpaceDE w:val="0"/>
        <w:autoSpaceDN w:val="0"/>
        <w:adjustRightInd w:val="0"/>
        <w:rPr>
          <w:rFonts w:cs="Arial"/>
          <w:color w:val="000000"/>
          <w:sz w:val="20"/>
          <w:szCs w:val="20"/>
        </w:rPr>
      </w:pPr>
      <w:r w:rsidRPr="004371A3">
        <w:rPr>
          <w:rFonts w:cs="Arial"/>
          <w:color w:val="000000"/>
          <w:sz w:val="20"/>
          <w:szCs w:val="20"/>
          <w:lang w:bidi="ru-RU"/>
        </w:rPr>
        <w:t>описывать каждую процедуру оценки, анализ, запись или отчет, которые использовались в школьном округе при принятии решения о предложении или отказе от действия;</w:t>
      </w:r>
    </w:p>
    <w:p w:rsidR="00034498" w:rsidRPr="004371A3" w:rsidRDefault="00034498">
      <w:pPr>
        <w:numPr>
          <w:ilvl w:val="0"/>
          <w:numId w:val="5"/>
        </w:numPr>
        <w:autoSpaceDE w:val="0"/>
        <w:autoSpaceDN w:val="0"/>
        <w:adjustRightInd w:val="0"/>
        <w:rPr>
          <w:rFonts w:cs="Arial"/>
          <w:color w:val="000000"/>
          <w:sz w:val="20"/>
          <w:szCs w:val="20"/>
        </w:rPr>
      </w:pPr>
      <w:r w:rsidRPr="004371A3">
        <w:rPr>
          <w:rFonts w:cs="Arial"/>
          <w:color w:val="000000"/>
          <w:sz w:val="20"/>
          <w:szCs w:val="20"/>
          <w:lang w:bidi="ru-RU"/>
        </w:rPr>
        <w:t>включать заявление о том, что вы имеете право на защиту в соответствии с положениями о процессуальных гарантиях, содержащимися в части В IDEA;</w:t>
      </w:r>
    </w:p>
    <w:p w:rsidR="00034498" w:rsidRPr="004371A3" w:rsidRDefault="00CC2117">
      <w:pPr>
        <w:numPr>
          <w:ilvl w:val="0"/>
          <w:numId w:val="5"/>
        </w:numPr>
        <w:autoSpaceDE w:val="0"/>
        <w:autoSpaceDN w:val="0"/>
        <w:adjustRightInd w:val="0"/>
        <w:rPr>
          <w:rFonts w:cs="Arial"/>
          <w:color w:val="000000"/>
          <w:sz w:val="20"/>
          <w:szCs w:val="20"/>
        </w:rPr>
      </w:pPr>
      <w:r>
        <w:rPr>
          <w:rFonts w:cs="Arial"/>
          <w:color w:val="000000"/>
          <w:sz w:val="20"/>
          <w:szCs w:val="20"/>
          <w:lang w:bidi="ru-RU"/>
        </w:rPr>
        <w:t>пояснять</w:t>
      </w:r>
      <w:r w:rsidR="00034498" w:rsidRPr="004371A3">
        <w:rPr>
          <w:rFonts w:cs="Arial"/>
          <w:color w:val="000000"/>
          <w:sz w:val="20"/>
          <w:szCs w:val="20"/>
          <w:lang w:bidi="ru-RU"/>
        </w:rPr>
        <w:t xml:space="preserve">, как вы можете получить описание процессуальных гарантий, если действие, которое предлагает или от которого отказывается ваш школьный округ, не является первичным направлением на </w:t>
      </w:r>
      <w:r>
        <w:rPr>
          <w:rFonts w:cs="Arial"/>
          <w:color w:val="000000"/>
          <w:sz w:val="20"/>
          <w:szCs w:val="20"/>
          <w:lang w:bidi="ru-RU"/>
        </w:rPr>
        <w:t>оценку</w:t>
      </w:r>
      <w:r w:rsidR="00034498" w:rsidRPr="004371A3">
        <w:rPr>
          <w:rFonts w:cs="Arial"/>
          <w:color w:val="000000"/>
          <w:sz w:val="20"/>
          <w:szCs w:val="20"/>
          <w:lang w:bidi="ru-RU"/>
        </w:rPr>
        <w:t>;</w:t>
      </w:r>
    </w:p>
    <w:p w:rsidR="00034498" w:rsidRPr="004371A3" w:rsidRDefault="00034498">
      <w:pPr>
        <w:numPr>
          <w:ilvl w:val="0"/>
          <w:numId w:val="5"/>
        </w:numPr>
        <w:rPr>
          <w:rFonts w:cs="Arial"/>
          <w:sz w:val="20"/>
          <w:szCs w:val="20"/>
        </w:rPr>
      </w:pPr>
      <w:r w:rsidRPr="004371A3">
        <w:rPr>
          <w:rFonts w:cs="Arial"/>
          <w:sz w:val="20"/>
          <w:szCs w:val="20"/>
          <w:lang w:bidi="ru-RU"/>
        </w:rPr>
        <w:t>включать ресурсы, к которым можно обратиться за помощью в понимании части В IDEA;</w:t>
      </w:r>
    </w:p>
    <w:p w:rsidR="00034498" w:rsidRPr="004371A3" w:rsidRDefault="00034498">
      <w:pPr>
        <w:numPr>
          <w:ilvl w:val="0"/>
          <w:numId w:val="5"/>
        </w:numPr>
        <w:autoSpaceDE w:val="0"/>
        <w:autoSpaceDN w:val="0"/>
        <w:adjustRightInd w:val="0"/>
        <w:rPr>
          <w:rFonts w:cs="Arial"/>
          <w:sz w:val="20"/>
          <w:szCs w:val="20"/>
        </w:rPr>
      </w:pPr>
      <w:r w:rsidRPr="004371A3">
        <w:rPr>
          <w:rFonts w:cs="Arial"/>
          <w:sz w:val="20"/>
          <w:szCs w:val="20"/>
          <w:lang w:bidi="ru-RU"/>
        </w:rPr>
        <w:t xml:space="preserve">описывать любые другие варианты, которые рассматривала группа по разработке индивидуальной образовательной программы (IEP) вашего ребенка, и причины, по которым эти варианты были отклонены; </w:t>
      </w:r>
      <w:r w:rsidRPr="004371A3">
        <w:rPr>
          <w:rFonts w:cs="Arial"/>
          <w:b/>
          <w:sz w:val="20"/>
          <w:szCs w:val="20"/>
          <w:u w:val="single"/>
          <w:lang w:bidi="ru-RU"/>
        </w:rPr>
        <w:t>и</w:t>
      </w:r>
      <w:r w:rsidRPr="004371A3">
        <w:rPr>
          <w:rFonts w:cs="Arial"/>
          <w:sz w:val="20"/>
          <w:szCs w:val="20"/>
          <w:lang w:bidi="ru-RU"/>
        </w:rPr>
        <w:t xml:space="preserve"> </w:t>
      </w:r>
    </w:p>
    <w:p w:rsidR="00034498" w:rsidRPr="004371A3" w:rsidRDefault="00034498">
      <w:pPr>
        <w:numPr>
          <w:ilvl w:val="0"/>
          <w:numId w:val="5"/>
        </w:numPr>
        <w:autoSpaceDE w:val="0"/>
        <w:autoSpaceDN w:val="0"/>
        <w:adjustRightInd w:val="0"/>
        <w:rPr>
          <w:rFonts w:cs="Arial"/>
          <w:sz w:val="20"/>
          <w:szCs w:val="20"/>
        </w:rPr>
      </w:pPr>
      <w:r w:rsidRPr="004371A3">
        <w:rPr>
          <w:rFonts w:cs="Arial"/>
          <w:sz w:val="20"/>
          <w:szCs w:val="20"/>
          <w:lang w:bidi="ru-RU"/>
        </w:rPr>
        <w:t>приводить описание других причин, по которым ваш школьный округ предложил или отказался от данного действия.</w:t>
      </w:r>
    </w:p>
    <w:p w:rsidR="00034498" w:rsidRPr="004371A3" w:rsidRDefault="00034498" w:rsidP="00A61BC1">
      <w:pPr>
        <w:pStyle w:val="Heading3"/>
        <w:spacing w:before="120"/>
        <w:rPr>
          <w:sz w:val="20"/>
          <w:szCs w:val="20"/>
        </w:rPr>
      </w:pPr>
      <w:r w:rsidRPr="004371A3">
        <w:rPr>
          <w:sz w:val="20"/>
          <w:szCs w:val="20"/>
          <w:lang w:bidi="ru-RU"/>
        </w:rPr>
        <w:t>Уведомление на понятном языке</w:t>
      </w:r>
    </w:p>
    <w:p w:rsidR="00034498" w:rsidRPr="004371A3" w:rsidRDefault="00034498">
      <w:pPr>
        <w:rPr>
          <w:rFonts w:cs="Arial"/>
          <w:sz w:val="20"/>
          <w:szCs w:val="20"/>
        </w:rPr>
      </w:pPr>
      <w:r w:rsidRPr="004371A3">
        <w:rPr>
          <w:rFonts w:cs="Arial"/>
          <w:sz w:val="20"/>
          <w:szCs w:val="20"/>
          <w:lang w:bidi="ru-RU"/>
        </w:rPr>
        <w:t>Уведомление должно:</w:t>
      </w:r>
    </w:p>
    <w:p w:rsidR="00034498" w:rsidRPr="004371A3" w:rsidRDefault="00034498">
      <w:pPr>
        <w:numPr>
          <w:ilvl w:val="0"/>
          <w:numId w:val="24"/>
        </w:numPr>
        <w:rPr>
          <w:rFonts w:cs="Arial"/>
          <w:sz w:val="20"/>
          <w:szCs w:val="20"/>
        </w:rPr>
      </w:pPr>
      <w:r w:rsidRPr="004371A3">
        <w:rPr>
          <w:rFonts w:cs="Arial"/>
          <w:sz w:val="20"/>
          <w:szCs w:val="20"/>
          <w:lang w:bidi="ru-RU"/>
        </w:rPr>
        <w:t xml:space="preserve">быть написано языком, понятным широкой публике; </w:t>
      </w:r>
      <w:r w:rsidRPr="004371A3">
        <w:rPr>
          <w:rFonts w:cs="Arial"/>
          <w:b/>
          <w:sz w:val="20"/>
          <w:szCs w:val="20"/>
          <w:u w:val="single"/>
          <w:lang w:bidi="ru-RU"/>
        </w:rPr>
        <w:t>и</w:t>
      </w:r>
    </w:p>
    <w:p w:rsidR="00034498" w:rsidRPr="004371A3" w:rsidRDefault="00053F92">
      <w:pPr>
        <w:numPr>
          <w:ilvl w:val="0"/>
          <w:numId w:val="24"/>
        </w:numPr>
        <w:rPr>
          <w:rFonts w:cs="Arial"/>
          <w:sz w:val="20"/>
          <w:szCs w:val="20"/>
        </w:rPr>
      </w:pPr>
      <w:r>
        <w:rPr>
          <w:rFonts w:cs="Arial"/>
          <w:sz w:val="20"/>
          <w:szCs w:val="20"/>
          <w:lang w:bidi="ru-RU"/>
        </w:rPr>
        <w:t xml:space="preserve">быть предоставлено </w:t>
      </w:r>
      <w:r w:rsidR="00034498" w:rsidRPr="004371A3">
        <w:rPr>
          <w:rFonts w:cs="Arial"/>
          <w:sz w:val="20"/>
          <w:szCs w:val="20"/>
          <w:lang w:bidi="ru-RU"/>
        </w:rPr>
        <w:t xml:space="preserve">на вашем родном языке или другом используемом вами способе общения, если только это </w:t>
      </w:r>
      <w:r>
        <w:rPr>
          <w:rFonts w:cs="Arial"/>
          <w:sz w:val="20"/>
          <w:szCs w:val="20"/>
          <w:lang w:bidi="ru-RU"/>
        </w:rPr>
        <w:t xml:space="preserve">не является </w:t>
      </w:r>
      <w:r w:rsidR="00034498" w:rsidRPr="004371A3">
        <w:rPr>
          <w:rFonts w:cs="Arial"/>
          <w:sz w:val="20"/>
          <w:szCs w:val="20"/>
          <w:lang w:bidi="ru-RU"/>
        </w:rPr>
        <w:t>явно невозможн</w:t>
      </w:r>
      <w:r>
        <w:rPr>
          <w:rFonts w:cs="Arial"/>
          <w:sz w:val="20"/>
          <w:szCs w:val="20"/>
          <w:lang w:bidi="ru-RU"/>
        </w:rPr>
        <w:t>ым</w:t>
      </w:r>
      <w:r w:rsidR="00034498" w:rsidRPr="004371A3">
        <w:rPr>
          <w:rFonts w:cs="Arial"/>
          <w:sz w:val="20"/>
          <w:szCs w:val="20"/>
          <w:lang w:bidi="ru-RU"/>
        </w:rPr>
        <w:t>.</w:t>
      </w:r>
    </w:p>
    <w:p w:rsidR="00034498" w:rsidRPr="004371A3" w:rsidRDefault="00034498">
      <w:pPr>
        <w:rPr>
          <w:rFonts w:cs="Arial"/>
          <w:sz w:val="20"/>
          <w:szCs w:val="20"/>
        </w:rPr>
      </w:pPr>
      <w:r w:rsidRPr="004371A3">
        <w:rPr>
          <w:rFonts w:cs="Arial"/>
          <w:sz w:val="20"/>
          <w:szCs w:val="20"/>
          <w:lang w:bidi="ru-RU"/>
        </w:rPr>
        <w:t>Если ваш родной язык или другой способ общения не является письменным, ваш школьный округ должен обеспечить, чтобы:</w:t>
      </w:r>
    </w:p>
    <w:p w:rsidR="00034498" w:rsidRPr="004371A3" w:rsidRDefault="00034498" w:rsidP="004302A7">
      <w:pPr>
        <w:numPr>
          <w:ilvl w:val="0"/>
          <w:numId w:val="25"/>
        </w:numPr>
        <w:tabs>
          <w:tab w:val="clear" w:pos="720"/>
        </w:tabs>
        <w:rPr>
          <w:rFonts w:cs="Arial"/>
          <w:sz w:val="20"/>
          <w:szCs w:val="20"/>
        </w:rPr>
      </w:pPr>
      <w:r w:rsidRPr="004371A3">
        <w:rPr>
          <w:rFonts w:cs="Arial"/>
          <w:sz w:val="20"/>
          <w:szCs w:val="20"/>
          <w:lang w:bidi="ru-RU"/>
        </w:rPr>
        <w:t>Уведомление было переведено для вас устно или иным способом на ваш родной язык или другой способ общения;</w:t>
      </w:r>
    </w:p>
    <w:p w:rsidR="00034498" w:rsidRPr="004371A3" w:rsidRDefault="00034498" w:rsidP="004302A7">
      <w:pPr>
        <w:numPr>
          <w:ilvl w:val="0"/>
          <w:numId w:val="25"/>
        </w:numPr>
        <w:tabs>
          <w:tab w:val="clear" w:pos="720"/>
        </w:tabs>
        <w:rPr>
          <w:rFonts w:cs="Arial"/>
          <w:sz w:val="20"/>
          <w:szCs w:val="20"/>
        </w:rPr>
      </w:pPr>
      <w:r w:rsidRPr="004371A3">
        <w:rPr>
          <w:rFonts w:cs="Arial"/>
          <w:sz w:val="20"/>
          <w:szCs w:val="20"/>
          <w:lang w:bidi="ru-RU"/>
        </w:rPr>
        <w:t xml:space="preserve">Вы поняли содержание уведомления; </w:t>
      </w:r>
      <w:r w:rsidRPr="004371A3">
        <w:rPr>
          <w:rFonts w:cs="Arial"/>
          <w:b/>
          <w:sz w:val="20"/>
          <w:szCs w:val="20"/>
          <w:u w:val="single"/>
          <w:lang w:bidi="ru-RU"/>
        </w:rPr>
        <w:t>и</w:t>
      </w:r>
    </w:p>
    <w:p w:rsidR="00034498" w:rsidRPr="004371A3" w:rsidRDefault="00034498" w:rsidP="004302A7">
      <w:pPr>
        <w:ind w:left="720" w:hanging="360"/>
        <w:rPr>
          <w:rFonts w:cs="Arial"/>
          <w:sz w:val="20"/>
          <w:szCs w:val="20"/>
        </w:rPr>
      </w:pPr>
      <w:r w:rsidRPr="004371A3">
        <w:rPr>
          <w:rFonts w:cs="Arial"/>
          <w:sz w:val="20"/>
          <w:szCs w:val="20"/>
          <w:lang w:bidi="ru-RU"/>
        </w:rPr>
        <w:t xml:space="preserve">3. Имеется письменное подтверждение выполнения требований, изложенных в пунктах 1 и 2. </w:t>
      </w:r>
    </w:p>
    <w:p w:rsidR="00034498" w:rsidRPr="00FB69C0" w:rsidRDefault="00034498" w:rsidP="00BE08DE">
      <w:pPr>
        <w:pStyle w:val="Heading2"/>
        <w:spacing w:before="0" w:line="220" w:lineRule="exact"/>
        <w:rPr>
          <w:sz w:val="24"/>
        </w:rPr>
      </w:pPr>
      <w:r w:rsidRPr="00FB69C0">
        <w:rPr>
          <w:sz w:val="24"/>
          <w:lang w:bidi="ru-RU"/>
        </w:rPr>
        <w:t>Родной язык</w:t>
      </w:r>
    </w:p>
    <w:p w:rsidR="00034498" w:rsidRPr="00FB69C0" w:rsidRDefault="00034498">
      <w:pPr>
        <w:pStyle w:val="CFR"/>
        <w:rPr>
          <w:sz w:val="20"/>
        </w:rPr>
      </w:pPr>
      <w:r w:rsidRPr="00FB69C0">
        <w:rPr>
          <w:sz w:val="20"/>
          <w:lang w:bidi="ru-RU"/>
        </w:rPr>
        <w:t>34 CFR §300.29; K.A.R. 91-40-1(qq)</w:t>
      </w:r>
    </w:p>
    <w:p w:rsidR="00034498" w:rsidRPr="00FB69C0" w:rsidRDefault="00034498" w:rsidP="00FB69C0">
      <w:pPr>
        <w:rPr>
          <w:sz w:val="20"/>
          <w:szCs w:val="20"/>
        </w:rPr>
      </w:pPr>
      <w:r w:rsidRPr="00FB69C0">
        <w:rPr>
          <w:i/>
          <w:sz w:val="20"/>
          <w:szCs w:val="20"/>
          <w:lang w:bidi="ru-RU"/>
        </w:rPr>
        <w:t xml:space="preserve">Родной язык, </w:t>
      </w:r>
      <w:r w:rsidRPr="00FB69C0">
        <w:rPr>
          <w:sz w:val="20"/>
          <w:szCs w:val="20"/>
          <w:lang w:bidi="ru-RU"/>
        </w:rPr>
        <w:t>когда он используется в отношении человека с ограниченным знанием английского языка, означает следующее:</w:t>
      </w:r>
    </w:p>
    <w:p w:rsidR="00034498" w:rsidRPr="004371A3" w:rsidRDefault="00034498">
      <w:pPr>
        <w:numPr>
          <w:ilvl w:val="0"/>
          <w:numId w:val="45"/>
        </w:numPr>
        <w:autoSpaceDE w:val="0"/>
        <w:autoSpaceDN w:val="0"/>
        <w:adjustRightInd w:val="0"/>
        <w:rPr>
          <w:rFonts w:cs="Arial"/>
          <w:color w:val="000000"/>
          <w:sz w:val="20"/>
          <w:szCs w:val="20"/>
        </w:rPr>
      </w:pPr>
      <w:r w:rsidRPr="004371A3">
        <w:rPr>
          <w:rFonts w:cs="Arial"/>
          <w:color w:val="000000"/>
          <w:sz w:val="20"/>
          <w:szCs w:val="20"/>
          <w:lang w:bidi="ru-RU"/>
        </w:rPr>
        <w:t xml:space="preserve">Язык, которым обычно пользуется данное лицо, или, в случае ребенка, язык, которым обычно пользуются родители ребенка; </w:t>
      </w:r>
    </w:p>
    <w:p w:rsidR="00034498" w:rsidRPr="004371A3" w:rsidRDefault="00034498">
      <w:pPr>
        <w:numPr>
          <w:ilvl w:val="0"/>
          <w:numId w:val="46"/>
        </w:numPr>
        <w:autoSpaceDE w:val="0"/>
        <w:autoSpaceDN w:val="0"/>
        <w:adjustRightInd w:val="0"/>
        <w:rPr>
          <w:rFonts w:cs="Arial"/>
          <w:color w:val="000000"/>
          <w:sz w:val="20"/>
          <w:szCs w:val="20"/>
        </w:rPr>
      </w:pPr>
      <w:r w:rsidRPr="004371A3">
        <w:rPr>
          <w:rFonts w:cs="Arial"/>
          <w:color w:val="000000"/>
          <w:sz w:val="20"/>
          <w:szCs w:val="20"/>
          <w:lang w:bidi="ru-RU"/>
        </w:rPr>
        <w:t xml:space="preserve">При всех непосредственных контактах с ребенком (включая оценку ребенка) язык, </w:t>
      </w:r>
      <w:r w:rsidR="00AF74E0">
        <w:rPr>
          <w:rFonts w:cs="Arial"/>
          <w:color w:val="000000"/>
          <w:sz w:val="20"/>
          <w:szCs w:val="20"/>
          <w:lang w:bidi="ru-RU"/>
        </w:rPr>
        <w:t xml:space="preserve">который обычно </w:t>
      </w:r>
      <w:r w:rsidR="00AF74E0" w:rsidRPr="004371A3">
        <w:rPr>
          <w:rFonts w:cs="Arial"/>
          <w:color w:val="000000"/>
          <w:sz w:val="20"/>
          <w:szCs w:val="20"/>
          <w:lang w:bidi="ru-RU"/>
        </w:rPr>
        <w:t>используе</w:t>
      </w:r>
      <w:r w:rsidR="00AF74E0">
        <w:rPr>
          <w:rFonts w:cs="Arial"/>
          <w:color w:val="000000"/>
          <w:sz w:val="20"/>
          <w:szCs w:val="20"/>
          <w:lang w:bidi="ru-RU"/>
        </w:rPr>
        <w:t>т</w:t>
      </w:r>
      <w:r w:rsidR="00AF74E0" w:rsidRPr="004371A3">
        <w:rPr>
          <w:rFonts w:cs="Arial"/>
          <w:color w:val="000000"/>
          <w:sz w:val="20"/>
          <w:szCs w:val="20"/>
          <w:lang w:bidi="ru-RU"/>
        </w:rPr>
        <w:t xml:space="preserve"> </w:t>
      </w:r>
      <w:r w:rsidRPr="004371A3">
        <w:rPr>
          <w:rFonts w:cs="Arial"/>
          <w:color w:val="000000"/>
          <w:sz w:val="20"/>
          <w:szCs w:val="20"/>
          <w:lang w:bidi="ru-RU"/>
        </w:rPr>
        <w:t>ребен</w:t>
      </w:r>
      <w:r w:rsidR="00AF74E0">
        <w:rPr>
          <w:rFonts w:cs="Arial"/>
          <w:color w:val="000000"/>
          <w:sz w:val="20"/>
          <w:szCs w:val="20"/>
          <w:lang w:bidi="ru-RU"/>
        </w:rPr>
        <w:t xml:space="preserve">ок </w:t>
      </w:r>
      <w:r w:rsidRPr="004371A3">
        <w:rPr>
          <w:rFonts w:cs="Arial"/>
          <w:color w:val="000000"/>
          <w:sz w:val="20"/>
          <w:szCs w:val="20"/>
          <w:lang w:bidi="ru-RU"/>
        </w:rPr>
        <w:t>в домашней или учебной среде.</w:t>
      </w:r>
    </w:p>
    <w:p w:rsidR="00034498" w:rsidRPr="004371A3" w:rsidRDefault="00034498">
      <w:pPr>
        <w:rPr>
          <w:rFonts w:cs="Arial"/>
          <w:sz w:val="20"/>
          <w:szCs w:val="20"/>
        </w:rPr>
      </w:pPr>
      <w:r w:rsidRPr="004371A3">
        <w:rPr>
          <w:rFonts w:cs="Arial"/>
          <w:color w:val="000000"/>
          <w:sz w:val="20"/>
          <w:szCs w:val="20"/>
          <w:lang w:bidi="ru-RU"/>
        </w:rPr>
        <w:t>Для глухого или слепого человека, а также для человека, не владеющего письменной речью, способом общения является то</w:t>
      </w:r>
      <w:r w:rsidR="00AF74E0">
        <w:rPr>
          <w:rFonts w:cs="Arial"/>
          <w:color w:val="000000"/>
          <w:sz w:val="20"/>
          <w:szCs w:val="20"/>
          <w:lang w:bidi="ru-RU"/>
        </w:rPr>
        <w:t>т</w:t>
      </w:r>
      <w:r w:rsidRPr="004371A3">
        <w:rPr>
          <w:rFonts w:cs="Arial"/>
          <w:color w:val="000000"/>
          <w:sz w:val="20"/>
          <w:szCs w:val="20"/>
          <w:lang w:bidi="ru-RU"/>
        </w:rPr>
        <w:t xml:space="preserve">, </w:t>
      </w:r>
      <w:r w:rsidR="00AF74E0">
        <w:rPr>
          <w:rFonts w:cs="Arial"/>
          <w:color w:val="000000"/>
          <w:sz w:val="20"/>
          <w:szCs w:val="20"/>
          <w:lang w:bidi="ru-RU"/>
        </w:rPr>
        <w:t xml:space="preserve">которым </w:t>
      </w:r>
      <w:r w:rsidRPr="004371A3">
        <w:rPr>
          <w:rFonts w:cs="Arial"/>
          <w:color w:val="000000"/>
          <w:sz w:val="20"/>
          <w:szCs w:val="20"/>
          <w:lang w:bidi="ru-RU"/>
        </w:rPr>
        <w:t>он обычно пользуется (например, язык жестов, шрифт Брайля или устная речь).</w:t>
      </w:r>
    </w:p>
    <w:p w:rsidR="000065BD" w:rsidRPr="004371A3" w:rsidRDefault="000065BD" w:rsidP="00BE08DE">
      <w:pPr>
        <w:pStyle w:val="Heading2"/>
        <w:spacing w:before="0" w:line="220" w:lineRule="exact"/>
        <w:rPr>
          <w:sz w:val="24"/>
        </w:rPr>
      </w:pPr>
      <w:r w:rsidRPr="004371A3">
        <w:rPr>
          <w:sz w:val="24"/>
          <w:lang w:bidi="ru-RU"/>
        </w:rPr>
        <w:t>Электронная почта</w:t>
      </w:r>
    </w:p>
    <w:p w:rsidR="000065BD" w:rsidRPr="00FB69C0" w:rsidRDefault="000065BD" w:rsidP="000065BD">
      <w:pPr>
        <w:pStyle w:val="CFR"/>
        <w:rPr>
          <w:sz w:val="20"/>
        </w:rPr>
      </w:pPr>
      <w:r w:rsidRPr="00FB69C0">
        <w:rPr>
          <w:sz w:val="20"/>
          <w:lang w:bidi="ru-RU"/>
        </w:rPr>
        <w:t>34 CFR §300.505</w:t>
      </w:r>
    </w:p>
    <w:p w:rsidR="00183F9A" w:rsidRPr="00FB69C0" w:rsidRDefault="00183F9A" w:rsidP="00183F9A">
      <w:pPr>
        <w:rPr>
          <w:sz w:val="20"/>
          <w:szCs w:val="20"/>
        </w:rPr>
      </w:pPr>
      <w:r w:rsidRPr="00FB69C0">
        <w:rPr>
          <w:sz w:val="20"/>
          <w:szCs w:val="20"/>
          <w:lang w:bidi="ru-RU"/>
        </w:rPr>
        <w:t>Если ваш школьный округ предоставляет родителям возможность получать документы по электронной почте, вы можете выбрать получение следующих документов по электронной почте:</w:t>
      </w:r>
    </w:p>
    <w:p w:rsidR="00183F9A" w:rsidRPr="004371A3" w:rsidRDefault="00183F9A" w:rsidP="00183F9A">
      <w:pPr>
        <w:numPr>
          <w:ilvl w:val="0"/>
          <w:numId w:val="77"/>
        </w:numPr>
        <w:rPr>
          <w:rFonts w:cs="Arial"/>
          <w:sz w:val="20"/>
          <w:szCs w:val="20"/>
        </w:rPr>
      </w:pPr>
      <w:r w:rsidRPr="004371A3">
        <w:rPr>
          <w:rFonts w:cs="Arial"/>
          <w:sz w:val="20"/>
          <w:szCs w:val="20"/>
          <w:lang w:bidi="ru-RU"/>
        </w:rPr>
        <w:t xml:space="preserve">Предварительное письменное уведомление; </w:t>
      </w:r>
    </w:p>
    <w:p w:rsidR="00183F9A" w:rsidRPr="004371A3" w:rsidRDefault="00183F9A" w:rsidP="00183F9A">
      <w:pPr>
        <w:numPr>
          <w:ilvl w:val="0"/>
          <w:numId w:val="77"/>
        </w:numPr>
        <w:rPr>
          <w:rFonts w:cs="Arial"/>
          <w:sz w:val="20"/>
          <w:szCs w:val="20"/>
        </w:rPr>
      </w:pPr>
      <w:r w:rsidRPr="004371A3">
        <w:rPr>
          <w:rFonts w:cs="Arial"/>
          <w:sz w:val="20"/>
          <w:szCs w:val="20"/>
          <w:lang w:bidi="ru-RU"/>
        </w:rPr>
        <w:t xml:space="preserve">Уведомление о процессуальных гарантиях; </w:t>
      </w:r>
      <w:r w:rsidRPr="004371A3">
        <w:rPr>
          <w:rFonts w:cs="Arial"/>
          <w:b/>
          <w:sz w:val="20"/>
          <w:szCs w:val="20"/>
          <w:u w:val="single"/>
          <w:lang w:bidi="ru-RU"/>
        </w:rPr>
        <w:t>и</w:t>
      </w:r>
      <w:r w:rsidRPr="004371A3">
        <w:rPr>
          <w:rFonts w:cs="Arial"/>
          <w:sz w:val="20"/>
          <w:szCs w:val="20"/>
          <w:lang w:bidi="ru-RU"/>
        </w:rPr>
        <w:t xml:space="preserve"> </w:t>
      </w:r>
    </w:p>
    <w:p w:rsidR="00183F9A" w:rsidRPr="00183F9A" w:rsidRDefault="00183F9A" w:rsidP="00183F9A">
      <w:pPr>
        <w:pStyle w:val="ListParagraph"/>
        <w:numPr>
          <w:ilvl w:val="0"/>
          <w:numId w:val="77"/>
        </w:numPr>
        <w:rPr>
          <w:rFonts w:cs="Arial"/>
          <w:sz w:val="20"/>
          <w:szCs w:val="20"/>
        </w:rPr>
      </w:pPr>
      <w:r w:rsidRPr="00183F9A">
        <w:rPr>
          <w:rFonts w:cs="Arial"/>
          <w:sz w:val="20"/>
          <w:szCs w:val="20"/>
          <w:lang w:bidi="ru-RU"/>
        </w:rPr>
        <w:lastRenderedPageBreak/>
        <w:t>Уведомления, связанные с жалобой по делу о нарушении прав</w:t>
      </w:r>
    </w:p>
    <w:p w:rsidR="000065BD" w:rsidRPr="00434132" w:rsidRDefault="00462FEC" w:rsidP="00BE08DE">
      <w:pPr>
        <w:pStyle w:val="Heading2"/>
        <w:spacing w:before="0" w:line="220" w:lineRule="exact"/>
        <w:rPr>
          <w:sz w:val="24"/>
        </w:rPr>
      </w:pPr>
      <w:r w:rsidRPr="00434132">
        <w:rPr>
          <w:sz w:val="24"/>
          <w:lang w:bidi="ru-RU"/>
        </w:rPr>
        <w:t xml:space="preserve">*Категории детей </w:t>
      </w:r>
      <w:r w:rsidR="009646FA">
        <w:rPr>
          <w:sz w:val="24"/>
          <w:lang w:bidi="ru-RU"/>
        </w:rPr>
        <w:t>с исключительностью</w:t>
      </w:r>
    </w:p>
    <w:p w:rsidR="000065BD" w:rsidRPr="00434132" w:rsidRDefault="000065BD" w:rsidP="000065BD">
      <w:pPr>
        <w:pStyle w:val="CFR"/>
        <w:rPr>
          <w:sz w:val="20"/>
        </w:rPr>
      </w:pPr>
      <w:r w:rsidRPr="00434132">
        <w:rPr>
          <w:sz w:val="20"/>
          <w:lang w:bidi="ru-RU"/>
        </w:rPr>
        <w:t>K.S.A. 72-3404(g); K.A.R. 91-40-1(w); K.A.R. 91-40-1(bb)</w:t>
      </w:r>
    </w:p>
    <w:p w:rsidR="00183F9A" w:rsidRPr="00434132" w:rsidRDefault="00183F9A" w:rsidP="00183F9A">
      <w:pPr>
        <w:rPr>
          <w:rFonts w:cs="Arial"/>
          <w:sz w:val="20"/>
          <w:szCs w:val="20"/>
        </w:rPr>
      </w:pPr>
      <w:r w:rsidRPr="00434132">
        <w:rPr>
          <w:sz w:val="20"/>
          <w:szCs w:val="20"/>
          <w:lang w:bidi="ru-RU"/>
        </w:rPr>
        <w:t xml:space="preserve">Категории исключительных случаев, включенные в законы и нормативные акты штата Канзас о специальном образовании, включают категорию детей школьного возраста </w:t>
      </w:r>
      <w:r w:rsidR="009646FA">
        <w:rPr>
          <w:sz w:val="20"/>
          <w:szCs w:val="20"/>
          <w:lang w:bidi="ru-RU"/>
        </w:rPr>
        <w:t>с исключительностью</w:t>
      </w:r>
      <w:r w:rsidRPr="00434132">
        <w:rPr>
          <w:sz w:val="20"/>
          <w:szCs w:val="20"/>
          <w:lang w:bidi="ru-RU"/>
        </w:rPr>
        <w:t>.</w:t>
      </w:r>
    </w:p>
    <w:p w:rsidR="00183F9A" w:rsidRPr="00434132" w:rsidRDefault="00462FEC" w:rsidP="00183F9A">
      <w:pPr>
        <w:pStyle w:val="Heading2"/>
        <w:spacing w:before="0" w:line="220" w:lineRule="exact"/>
        <w:rPr>
          <w:sz w:val="24"/>
        </w:rPr>
      </w:pPr>
      <w:r w:rsidRPr="00434132">
        <w:rPr>
          <w:sz w:val="24"/>
          <w:lang w:bidi="ru-RU"/>
        </w:rPr>
        <w:t xml:space="preserve">*Цели обучения </w:t>
      </w:r>
      <w:r w:rsidR="00AF74E0">
        <w:rPr>
          <w:sz w:val="24"/>
          <w:lang w:bidi="ru-RU"/>
        </w:rPr>
        <w:t xml:space="preserve">после окончания средней школы </w:t>
      </w:r>
      <w:r w:rsidRPr="00434132">
        <w:rPr>
          <w:sz w:val="24"/>
          <w:lang w:bidi="ru-RU"/>
        </w:rPr>
        <w:t>и услуги по переходу</w:t>
      </w:r>
    </w:p>
    <w:p w:rsidR="00183F9A" w:rsidRPr="00434132" w:rsidRDefault="00D137F3" w:rsidP="00183F9A">
      <w:pPr>
        <w:pStyle w:val="CFR"/>
        <w:rPr>
          <w:sz w:val="20"/>
        </w:rPr>
      </w:pPr>
      <w:r w:rsidRPr="00434132">
        <w:rPr>
          <w:sz w:val="20"/>
          <w:lang w:bidi="ru-RU"/>
        </w:rPr>
        <w:t>K.S.A. 72-3429(c)(8) и K.A.R. 91-40-1(uuu)</w:t>
      </w:r>
    </w:p>
    <w:p w:rsidR="00183F9A" w:rsidRPr="00434132" w:rsidRDefault="00D137F3" w:rsidP="00183F9A">
      <w:pPr>
        <w:rPr>
          <w:sz w:val="20"/>
          <w:szCs w:val="20"/>
        </w:rPr>
      </w:pPr>
      <w:r w:rsidRPr="00434132">
        <w:rPr>
          <w:sz w:val="20"/>
          <w:szCs w:val="20"/>
          <w:lang w:bidi="ru-RU"/>
        </w:rPr>
        <w:t xml:space="preserve">Начиная с 14-летнего возраста и </w:t>
      </w:r>
      <w:r w:rsidR="00AF74E0">
        <w:rPr>
          <w:sz w:val="20"/>
          <w:szCs w:val="20"/>
          <w:lang w:bidi="ru-RU"/>
        </w:rPr>
        <w:t xml:space="preserve">ежегодно </w:t>
      </w:r>
      <w:r w:rsidRPr="00434132">
        <w:rPr>
          <w:sz w:val="20"/>
          <w:szCs w:val="20"/>
          <w:lang w:bidi="ru-RU"/>
        </w:rPr>
        <w:t>в дальнейшем, IEP ребенка с ограниченными возможностями должна включать: (a) соответствующие измеримые цели после окончания средней школы, основанные на соответствующих возрасту оценках, связанных с обучением, образованием, трудоустройством и, при необходимости, навыками независимой жизни; и (b) услуги по переходу, включая соответствующие курсы обучения, необходимые для оказания помощи ребенку в достижении указанных целей после окончания средней школы.</w:t>
      </w:r>
    </w:p>
    <w:p w:rsidR="00034498" w:rsidRPr="004371A3" w:rsidRDefault="00034498" w:rsidP="00BE08DE">
      <w:pPr>
        <w:pStyle w:val="Heading2"/>
        <w:spacing w:before="0" w:line="220" w:lineRule="exact"/>
        <w:rPr>
          <w:sz w:val="24"/>
        </w:rPr>
      </w:pPr>
      <w:r w:rsidRPr="004371A3">
        <w:rPr>
          <w:sz w:val="24"/>
          <w:lang w:bidi="ru-RU"/>
        </w:rPr>
        <w:t>Согласие родителей – Определение</w:t>
      </w:r>
    </w:p>
    <w:p w:rsidR="00034498" w:rsidRPr="00FB69C0" w:rsidRDefault="00034498">
      <w:pPr>
        <w:pStyle w:val="CFR"/>
        <w:rPr>
          <w:sz w:val="20"/>
        </w:rPr>
      </w:pPr>
      <w:r w:rsidRPr="00FB69C0">
        <w:rPr>
          <w:sz w:val="20"/>
          <w:lang w:bidi="ru-RU"/>
        </w:rPr>
        <w:t>34 CFR §300.9; K.A.R. 91-40-1 (l)</w:t>
      </w:r>
    </w:p>
    <w:p w:rsidR="00034498" w:rsidRPr="004371A3" w:rsidRDefault="00034498" w:rsidP="00A61BC1">
      <w:pPr>
        <w:pStyle w:val="Heading3"/>
        <w:spacing w:before="120"/>
        <w:rPr>
          <w:sz w:val="20"/>
          <w:szCs w:val="20"/>
        </w:rPr>
      </w:pPr>
      <w:r w:rsidRPr="004371A3">
        <w:rPr>
          <w:sz w:val="20"/>
          <w:szCs w:val="20"/>
          <w:lang w:bidi="ru-RU"/>
        </w:rPr>
        <w:t xml:space="preserve">Согласие </w:t>
      </w:r>
    </w:p>
    <w:p w:rsidR="00034498" w:rsidRPr="00CA3077" w:rsidRDefault="00034498" w:rsidP="00CA3077">
      <w:pPr>
        <w:rPr>
          <w:sz w:val="20"/>
          <w:szCs w:val="20"/>
        </w:rPr>
      </w:pPr>
      <w:r w:rsidRPr="00CA3077">
        <w:rPr>
          <w:i/>
          <w:sz w:val="20"/>
          <w:szCs w:val="20"/>
          <w:lang w:bidi="ru-RU"/>
        </w:rPr>
        <w:t>Согласие</w:t>
      </w:r>
      <w:r w:rsidRPr="00CA3077">
        <w:rPr>
          <w:sz w:val="20"/>
          <w:szCs w:val="20"/>
          <w:lang w:bidi="ru-RU"/>
        </w:rPr>
        <w:t xml:space="preserve"> означает:</w:t>
      </w:r>
    </w:p>
    <w:p w:rsidR="00034498" w:rsidRPr="004371A3" w:rsidRDefault="00034498">
      <w:pPr>
        <w:numPr>
          <w:ilvl w:val="0"/>
          <w:numId w:val="7"/>
        </w:numPr>
        <w:autoSpaceDE w:val="0"/>
        <w:autoSpaceDN w:val="0"/>
        <w:adjustRightInd w:val="0"/>
        <w:rPr>
          <w:rFonts w:cs="Arial"/>
          <w:sz w:val="20"/>
          <w:szCs w:val="20"/>
        </w:rPr>
      </w:pPr>
      <w:r w:rsidRPr="004371A3">
        <w:rPr>
          <w:rFonts w:cs="Arial"/>
          <w:color w:val="000000"/>
          <w:sz w:val="20"/>
          <w:szCs w:val="20"/>
          <w:lang w:bidi="ru-RU"/>
        </w:rPr>
        <w:t xml:space="preserve">Вы были полностью проинформированы на своем родном языке или другим способом </w:t>
      </w:r>
      <w:r w:rsidR="00AF74E0">
        <w:rPr>
          <w:rFonts w:cs="Arial"/>
          <w:color w:val="000000"/>
          <w:sz w:val="20"/>
          <w:szCs w:val="20"/>
          <w:lang w:bidi="ru-RU"/>
        </w:rPr>
        <w:t xml:space="preserve">общения </w:t>
      </w:r>
      <w:r w:rsidRPr="004371A3">
        <w:rPr>
          <w:rFonts w:cs="Arial"/>
          <w:color w:val="000000"/>
          <w:sz w:val="20"/>
          <w:szCs w:val="20"/>
          <w:lang w:bidi="ru-RU"/>
        </w:rPr>
        <w:t>(например, языком жестов, шрифтом Брайля или устным сообщением) обо всей информации о действии, на которое вы даете согласие.</w:t>
      </w:r>
    </w:p>
    <w:p w:rsidR="00034498" w:rsidRPr="004371A3" w:rsidRDefault="00034498">
      <w:pPr>
        <w:numPr>
          <w:ilvl w:val="0"/>
          <w:numId w:val="7"/>
        </w:numPr>
        <w:autoSpaceDE w:val="0"/>
        <w:autoSpaceDN w:val="0"/>
        <w:adjustRightInd w:val="0"/>
        <w:rPr>
          <w:rFonts w:cs="Arial"/>
          <w:color w:val="000000"/>
          <w:sz w:val="20"/>
          <w:szCs w:val="20"/>
        </w:rPr>
      </w:pPr>
      <w:r w:rsidRPr="004371A3">
        <w:rPr>
          <w:rFonts w:cs="Arial"/>
          <w:color w:val="000000"/>
          <w:sz w:val="20"/>
          <w:szCs w:val="20"/>
          <w:lang w:bidi="ru-RU"/>
        </w:rPr>
        <w:t xml:space="preserve">Вы понимаете и соглашаетесь в письменной форме на это действие, </w:t>
      </w:r>
      <w:r w:rsidR="002C0C32">
        <w:rPr>
          <w:rFonts w:cs="Arial"/>
          <w:color w:val="000000"/>
          <w:sz w:val="20"/>
          <w:szCs w:val="20"/>
          <w:lang w:bidi="ru-RU"/>
        </w:rPr>
        <w:t xml:space="preserve">при этом </w:t>
      </w:r>
      <w:r w:rsidRPr="004371A3">
        <w:rPr>
          <w:rFonts w:cs="Arial"/>
          <w:color w:val="000000"/>
          <w:sz w:val="20"/>
          <w:szCs w:val="20"/>
          <w:lang w:bidi="ru-RU"/>
        </w:rPr>
        <w:t xml:space="preserve">в согласии описывается </w:t>
      </w:r>
      <w:r w:rsidR="002C0C32">
        <w:rPr>
          <w:rFonts w:cs="Arial"/>
          <w:color w:val="000000"/>
          <w:sz w:val="20"/>
          <w:szCs w:val="20"/>
          <w:lang w:bidi="ru-RU"/>
        </w:rPr>
        <w:t xml:space="preserve">данное </w:t>
      </w:r>
      <w:r w:rsidRPr="004371A3">
        <w:rPr>
          <w:rFonts w:cs="Arial"/>
          <w:color w:val="000000"/>
          <w:sz w:val="20"/>
          <w:szCs w:val="20"/>
          <w:lang w:bidi="ru-RU"/>
        </w:rPr>
        <w:t xml:space="preserve">действие и перечисляются </w:t>
      </w:r>
      <w:r w:rsidR="002C0C32">
        <w:rPr>
          <w:rFonts w:cs="Arial"/>
          <w:color w:val="000000"/>
          <w:sz w:val="20"/>
          <w:szCs w:val="20"/>
          <w:lang w:bidi="ru-RU"/>
        </w:rPr>
        <w:t xml:space="preserve">данные </w:t>
      </w:r>
      <w:r w:rsidRPr="004371A3">
        <w:rPr>
          <w:rFonts w:cs="Arial"/>
          <w:color w:val="000000"/>
          <w:sz w:val="20"/>
          <w:szCs w:val="20"/>
          <w:lang w:bidi="ru-RU"/>
        </w:rPr>
        <w:t>(если таковые имеются), которые будут раскрыты</w:t>
      </w:r>
      <w:r w:rsidR="002C0C32">
        <w:rPr>
          <w:rFonts w:cs="Arial"/>
          <w:color w:val="000000"/>
          <w:sz w:val="20"/>
          <w:szCs w:val="20"/>
          <w:lang w:bidi="ru-RU"/>
        </w:rPr>
        <w:t>,</w:t>
      </w:r>
      <w:r w:rsidRPr="004371A3">
        <w:rPr>
          <w:rFonts w:cs="Arial"/>
          <w:color w:val="000000"/>
          <w:sz w:val="20"/>
          <w:szCs w:val="20"/>
          <w:lang w:bidi="ru-RU"/>
        </w:rPr>
        <w:t xml:space="preserve"> и кому</w:t>
      </w:r>
      <w:r w:rsidR="002C0C32">
        <w:rPr>
          <w:rFonts w:cs="Arial"/>
          <w:color w:val="000000"/>
          <w:sz w:val="20"/>
          <w:szCs w:val="20"/>
          <w:lang w:bidi="ru-RU"/>
        </w:rPr>
        <w:t xml:space="preserve"> именно</w:t>
      </w:r>
      <w:r w:rsidRPr="004371A3">
        <w:rPr>
          <w:rFonts w:cs="Arial"/>
          <w:color w:val="000000"/>
          <w:sz w:val="20"/>
          <w:szCs w:val="20"/>
          <w:lang w:bidi="ru-RU"/>
        </w:rPr>
        <w:t xml:space="preserve">; </w:t>
      </w:r>
      <w:r w:rsidRPr="004371A3">
        <w:rPr>
          <w:rFonts w:cs="Arial"/>
          <w:b/>
          <w:color w:val="000000"/>
          <w:sz w:val="20"/>
          <w:szCs w:val="20"/>
          <w:u w:val="single"/>
          <w:lang w:bidi="ru-RU"/>
        </w:rPr>
        <w:t>и</w:t>
      </w:r>
    </w:p>
    <w:p w:rsidR="00034498" w:rsidRPr="004371A3" w:rsidRDefault="00034498">
      <w:pPr>
        <w:numPr>
          <w:ilvl w:val="0"/>
          <w:numId w:val="7"/>
        </w:numPr>
        <w:autoSpaceDE w:val="0"/>
        <w:autoSpaceDN w:val="0"/>
        <w:adjustRightInd w:val="0"/>
        <w:rPr>
          <w:rFonts w:cs="Arial"/>
          <w:color w:val="000000"/>
          <w:sz w:val="20"/>
          <w:szCs w:val="20"/>
        </w:rPr>
      </w:pPr>
      <w:r w:rsidRPr="004371A3">
        <w:rPr>
          <w:rFonts w:cs="Arial"/>
          <w:color w:val="000000"/>
          <w:sz w:val="20"/>
          <w:szCs w:val="20"/>
          <w:lang w:bidi="ru-RU"/>
        </w:rPr>
        <w:t xml:space="preserve">Вы понимаете, что данное согласие является добровольным с </w:t>
      </w:r>
      <w:r w:rsidR="002C0C32">
        <w:rPr>
          <w:rFonts w:cs="Arial"/>
          <w:color w:val="000000"/>
          <w:sz w:val="20"/>
          <w:szCs w:val="20"/>
          <w:lang w:bidi="ru-RU"/>
        </w:rPr>
        <w:t>в</w:t>
      </w:r>
      <w:r w:rsidRPr="004371A3">
        <w:rPr>
          <w:rFonts w:cs="Arial"/>
          <w:color w:val="000000"/>
          <w:sz w:val="20"/>
          <w:szCs w:val="20"/>
          <w:lang w:bidi="ru-RU"/>
        </w:rPr>
        <w:t>ашей стороны</w:t>
      </w:r>
      <w:r w:rsidR="002C0C32">
        <w:rPr>
          <w:rFonts w:cs="Arial"/>
          <w:color w:val="000000"/>
          <w:sz w:val="20"/>
          <w:szCs w:val="20"/>
          <w:lang w:bidi="ru-RU"/>
        </w:rPr>
        <w:t>,</w:t>
      </w:r>
      <w:r w:rsidRPr="004371A3">
        <w:rPr>
          <w:rFonts w:cs="Arial"/>
          <w:color w:val="000000"/>
          <w:sz w:val="20"/>
          <w:szCs w:val="20"/>
          <w:lang w:bidi="ru-RU"/>
        </w:rPr>
        <w:t xml:space="preserve"> и что </w:t>
      </w:r>
      <w:r w:rsidR="002C0C32">
        <w:rPr>
          <w:rFonts w:cs="Arial"/>
          <w:color w:val="000000"/>
          <w:sz w:val="20"/>
          <w:szCs w:val="20"/>
          <w:lang w:bidi="ru-RU"/>
        </w:rPr>
        <w:t>в</w:t>
      </w:r>
      <w:r w:rsidR="002C0C32" w:rsidRPr="004371A3">
        <w:rPr>
          <w:rFonts w:cs="Arial"/>
          <w:color w:val="000000"/>
          <w:sz w:val="20"/>
          <w:szCs w:val="20"/>
          <w:lang w:bidi="ru-RU"/>
        </w:rPr>
        <w:t xml:space="preserve">ы </w:t>
      </w:r>
      <w:r w:rsidRPr="004371A3">
        <w:rPr>
          <w:rFonts w:cs="Arial"/>
          <w:color w:val="000000"/>
          <w:sz w:val="20"/>
          <w:szCs w:val="20"/>
          <w:lang w:bidi="ru-RU"/>
        </w:rPr>
        <w:t>можете отозвать свое согласие в любое время.</w:t>
      </w:r>
    </w:p>
    <w:p w:rsidR="00034498" w:rsidRPr="004371A3" w:rsidRDefault="00034498">
      <w:pPr>
        <w:rPr>
          <w:rFonts w:cs="Arial"/>
          <w:sz w:val="20"/>
          <w:szCs w:val="20"/>
        </w:rPr>
      </w:pPr>
      <w:r w:rsidRPr="004371A3">
        <w:rPr>
          <w:rFonts w:cs="Arial"/>
          <w:sz w:val="20"/>
          <w:szCs w:val="20"/>
          <w:lang w:bidi="ru-RU"/>
        </w:rPr>
        <w:t xml:space="preserve">Если вы хотите отозвать (аннулировать) свое согласие после того, как ваш ребенок начал получать специальное образование и сопутствующие услуги, вы должны сделать это в письменной форме. Отзыв согласия не отменяет (аннулирует) действие, которое было совершено после того, как </w:t>
      </w:r>
      <w:r w:rsidR="002C0C32">
        <w:rPr>
          <w:rFonts w:cs="Arial"/>
          <w:sz w:val="20"/>
          <w:szCs w:val="20"/>
          <w:lang w:bidi="ru-RU"/>
        </w:rPr>
        <w:t>в</w:t>
      </w:r>
      <w:r w:rsidRPr="004371A3">
        <w:rPr>
          <w:rFonts w:cs="Arial"/>
          <w:sz w:val="20"/>
          <w:szCs w:val="20"/>
          <w:lang w:bidi="ru-RU"/>
        </w:rPr>
        <w:t xml:space="preserve">ы дали согласие, но до того, как </w:t>
      </w:r>
      <w:r w:rsidR="002C0C32">
        <w:rPr>
          <w:rFonts w:cs="Arial"/>
          <w:sz w:val="20"/>
          <w:szCs w:val="20"/>
          <w:lang w:bidi="ru-RU"/>
        </w:rPr>
        <w:t>в</w:t>
      </w:r>
      <w:r w:rsidRPr="004371A3">
        <w:rPr>
          <w:rFonts w:cs="Arial"/>
          <w:sz w:val="20"/>
          <w:szCs w:val="20"/>
          <w:lang w:bidi="ru-RU"/>
        </w:rPr>
        <w:t xml:space="preserve">ы его отозвали. Кроме того, школьный округ не обязан вносить поправки (изменения) в документы об образовании вашего ребенка, чтобы удалить </w:t>
      </w:r>
      <w:r w:rsidR="002C0C32">
        <w:rPr>
          <w:rFonts w:cs="Arial"/>
          <w:sz w:val="20"/>
          <w:szCs w:val="20"/>
          <w:lang w:bidi="ru-RU"/>
        </w:rPr>
        <w:t xml:space="preserve">имеющиеся </w:t>
      </w:r>
      <w:r w:rsidRPr="004371A3">
        <w:rPr>
          <w:rFonts w:cs="Arial"/>
          <w:sz w:val="20"/>
          <w:szCs w:val="20"/>
          <w:lang w:bidi="ru-RU"/>
        </w:rPr>
        <w:t>упоминания о том, что ваш ребенок получал специальное образование и связанные с ним услуги</w:t>
      </w:r>
      <w:r w:rsidR="002C0C32">
        <w:rPr>
          <w:rFonts w:cs="Arial"/>
          <w:sz w:val="20"/>
          <w:szCs w:val="20"/>
          <w:lang w:bidi="ru-RU"/>
        </w:rPr>
        <w:t>,</w:t>
      </w:r>
      <w:r w:rsidRPr="004371A3">
        <w:rPr>
          <w:rFonts w:cs="Arial"/>
          <w:sz w:val="20"/>
          <w:szCs w:val="20"/>
          <w:lang w:bidi="ru-RU"/>
        </w:rPr>
        <w:t xml:space="preserve"> после вашего отзыва согласия.</w:t>
      </w:r>
    </w:p>
    <w:p w:rsidR="00034498" w:rsidRPr="004371A3" w:rsidRDefault="00034498" w:rsidP="00BE08DE">
      <w:pPr>
        <w:pStyle w:val="Heading2"/>
        <w:spacing w:before="0" w:line="220" w:lineRule="exact"/>
        <w:rPr>
          <w:sz w:val="24"/>
        </w:rPr>
      </w:pPr>
      <w:r w:rsidRPr="004371A3">
        <w:rPr>
          <w:sz w:val="24"/>
          <w:lang w:bidi="ru-RU"/>
        </w:rPr>
        <w:t>Согласие родителей</w:t>
      </w:r>
    </w:p>
    <w:p w:rsidR="00034498" w:rsidRPr="00FB69C0" w:rsidRDefault="00034498">
      <w:pPr>
        <w:pStyle w:val="CFR"/>
        <w:rPr>
          <w:sz w:val="20"/>
        </w:rPr>
      </w:pPr>
      <w:r w:rsidRPr="00FB69C0">
        <w:rPr>
          <w:sz w:val="20"/>
          <w:lang w:bidi="ru-RU"/>
        </w:rPr>
        <w:t>34 CFR §300.300; K.A.R. 91-40-27</w:t>
      </w:r>
    </w:p>
    <w:p w:rsidR="00034498" w:rsidRPr="004371A3" w:rsidRDefault="00034498" w:rsidP="00A61BC1">
      <w:pPr>
        <w:pStyle w:val="Heading3"/>
        <w:spacing w:before="120"/>
        <w:rPr>
          <w:sz w:val="20"/>
          <w:szCs w:val="20"/>
        </w:rPr>
      </w:pPr>
      <w:r w:rsidRPr="004371A3">
        <w:rPr>
          <w:sz w:val="20"/>
          <w:szCs w:val="20"/>
          <w:lang w:bidi="ru-RU"/>
        </w:rPr>
        <w:t>Согласие на проведение первичной оценки</w:t>
      </w:r>
    </w:p>
    <w:p w:rsidR="00034498" w:rsidRPr="004371A3" w:rsidRDefault="00034498" w:rsidP="00525F5D">
      <w:pPr>
        <w:rPr>
          <w:rFonts w:cs="Arial"/>
          <w:sz w:val="20"/>
          <w:szCs w:val="20"/>
        </w:rPr>
      </w:pPr>
      <w:r w:rsidRPr="004371A3">
        <w:rPr>
          <w:rFonts w:cs="Arial"/>
          <w:sz w:val="20"/>
          <w:szCs w:val="20"/>
          <w:lang w:bidi="ru-RU"/>
        </w:rPr>
        <w:t>Ваш школьный округ не может проводить первичную оценку вашего ребенка, чтобы определить, имеет ли ваш ребенок право на получение специального образования и сопутствующих услуг в соответствии с частью В IDEA или законом штата, не уведомив вас в письменной форме о предлагаемых действиях и не получив вашего согласия</w:t>
      </w:r>
      <w:r w:rsidR="002350F5">
        <w:rPr>
          <w:rFonts w:cs="Arial"/>
          <w:sz w:val="20"/>
          <w:szCs w:val="20"/>
          <w:lang w:bidi="ru-RU"/>
        </w:rPr>
        <w:t xml:space="preserve"> в порядке, описанном</w:t>
      </w:r>
      <w:r w:rsidRPr="004371A3">
        <w:rPr>
          <w:rFonts w:cs="Arial"/>
          <w:sz w:val="20"/>
          <w:szCs w:val="20"/>
          <w:lang w:bidi="ru-RU"/>
        </w:rPr>
        <w:t xml:space="preserve"> в разделах "</w:t>
      </w:r>
      <w:r w:rsidRPr="004371A3">
        <w:rPr>
          <w:rFonts w:cs="Arial"/>
          <w:b/>
          <w:i/>
          <w:sz w:val="20"/>
          <w:szCs w:val="20"/>
          <w:lang w:bidi="ru-RU"/>
        </w:rPr>
        <w:t>Предварительное письменное уведомление</w:t>
      </w:r>
      <w:r w:rsidRPr="004371A3">
        <w:rPr>
          <w:rFonts w:cs="Arial"/>
          <w:sz w:val="20"/>
          <w:szCs w:val="20"/>
          <w:lang w:bidi="ru-RU"/>
        </w:rPr>
        <w:t>" и "</w:t>
      </w:r>
      <w:r w:rsidR="002C0C32">
        <w:rPr>
          <w:rFonts w:cs="Arial"/>
          <w:b/>
          <w:i/>
          <w:sz w:val="20"/>
          <w:szCs w:val="20"/>
          <w:lang w:bidi="ru-RU"/>
        </w:rPr>
        <w:t>С</w:t>
      </w:r>
      <w:r w:rsidRPr="004371A3">
        <w:rPr>
          <w:rFonts w:cs="Arial"/>
          <w:b/>
          <w:i/>
          <w:sz w:val="20"/>
          <w:szCs w:val="20"/>
          <w:lang w:bidi="ru-RU"/>
        </w:rPr>
        <w:t>огласие</w:t>
      </w:r>
      <w:r w:rsidR="002C0C32">
        <w:rPr>
          <w:rFonts w:cs="Arial"/>
          <w:b/>
          <w:i/>
          <w:sz w:val="20"/>
          <w:szCs w:val="20"/>
          <w:lang w:bidi="ru-RU"/>
        </w:rPr>
        <w:t xml:space="preserve"> родителей</w:t>
      </w:r>
      <w:r w:rsidRPr="004371A3">
        <w:rPr>
          <w:rFonts w:cs="Arial"/>
          <w:sz w:val="20"/>
          <w:szCs w:val="20"/>
          <w:lang w:bidi="ru-RU"/>
        </w:rPr>
        <w:t>".</w:t>
      </w:r>
      <w:r w:rsidRPr="004371A3">
        <w:rPr>
          <w:rFonts w:cs="Arial"/>
          <w:b/>
          <w:i/>
          <w:sz w:val="20"/>
          <w:szCs w:val="20"/>
          <w:lang w:bidi="ru-RU"/>
        </w:rPr>
        <w:t xml:space="preserve"> </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Ваш школьный округ должен приложить разумные усилия для получения вашего информированного согласия на проведение </w:t>
      </w:r>
      <w:r w:rsidR="002C0C32">
        <w:rPr>
          <w:rFonts w:cs="Arial"/>
          <w:sz w:val="20"/>
          <w:szCs w:val="20"/>
          <w:lang w:bidi="ru-RU"/>
        </w:rPr>
        <w:t>первичной оценки</w:t>
      </w:r>
      <w:r w:rsidRPr="004371A3">
        <w:rPr>
          <w:rFonts w:cs="Arial"/>
          <w:sz w:val="20"/>
          <w:szCs w:val="20"/>
          <w:lang w:bidi="ru-RU"/>
        </w:rPr>
        <w:t xml:space="preserve">, чтобы решить, является ли ваш ребенок ребенком </w:t>
      </w:r>
      <w:r w:rsidR="009646FA">
        <w:rPr>
          <w:rFonts w:cs="Arial"/>
          <w:sz w:val="20"/>
          <w:szCs w:val="20"/>
          <w:lang w:bidi="ru-RU"/>
        </w:rPr>
        <w:t>с исключительностью</w:t>
      </w:r>
      <w:r w:rsidRPr="004371A3">
        <w:rPr>
          <w:rFonts w:cs="Arial"/>
          <w:sz w:val="20"/>
          <w:szCs w:val="20"/>
          <w:lang w:bidi="ru-RU"/>
        </w:rPr>
        <w:t>.</w:t>
      </w:r>
    </w:p>
    <w:p w:rsidR="00034498" w:rsidRPr="004371A3" w:rsidRDefault="00034498">
      <w:pPr>
        <w:rPr>
          <w:rFonts w:cs="Arial"/>
          <w:sz w:val="20"/>
          <w:szCs w:val="20"/>
        </w:rPr>
      </w:pPr>
      <w:r w:rsidRPr="004371A3">
        <w:rPr>
          <w:rFonts w:cs="Arial"/>
          <w:sz w:val="20"/>
          <w:szCs w:val="20"/>
          <w:lang w:bidi="ru-RU"/>
        </w:rPr>
        <w:t xml:space="preserve">Ваше согласие на первичную оценку не означает, что вы также дали свое согласие на то, чтобы школьный округ начал предоставлять специальное образование и сопутствующие услуги вашему ребенку </w:t>
      </w:r>
      <w:r w:rsidR="009646FA">
        <w:rPr>
          <w:rFonts w:cs="Arial"/>
          <w:sz w:val="20"/>
          <w:szCs w:val="20"/>
          <w:lang w:bidi="ru-RU"/>
        </w:rPr>
        <w:t>с исключительностью</w:t>
      </w:r>
      <w:r w:rsidRPr="004371A3">
        <w:rPr>
          <w:rFonts w:cs="Arial"/>
          <w:sz w:val="20"/>
          <w:szCs w:val="20"/>
          <w:lang w:bidi="ru-RU"/>
        </w:rPr>
        <w:t>.</w:t>
      </w:r>
    </w:p>
    <w:p w:rsidR="00034498" w:rsidRPr="004371A3" w:rsidRDefault="00034498" w:rsidP="00525F5D">
      <w:pPr>
        <w:rPr>
          <w:rFonts w:cs="Arial"/>
          <w:sz w:val="20"/>
          <w:szCs w:val="20"/>
        </w:rPr>
      </w:pPr>
      <w:r w:rsidRPr="004371A3">
        <w:rPr>
          <w:rFonts w:cs="Arial"/>
          <w:sz w:val="20"/>
          <w:szCs w:val="20"/>
          <w:lang w:bidi="ru-RU"/>
        </w:rPr>
        <w:lastRenderedPageBreak/>
        <w:t>Ваш школьный округ не может использовать ваш отказ дать согласие на одну услугу или мероприятие, связанное с первоначальной оценкой, в качестве основания для отказа вам или вашему ребенку в любой другой услуге, льготе или мероприятии, если только этого не требует другое требование Части B или закона штата.</w:t>
      </w:r>
    </w:p>
    <w:p w:rsidR="00034498" w:rsidRPr="004371A3" w:rsidRDefault="00034498" w:rsidP="00525F5D">
      <w:pPr>
        <w:rPr>
          <w:rFonts w:cs="Arial"/>
          <w:sz w:val="20"/>
          <w:szCs w:val="20"/>
        </w:rPr>
      </w:pPr>
      <w:r w:rsidRPr="004371A3">
        <w:rPr>
          <w:rFonts w:cs="Arial"/>
          <w:color w:val="000000"/>
          <w:sz w:val="20"/>
          <w:szCs w:val="20"/>
          <w:lang w:bidi="ru-RU"/>
        </w:rPr>
        <w:t xml:space="preserve">Если ваш ребенок зачислен в государственную школу или вы хотите зачислить своего ребенка в государственную школу, но вы отказались дать согласие или не ответили на просьбу дать согласие на проведение первичной оценки, ваш школьный округ может, но не обязан, добиваться проведения первичной оценки вашего ребенка, используя процедуры посредничества, предусмотренные IDEA или законом штата, или процедуру подачи жалобы, </w:t>
      </w:r>
      <w:r w:rsidR="00CE476E">
        <w:rPr>
          <w:rFonts w:cs="Arial"/>
          <w:color w:val="000000"/>
          <w:sz w:val="20"/>
          <w:szCs w:val="20"/>
          <w:lang w:bidi="ru-RU"/>
        </w:rPr>
        <w:t>собран</w:t>
      </w:r>
      <w:r w:rsidRPr="004371A3">
        <w:rPr>
          <w:rFonts w:cs="Arial"/>
          <w:color w:val="000000"/>
          <w:sz w:val="20"/>
          <w:szCs w:val="20"/>
          <w:lang w:bidi="ru-RU"/>
        </w:rPr>
        <w:t>ия по разрешению споров и беспристрастного слушания по делу о нарушении прав. Ваш школьный округ не нарушит своих обязательств по поиску, идентификации и оценке вашего ребенка, если не будет проводить оценку вашего ребенка в этих обстоятельствах.</w:t>
      </w:r>
    </w:p>
    <w:p w:rsidR="00034498" w:rsidRPr="004371A3" w:rsidRDefault="00034498" w:rsidP="00A61BC1">
      <w:pPr>
        <w:pStyle w:val="Heading3"/>
        <w:spacing w:before="120"/>
        <w:rPr>
          <w:sz w:val="20"/>
          <w:szCs w:val="20"/>
        </w:rPr>
      </w:pPr>
      <w:r w:rsidRPr="004371A3">
        <w:rPr>
          <w:sz w:val="20"/>
          <w:szCs w:val="20"/>
          <w:lang w:bidi="ru-RU"/>
        </w:rPr>
        <w:t xml:space="preserve">Специальные правила первичной оценки подопечных </w:t>
      </w:r>
      <w:r w:rsidR="002C0C32">
        <w:rPr>
          <w:sz w:val="20"/>
          <w:szCs w:val="20"/>
          <w:lang w:bidi="ru-RU"/>
        </w:rPr>
        <w:t>штата</w:t>
      </w:r>
    </w:p>
    <w:p w:rsidR="001A5D47" w:rsidRPr="00462FEC" w:rsidRDefault="001A5D47" w:rsidP="00CA3077">
      <w:pPr>
        <w:rPr>
          <w:spacing w:val="-2"/>
          <w:sz w:val="20"/>
          <w:szCs w:val="20"/>
        </w:rPr>
      </w:pPr>
      <w:r w:rsidRPr="00462FEC">
        <w:rPr>
          <w:i/>
          <w:sz w:val="20"/>
          <w:szCs w:val="20"/>
          <w:lang w:bidi="ru-RU"/>
        </w:rPr>
        <w:t>Подопечный штата</w:t>
      </w:r>
      <w:r w:rsidRPr="00462FEC">
        <w:rPr>
          <w:sz w:val="20"/>
          <w:szCs w:val="20"/>
          <w:lang w:bidi="ru-RU"/>
        </w:rPr>
        <w:t xml:space="preserve">, </w:t>
      </w:r>
      <w:r w:rsidR="002C0C32">
        <w:rPr>
          <w:sz w:val="20"/>
          <w:szCs w:val="20"/>
          <w:lang w:bidi="ru-RU"/>
        </w:rPr>
        <w:t xml:space="preserve">при использовании этого термина </w:t>
      </w:r>
      <w:r w:rsidRPr="00462FEC">
        <w:rPr>
          <w:sz w:val="20"/>
          <w:szCs w:val="20"/>
          <w:lang w:bidi="ru-RU"/>
        </w:rPr>
        <w:t>в IDEA, означает ребенка, который, по определению штата, где проживает ребенок:</w:t>
      </w:r>
      <w:r w:rsidR="00C30507">
        <w:rPr>
          <w:sz w:val="20"/>
          <w:szCs w:val="20"/>
          <w:lang w:bidi="ru-RU"/>
        </w:rPr>
        <w:t xml:space="preserve"> </w:t>
      </w:r>
      <w:r w:rsidRPr="00462FEC">
        <w:rPr>
          <w:sz w:val="20"/>
          <w:szCs w:val="20"/>
          <w:lang w:bidi="ru-RU"/>
        </w:rPr>
        <w:t>1.</w:t>
      </w:r>
      <w:r w:rsidR="00C30507">
        <w:rPr>
          <w:sz w:val="20"/>
          <w:szCs w:val="20"/>
          <w:lang w:bidi="ru-RU"/>
        </w:rPr>
        <w:t xml:space="preserve"> </w:t>
      </w:r>
      <w:r w:rsidR="002C0C32">
        <w:rPr>
          <w:sz w:val="20"/>
          <w:szCs w:val="20"/>
          <w:lang w:bidi="ru-RU"/>
        </w:rPr>
        <w:t>является п</w:t>
      </w:r>
      <w:r w:rsidR="002C0C32" w:rsidRPr="00462FEC">
        <w:rPr>
          <w:sz w:val="20"/>
          <w:szCs w:val="20"/>
          <w:lang w:bidi="ru-RU"/>
        </w:rPr>
        <w:t>риемны</w:t>
      </w:r>
      <w:r w:rsidR="002C0C32">
        <w:rPr>
          <w:sz w:val="20"/>
          <w:szCs w:val="20"/>
          <w:lang w:bidi="ru-RU"/>
        </w:rPr>
        <w:t>м</w:t>
      </w:r>
      <w:r w:rsidR="002C0C32" w:rsidRPr="00462FEC">
        <w:rPr>
          <w:sz w:val="20"/>
          <w:szCs w:val="20"/>
          <w:lang w:bidi="ru-RU"/>
        </w:rPr>
        <w:t xml:space="preserve"> ребен</w:t>
      </w:r>
      <w:r w:rsidR="002C0C32">
        <w:rPr>
          <w:sz w:val="20"/>
          <w:szCs w:val="20"/>
          <w:lang w:bidi="ru-RU"/>
        </w:rPr>
        <w:t>ком</w:t>
      </w:r>
      <w:r w:rsidRPr="00462FEC">
        <w:rPr>
          <w:sz w:val="20"/>
          <w:szCs w:val="20"/>
          <w:lang w:bidi="ru-RU"/>
        </w:rPr>
        <w:t>; 2.</w:t>
      </w:r>
      <w:r w:rsidR="00C30507">
        <w:rPr>
          <w:sz w:val="20"/>
          <w:szCs w:val="20"/>
          <w:lang w:bidi="ru-RU"/>
        </w:rPr>
        <w:t xml:space="preserve"> </w:t>
      </w:r>
      <w:r w:rsidR="002C0C32">
        <w:rPr>
          <w:sz w:val="20"/>
          <w:szCs w:val="20"/>
          <w:lang w:bidi="ru-RU"/>
        </w:rPr>
        <w:t>с</w:t>
      </w:r>
      <w:r w:rsidRPr="00462FEC">
        <w:rPr>
          <w:sz w:val="20"/>
          <w:szCs w:val="20"/>
          <w:lang w:bidi="ru-RU"/>
        </w:rPr>
        <w:t xml:space="preserve">читается подопечным штата в соответствии с законодательством штата; </w:t>
      </w:r>
      <w:r w:rsidRPr="00462FEC">
        <w:rPr>
          <w:b/>
          <w:sz w:val="20"/>
          <w:szCs w:val="20"/>
          <w:u w:val="single"/>
          <w:lang w:bidi="ru-RU"/>
        </w:rPr>
        <w:t>или</w:t>
      </w:r>
      <w:r w:rsidRPr="00462FEC">
        <w:rPr>
          <w:sz w:val="20"/>
          <w:szCs w:val="20"/>
          <w:lang w:bidi="ru-RU"/>
        </w:rPr>
        <w:t xml:space="preserve"> 3.</w:t>
      </w:r>
      <w:r w:rsidR="00C30507">
        <w:rPr>
          <w:sz w:val="20"/>
          <w:szCs w:val="20"/>
          <w:lang w:bidi="ru-RU"/>
        </w:rPr>
        <w:t xml:space="preserve"> </w:t>
      </w:r>
      <w:r w:rsidR="002C0C32">
        <w:rPr>
          <w:sz w:val="20"/>
          <w:szCs w:val="20"/>
          <w:lang w:bidi="ru-RU"/>
        </w:rPr>
        <w:t>н</w:t>
      </w:r>
      <w:r w:rsidR="002C0C32" w:rsidRPr="00462FEC">
        <w:rPr>
          <w:sz w:val="20"/>
          <w:szCs w:val="20"/>
          <w:lang w:bidi="ru-RU"/>
        </w:rPr>
        <w:t xml:space="preserve">аходится </w:t>
      </w:r>
      <w:r w:rsidRPr="00462FEC">
        <w:rPr>
          <w:sz w:val="20"/>
          <w:szCs w:val="20"/>
          <w:lang w:bidi="ru-RU"/>
        </w:rPr>
        <w:t>под опекой государственного органа по охране детства.</w:t>
      </w:r>
      <w:r w:rsidR="00C30507">
        <w:rPr>
          <w:sz w:val="20"/>
          <w:szCs w:val="20"/>
          <w:lang w:bidi="ru-RU"/>
        </w:rPr>
        <w:t xml:space="preserve"> </w:t>
      </w:r>
      <w:r w:rsidRPr="00462FEC">
        <w:rPr>
          <w:spacing w:val="-2"/>
          <w:sz w:val="20"/>
          <w:szCs w:val="20"/>
          <w:lang w:bidi="ru-RU"/>
        </w:rPr>
        <w:t>(</w:t>
      </w:r>
      <w:r w:rsidR="002C0C32">
        <w:rPr>
          <w:spacing w:val="-2"/>
          <w:sz w:val="20"/>
          <w:szCs w:val="20"/>
          <w:lang w:bidi="ru-RU"/>
        </w:rPr>
        <w:t xml:space="preserve">Термин </w:t>
      </w:r>
      <w:r w:rsidRPr="00462FEC">
        <w:rPr>
          <w:i/>
          <w:spacing w:val="-2"/>
          <w:sz w:val="20"/>
          <w:szCs w:val="20"/>
          <w:lang w:bidi="ru-RU"/>
        </w:rPr>
        <w:t>подопечный штата</w:t>
      </w:r>
      <w:r w:rsidRPr="00462FEC">
        <w:rPr>
          <w:spacing w:val="-2"/>
          <w:sz w:val="20"/>
          <w:szCs w:val="20"/>
          <w:lang w:bidi="ru-RU"/>
        </w:rPr>
        <w:t xml:space="preserve"> не включает приемного ребенка, у которого есть приемный родитель, </w:t>
      </w:r>
      <w:r w:rsidR="002C0C32">
        <w:rPr>
          <w:spacing w:val="-2"/>
          <w:sz w:val="20"/>
          <w:szCs w:val="20"/>
          <w:lang w:bidi="ru-RU"/>
        </w:rPr>
        <w:t xml:space="preserve">соответствующий </w:t>
      </w:r>
      <w:r w:rsidRPr="00462FEC">
        <w:rPr>
          <w:spacing w:val="-2"/>
          <w:sz w:val="20"/>
          <w:szCs w:val="20"/>
          <w:lang w:bidi="ru-RU"/>
        </w:rPr>
        <w:t xml:space="preserve">определению </w:t>
      </w:r>
      <w:r w:rsidRPr="00462FEC">
        <w:rPr>
          <w:i/>
          <w:spacing w:val="-2"/>
          <w:sz w:val="20"/>
          <w:szCs w:val="20"/>
          <w:lang w:bidi="ru-RU"/>
        </w:rPr>
        <w:t>родителя</w:t>
      </w:r>
      <w:r w:rsidRPr="00462FEC">
        <w:rPr>
          <w:spacing w:val="-2"/>
          <w:sz w:val="20"/>
          <w:szCs w:val="20"/>
          <w:lang w:bidi="ru-RU"/>
        </w:rPr>
        <w:t xml:space="preserve"> в соответствии с определением родителя в IDEA). </w:t>
      </w:r>
    </w:p>
    <w:p w:rsidR="00034498" w:rsidRPr="004371A3" w:rsidRDefault="00034498" w:rsidP="001A5D47">
      <w:pPr>
        <w:autoSpaceDE w:val="0"/>
        <w:autoSpaceDN w:val="0"/>
        <w:adjustRightInd w:val="0"/>
        <w:rPr>
          <w:rFonts w:cs="Arial"/>
          <w:sz w:val="20"/>
          <w:szCs w:val="20"/>
        </w:rPr>
      </w:pPr>
      <w:r w:rsidRPr="00462FEC">
        <w:rPr>
          <w:rFonts w:cs="Arial"/>
          <w:sz w:val="20"/>
          <w:szCs w:val="20"/>
          <w:lang w:bidi="ru-RU"/>
        </w:rPr>
        <w:t xml:space="preserve">Если ребенок является подопечным штата и не проживает со своим родителем, школьному округу не требуется согласие родителя на проведение первичной оценки для определения того, является ли ребенок ребенком </w:t>
      </w:r>
      <w:r w:rsidR="009646FA">
        <w:rPr>
          <w:rFonts w:cs="Arial"/>
          <w:sz w:val="20"/>
          <w:szCs w:val="20"/>
          <w:lang w:bidi="ru-RU"/>
        </w:rPr>
        <w:t>с исключительностью</w:t>
      </w:r>
      <w:r w:rsidRPr="00462FEC">
        <w:rPr>
          <w:rFonts w:cs="Arial"/>
          <w:sz w:val="20"/>
          <w:szCs w:val="20"/>
          <w:lang w:bidi="ru-RU"/>
        </w:rPr>
        <w:t>, если:</w:t>
      </w:r>
    </w:p>
    <w:p w:rsidR="00034498" w:rsidRPr="004371A3" w:rsidRDefault="00034498">
      <w:pPr>
        <w:numPr>
          <w:ilvl w:val="0"/>
          <w:numId w:val="8"/>
        </w:numPr>
        <w:tabs>
          <w:tab w:val="clear" w:pos="1800"/>
        </w:tabs>
        <w:autoSpaceDE w:val="0"/>
        <w:autoSpaceDN w:val="0"/>
        <w:adjustRightInd w:val="0"/>
        <w:ind w:left="720"/>
        <w:rPr>
          <w:rFonts w:cs="Arial"/>
          <w:color w:val="000000"/>
          <w:spacing w:val="-4"/>
          <w:sz w:val="20"/>
          <w:szCs w:val="20"/>
        </w:rPr>
      </w:pPr>
      <w:r w:rsidRPr="004371A3">
        <w:rPr>
          <w:rFonts w:cs="Arial"/>
          <w:color w:val="000000"/>
          <w:spacing w:val="-4"/>
          <w:sz w:val="20"/>
          <w:szCs w:val="20"/>
          <w:lang w:bidi="ru-RU"/>
        </w:rPr>
        <w:t>Несмотря на разумные усилия, школьный округ не может найти родителя ребенка;</w:t>
      </w:r>
    </w:p>
    <w:p w:rsidR="00034498" w:rsidRPr="004371A3" w:rsidRDefault="00034498">
      <w:pPr>
        <w:numPr>
          <w:ilvl w:val="0"/>
          <w:numId w:val="8"/>
        </w:numPr>
        <w:tabs>
          <w:tab w:val="clear" w:pos="180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Права родителей были прекращены в соответствии с законодательством штата; </w:t>
      </w:r>
      <w:r w:rsidRPr="004371A3">
        <w:rPr>
          <w:rFonts w:cs="Arial"/>
          <w:b/>
          <w:color w:val="000000"/>
          <w:sz w:val="20"/>
          <w:szCs w:val="20"/>
          <w:u w:val="single"/>
          <w:lang w:bidi="ru-RU"/>
        </w:rPr>
        <w:t>или</w:t>
      </w:r>
    </w:p>
    <w:p w:rsidR="00034498" w:rsidRPr="004371A3" w:rsidRDefault="00034498">
      <w:pPr>
        <w:pStyle w:val="Question"/>
        <w:keepNext w:val="0"/>
        <w:keepLines w:val="0"/>
        <w:numPr>
          <w:ilvl w:val="0"/>
          <w:numId w:val="8"/>
        </w:numPr>
        <w:tabs>
          <w:tab w:val="clear" w:pos="1800"/>
          <w:tab w:val="clear" w:pos="9360"/>
          <w:tab w:val="num" w:pos="720"/>
        </w:tabs>
        <w:spacing w:before="0" w:after="120"/>
        <w:ind w:left="720"/>
        <w:rPr>
          <w:sz w:val="20"/>
          <w:szCs w:val="20"/>
        </w:rPr>
      </w:pPr>
      <w:r w:rsidRPr="004371A3">
        <w:rPr>
          <w:sz w:val="20"/>
          <w:szCs w:val="20"/>
          <w:lang w:bidi="ru-RU"/>
        </w:rPr>
        <w:t xml:space="preserve">Судья передал право принимать решения </w:t>
      </w:r>
      <w:r w:rsidR="002C0C32">
        <w:rPr>
          <w:sz w:val="20"/>
          <w:szCs w:val="20"/>
          <w:lang w:bidi="ru-RU"/>
        </w:rPr>
        <w:t xml:space="preserve">об образовании </w:t>
      </w:r>
      <w:r w:rsidRPr="004371A3">
        <w:rPr>
          <w:sz w:val="20"/>
          <w:szCs w:val="20"/>
          <w:lang w:bidi="ru-RU"/>
        </w:rPr>
        <w:t>лицу, не являющемуся родителем, и это лицо дало согласие на проведение первичной оценки.</w:t>
      </w:r>
    </w:p>
    <w:p w:rsidR="00034498" w:rsidRPr="004371A3" w:rsidRDefault="00034498" w:rsidP="00A61BC1">
      <w:pPr>
        <w:pStyle w:val="Heading3"/>
        <w:spacing w:before="120"/>
        <w:rPr>
          <w:sz w:val="20"/>
          <w:szCs w:val="20"/>
        </w:rPr>
      </w:pPr>
      <w:r w:rsidRPr="004371A3">
        <w:rPr>
          <w:sz w:val="20"/>
          <w:szCs w:val="20"/>
          <w:lang w:bidi="ru-RU"/>
        </w:rPr>
        <w:t>Согласие родителей на получение услуг</w:t>
      </w:r>
    </w:p>
    <w:p w:rsidR="00034498" w:rsidRPr="004371A3" w:rsidRDefault="00034498">
      <w:pPr>
        <w:rPr>
          <w:rFonts w:cs="Arial"/>
          <w:sz w:val="20"/>
          <w:szCs w:val="20"/>
        </w:rPr>
      </w:pPr>
      <w:r w:rsidRPr="004371A3">
        <w:rPr>
          <w:rFonts w:cs="Arial"/>
          <w:sz w:val="20"/>
          <w:szCs w:val="20"/>
          <w:lang w:bidi="ru-RU"/>
        </w:rPr>
        <w:t xml:space="preserve">Ваш школьный округ должен получить ваше информированное согласие перед тем, как впервые предоставить специальное образование и сопутствующие услуги вашему ребенку </w:t>
      </w:r>
      <w:r w:rsidR="009646FA">
        <w:rPr>
          <w:rFonts w:cs="Arial"/>
          <w:sz w:val="20"/>
          <w:szCs w:val="20"/>
          <w:lang w:bidi="ru-RU"/>
        </w:rPr>
        <w:t>с исключительностью</w:t>
      </w:r>
      <w:r w:rsidRPr="004371A3">
        <w:rPr>
          <w:rFonts w:cs="Arial"/>
          <w:sz w:val="20"/>
          <w:szCs w:val="20"/>
          <w:lang w:bidi="ru-RU"/>
        </w:rPr>
        <w:t>.</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Школьный округ должен предпринять разумные усилия для получения вашего информированного согласия перед тем, как впервые предоставить специальное образование и связанные с ним услуги вашему ребенку </w:t>
      </w:r>
      <w:r w:rsidR="009646FA">
        <w:rPr>
          <w:rFonts w:cs="Arial"/>
          <w:sz w:val="20"/>
          <w:szCs w:val="20"/>
          <w:lang w:bidi="ru-RU"/>
        </w:rPr>
        <w:t>с исключительностью</w:t>
      </w:r>
      <w:r w:rsidRPr="004371A3">
        <w:rPr>
          <w:rFonts w:cs="Arial"/>
          <w:sz w:val="20"/>
          <w:szCs w:val="20"/>
          <w:lang w:bidi="ru-RU"/>
        </w:rPr>
        <w:t>.</w:t>
      </w:r>
    </w:p>
    <w:p w:rsidR="00034498" w:rsidRPr="004371A3" w:rsidRDefault="00034498">
      <w:pPr>
        <w:pStyle w:val="BodyText2"/>
        <w:rPr>
          <w:sz w:val="20"/>
          <w:szCs w:val="20"/>
        </w:rPr>
      </w:pPr>
      <w:r w:rsidRPr="004371A3">
        <w:rPr>
          <w:sz w:val="20"/>
          <w:szCs w:val="20"/>
          <w:lang w:bidi="ru-RU"/>
        </w:rPr>
        <w:t xml:space="preserve">Если вы не ответили на просьбу дать согласие на получение вашим ребенком специального образования и связанных с ним услуг впервые, или если вы отказались дать такое согласие, или позже отозвали (аннулировали) свое согласие в письменной форме, ваш школьный округ не может использовать процессуальные гарантии (т.е. посредничество, жалобу по делу о нарушении прав, </w:t>
      </w:r>
      <w:r w:rsidR="00CE476E">
        <w:rPr>
          <w:sz w:val="20"/>
          <w:szCs w:val="20"/>
          <w:lang w:bidi="ru-RU"/>
        </w:rPr>
        <w:t>собран</w:t>
      </w:r>
      <w:r w:rsidRPr="004371A3">
        <w:rPr>
          <w:sz w:val="20"/>
          <w:szCs w:val="20"/>
          <w:lang w:bidi="ru-RU"/>
        </w:rPr>
        <w:t>ие по разрешению споров или беспристрастное слушание по делу о нарушении прав) для получения согласия или решения, согласно которому специальное образование и связанные с ним услуги (рекомендованные группой IEP вашего ребенка) могут быть предоставлены вашему ребенку без вашего согласия.</w:t>
      </w:r>
    </w:p>
    <w:p w:rsidR="00034498" w:rsidRPr="00CA3077" w:rsidRDefault="00034498" w:rsidP="00CA3077">
      <w:pPr>
        <w:rPr>
          <w:rFonts w:cs="Arial"/>
          <w:color w:val="000000"/>
          <w:sz w:val="20"/>
          <w:szCs w:val="20"/>
        </w:rPr>
      </w:pPr>
      <w:r w:rsidRPr="00CA3077">
        <w:rPr>
          <w:rFonts w:cs="Arial"/>
          <w:color w:val="000000"/>
          <w:sz w:val="20"/>
          <w:szCs w:val="20"/>
          <w:lang w:bidi="ru-RU"/>
        </w:rPr>
        <w:t>Если вы отказываетесь дать свое согласие на получение вашим ребенком специального образования и сопутствующих услуг в первый раз, или не отвечаете на просьбу дать такое согласие, или позже отзываете (аннулируете) свое согласие в письменной форме, а школьный округ не предоставляет вашему ребенку специального образования и сопутствующих услуг, на которые он запрашивал ваше согласие, ваш школьный округ:</w:t>
      </w:r>
    </w:p>
    <w:p w:rsidR="00034498" w:rsidRPr="004371A3" w:rsidRDefault="00034498" w:rsidP="00CA3077">
      <w:pPr>
        <w:pStyle w:val="BodyText2"/>
        <w:numPr>
          <w:ilvl w:val="0"/>
          <w:numId w:val="75"/>
        </w:numPr>
        <w:rPr>
          <w:sz w:val="20"/>
          <w:szCs w:val="20"/>
        </w:rPr>
      </w:pPr>
      <w:r w:rsidRPr="004371A3">
        <w:rPr>
          <w:sz w:val="20"/>
          <w:szCs w:val="20"/>
          <w:lang w:bidi="ru-RU"/>
        </w:rPr>
        <w:t>не нарушает требования о предоставлении вашему ребенку бесплатного соответствующего государственного образования (FAPE) в связи с тем, что не предоставляет эти услуги вашему ребенку; и</w:t>
      </w:r>
    </w:p>
    <w:p w:rsidR="00034498" w:rsidRPr="004371A3" w:rsidRDefault="00034498" w:rsidP="00CA3077">
      <w:pPr>
        <w:pStyle w:val="BodyText2"/>
        <w:numPr>
          <w:ilvl w:val="0"/>
          <w:numId w:val="75"/>
        </w:numPr>
        <w:rPr>
          <w:sz w:val="20"/>
          <w:szCs w:val="20"/>
        </w:rPr>
      </w:pPr>
      <w:r w:rsidRPr="004371A3">
        <w:rPr>
          <w:sz w:val="20"/>
          <w:szCs w:val="20"/>
          <w:lang w:bidi="ru-RU"/>
        </w:rPr>
        <w:lastRenderedPageBreak/>
        <w:t xml:space="preserve">не обязан проводить </w:t>
      </w:r>
      <w:r w:rsidR="00CE476E">
        <w:rPr>
          <w:sz w:val="20"/>
          <w:szCs w:val="20"/>
          <w:lang w:bidi="ru-RU"/>
        </w:rPr>
        <w:t>собран</w:t>
      </w:r>
      <w:r w:rsidRPr="004371A3">
        <w:rPr>
          <w:sz w:val="20"/>
          <w:szCs w:val="20"/>
          <w:lang w:bidi="ru-RU"/>
        </w:rPr>
        <w:t>ие по индивидуальной образовательной программе (IEP) или разрабатывать для вашего ребенка IEP для специального образования и сопутствующих услуг, на которые было запрошено ваше согласие.</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Если вы отзываете (аннулируете) свое согласие на получение всех специальных образовательных и сопутствующих услуг в письменной форме в любой момент после того, как вашему ребенку впервые были предоставлены специальные образовательные и сопутствующие услуги, то школьный округ не может продолжать предоставлять такие услуги, но должен предоставить вам предварительное письменное уведомление</w:t>
      </w:r>
      <w:r w:rsidR="00A63CCF">
        <w:rPr>
          <w:rFonts w:cs="Arial"/>
          <w:color w:val="000000"/>
          <w:sz w:val="20"/>
          <w:szCs w:val="20"/>
          <w:lang w:bidi="ru-RU"/>
        </w:rPr>
        <w:t xml:space="preserve"> в порядке</w:t>
      </w:r>
      <w:r w:rsidRPr="004371A3">
        <w:rPr>
          <w:rFonts w:cs="Arial"/>
          <w:color w:val="000000"/>
          <w:sz w:val="20"/>
          <w:szCs w:val="20"/>
          <w:lang w:bidi="ru-RU"/>
        </w:rPr>
        <w:t>, описан</w:t>
      </w:r>
      <w:r w:rsidR="00A63CCF">
        <w:rPr>
          <w:rFonts w:cs="Arial"/>
          <w:color w:val="000000"/>
          <w:sz w:val="20"/>
          <w:szCs w:val="20"/>
          <w:lang w:bidi="ru-RU"/>
        </w:rPr>
        <w:t>ном</w:t>
      </w:r>
      <w:r w:rsidRPr="004371A3">
        <w:rPr>
          <w:rFonts w:cs="Arial"/>
          <w:color w:val="000000"/>
          <w:sz w:val="20"/>
          <w:szCs w:val="20"/>
          <w:lang w:bidi="ru-RU"/>
        </w:rPr>
        <w:t xml:space="preserve"> в разделе "</w:t>
      </w:r>
      <w:r w:rsidRPr="004371A3">
        <w:rPr>
          <w:rFonts w:cs="Arial"/>
          <w:b/>
          <w:i/>
          <w:color w:val="000000"/>
          <w:sz w:val="20"/>
          <w:szCs w:val="20"/>
          <w:lang w:bidi="ru-RU"/>
        </w:rPr>
        <w:t>Предварительное письменное уведомление</w:t>
      </w:r>
      <w:r w:rsidRPr="004371A3">
        <w:rPr>
          <w:rFonts w:cs="Arial"/>
          <w:color w:val="000000"/>
          <w:sz w:val="20"/>
          <w:szCs w:val="20"/>
          <w:lang w:bidi="ru-RU"/>
        </w:rPr>
        <w:t>", перед прекращением предоставления таких услуг.</w:t>
      </w:r>
    </w:p>
    <w:p w:rsidR="00034498" w:rsidRPr="004371A3" w:rsidRDefault="00034498" w:rsidP="00A61BC1">
      <w:pPr>
        <w:pStyle w:val="Heading3"/>
        <w:spacing w:before="120"/>
        <w:rPr>
          <w:sz w:val="20"/>
          <w:szCs w:val="20"/>
        </w:rPr>
      </w:pPr>
      <w:r w:rsidRPr="004371A3">
        <w:rPr>
          <w:sz w:val="20"/>
          <w:szCs w:val="20"/>
          <w:lang w:bidi="ru-RU"/>
        </w:rPr>
        <w:t>Согласие родителей на проведение повторных оценок</w:t>
      </w:r>
    </w:p>
    <w:p w:rsidR="00034498" w:rsidRPr="004371A3" w:rsidRDefault="00034498">
      <w:pPr>
        <w:rPr>
          <w:rFonts w:cs="Arial"/>
          <w:sz w:val="20"/>
          <w:szCs w:val="20"/>
        </w:rPr>
      </w:pPr>
      <w:r w:rsidRPr="004371A3">
        <w:rPr>
          <w:rFonts w:cs="Arial"/>
          <w:sz w:val="20"/>
          <w:szCs w:val="20"/>
          <w:lang w:bidi="ru-RU"/>
        </w:rPr>
        <w:t xml:space="preserve">Школьный округ должен получить ваше информированное согласие перед </w:t>
      </w:r>
      <w:r w:rsidR="00A63CCF" w:rsidRPr="004371A3">
        <w:rPr>
          <w:rFonts w:cs="Arial"/>
          <w:sz w:val="20"/>
          <w:szCs w:val="20"/>
          <w:lang w:bidi="ru-RU"/>
        </w:rPr>
        <w:t>повторн</w:t>
      </w:r>
      <w:r w:rsidR="00A63CCF">
        <w:rPr>
          <w:rFonts w:cs="Arial"/>
          <w:sz w:val="20"/>
          <w:szCs w:val="20"/>
          <w:lang w:bidi="ru-RU"/>
        </w:rPr>
        <w:t>ой оценкой</w:t>
      </w:r>
      <w:r w:rsidR="00A63CCF" w:rsidRPr="004371A3">
        <w:rPr>
          <w:rFonts w:cs="Arial"/>
          <w:sz w:val="20"/>
          <w:szCs w:val="20"/>
          <w:lang w:bidi="ru-RU"/>
        </w:rPr>
        <w:t xml:space="preserve"> </w:t>
      </w:r>
      <w:r w:rsidRPr="004371A3">
        <w:rPr>
          <w:rFonts w:cs="Arial"/>
          <w:sz w:val="20"/>
          <w:szCs w:val="20"/>
          <w:lang w:bidi="ru-RU"/>
        </w:rPr>
        <w:t>вашего ребенка, если только школьный округ не может доказать, что</w:t>
      </w:r>
    </w:p>
    <w:p w:rsidR="00034498" w:rsidRPr="004371A3" w:rsidRDefault="00034498">
      <w:pPr>
        <w:numPr>
          <w:ilvl w:val="0"/>
          <w:numId w:val="57"/>
        </w:numPr>
        <w:autoSpaceDE w:val="0"/>
        <w:autoSpaceDN w:val="0"/>
        <w:adjustRightInd w:val="0"/>
        <w:rPr>
          <w:rFonts w:cs="Arial"/>
          <w:color w:val="000000"/>
          <w:sz w:val="20"/>
          <w:szCs w:val="20"/>
        </w:rPr>
      </w:pPr>
      <w:r w:rsidRPr="004371A3">
        <w:rPr>
          <w:rFonts w:cs="Arial"/>
          <w:color w:val="000000"/>
          <w:sz w:val="20"/>
          <w:szCs w:val="20"/>
          <w:lang w:bidi="ru-RU"/>
        </w:rPr>
        <w:t xml:space="preserve">предприняты разумные меры для получения вашего согласия на проведение повторной оценки вашего ребенка; </w:t>
      </w:r>
      <w:r w:rsidRPr="004371A3">
        <w:rPr>
          <w:rFonts w:cs="Arial"/>
          <w:b/>
          <w:color w:val="000000"/>
          <w:sz w:val="20"/>
          <w:szCs w:val="20"/>
          <w:u w:val="single"/>
          <w:lang w:bidi="ru-RU"/>
        </w:rPr>
        <w:t>и</w:t>
      </w:r>
    </w:p>
    <w:p w:rsidR="00034498" w:rsidRPr="004371A3" w:rsidRDefault="00A63CCF">
      <w:pPr>
        <w:pStyle w:val="BodyTextIndent"/>
        <w:numPr>
          <w:ilvl w:val="0"/>
          <w:numId w:val="57"/>
        </w:numPr>
        <w:rPr>
          <w:rFonts w:cs="Arial"/>
          <w:sz w:val="20"/>
          <w:szCs w:val="20"/>
        </w:rPr>
      </w:pPr>
      <w:r>
        <w:rPr>
          <w:rFonts w:cs="Arial"/>
          <w:sz w:val="20"/>
          <w:szCs w:val="20"/>
          <w:lang w:bidi="ru-RU"/>
        </w:rPr>
        <w:t>в</w:t>
      </w:r>
      <w:r w:rsidRPr="004371A3">
        <w:rPr>
          <w:rFonts w:cs="Arial"/>
          <w:sz w:val="20"/>
          <w:szCs w:val="20"/>
          <w:lang w:bidi="ru-RU"/>
        </w:rPr>
        <w:t xml:space="preserve">ы </w:t>
      </w:r>
      <w:r w:rsidR="00034498" w:rsidRPr="004371A3">
        <w:rPr>
          <w:rFonts w:cs="Arial"/>
          <w:sz w:val="20"/>
          <w:szCs w:val="20"/>
          <w:lang w:bidi="ru-RU"/>
        </w:rPr>
        <w:t>не предоставили ответ.</w:t>
      </w:r>
    </w:p>
    <w:p w:rsidR="00034498" w:rsidRPr="004371A3" w:rsidRDefault="00034498">
      <w:pPr>
        <w:spacing w:before="120"/>
        <w:rPr>
          <w:sz w:val="20"/>
          <w:szCs w:val="20"/>
        </w:rPr>
      </w:pPr>
      <w:r w:rsidRPr="004371A3">
        <w:rPr>
          <w:sz w:val="20"/>
          <w:szCs w:val="20"/>
          <w:lang w:bidi="ru-RU"/>
        </w:rPr>
        <w:t xml:space="preserve">Если вы отказываетесь дать согласие на повторную оценку вашего ребенка, школьный округ может, но не обязан, добиваться повторной оценки вашего ребенка, используя процедуры посредничества, рассмотрения жалобы по делу о нарушении прав, </w:t>
      </w:r>
      <w:r w:rsidR="00CE476E">
        <w:rPr>
          <w:sz w:val="20"/>
          <w:szCs w:val="20"/>
          <w:lang w:bidi="ru-RU"/>
        </w:rPr>
        <w:t>собран</w:t>
      </w:r>
      <w:r w:rsidRPr="004371A3">
        <w:rPr>
          <w:sz w:val="20"/>
          <w:szCs w:val="20"/>
          <w:lang w:bidi="ru-RU"/>
        </w:rPr>
        <w:t>ия по разрешению споров и беспристрастного слушания по делу о нарушении прав, чтобы попытаться преодолеть ваш отказ дать согласие на повторную оценку вашего ребенка. Как и в случае с первичной оценкой, школьный округ не нарушает своих обязательств по Части В IDEA или по законодательству штата, если отказывается от проведения повторной оценки таким образом.</w:t>
      </w:r>
    </w:p>
    <w:p w:rsidR="00034498" w:rsidRPr="004371A3" w:rsidRDefault="00034498" w:rsidP="00A61BC1">
      <w:pPr>
        <w:pStyle w:val="Heading3"/>
        <w:spacing w:before="120"/>
        <w:rPr>
          <w:sz w:val="20"/>
          <w:szCs w:val="20"/>
        </w:rPr>
      </w:pPr>
      <w:r w:rsidRPr="004371A3">
        <w:rPr>
          <w:sz w:val="20"/>
          <w:szCs w:val="20"/>
          <w:lang w:bidi="ru-RU"/>
        </w:rPr>
        <w:t>Документирование разумных усилий по получению согласия родителей</w:t>
      </w:r>
    </w:p>
    <w:p w:rsidR="00034498" w:rsidRPr="004371A3" w:rsidRDefault="00034498">
      <w:pPr>
        <w:autoSpaceDE w:val="0"/>
        <w:autoSpaceDN w:val="0"/>
        <w:adjustRightInd w:val="0"/>
        <w:rPr>
          <w:rFonts w:cs="Arial"/>
          <w:sz w:val="20"/>
          <w:szCs w:val="20"/>
        </w:rPr>
      </w:pPr>
      <w:r w:rsidRPr="004371A3">
        <w:rPr>
          <w:rFonts w:cs="Arial"/>
          <w:sz w:val="20"/>
          <w:szCs w:val="20"/>
          <w:lang w:bidi="ru-RU"/>
        </w:rPr>
        <w:t>Ваша школа должна вести документацию о разумных усилиях, направленных на получение вашего согласия для проведения первичной оценки, для предоставления специального образования и сопутствующих услуг в первый раз, для повторной оценки, а также для поиска родителей подопечных штата для проведения первичной оценки. Документация должна включать запись о попытках школьного округа в этих областях, таких как:</w:t>
      </w:r>
    </w:p>
    <w:p w:rsidR="00034498" w:rsidRPr="004371A3" w:rsidRDefault="00034498">
      <w:pPr>
        <w:numPr>
          <w:ilvl w:val="0"/>
          <w:numId w:val="66"/>
        </w:numPr>
        <w:autoSpaceDE w:val="0"/>
        <w:autoSpaceDN w:val="0"/>
        <w:adjustRightInd w:val="0"/>
        <w:rPr>
          <w:rFonts w:cs="Arial"/>
          <w:sz w:val="20"/>
          <w:szCs w:val="20"/>
        </w:rPr>
      </w:pPr>
      <w:r w:rsidRPr="004371A3">
        <w:rPr>
          <w:rFonts w:cs="Arial"/>
          <w:sz w:val="20"/>
          <w:szCs w:val="20"/>
          <w:lang w:bidi="ru-RU"/>
        </w:rPr>
        <w:t xml:space="preserve">Подробные записи о совершенных или предпринятых телефонных звонках и их результатах; </w:t>
      </w:r>
    </w:p>
    <w:p w:rsidR="00034498" w:rsidRPr="004371A3" w:rsidRDefault="00034498">
      <w:pPr>
        <w:numPr>
          <w:ilvl w:val="0"/>
          <w:numId w:val="66"/>
        </w:numPr>
        <w:autoSpaceDE w:val="0"/>
        <w:autoSpaceDN w:val="0"/>
        <w:adjustRightInd w:val="0"/>
        <w:rPr>
          <w:rFonts w:cs="Arial"/>
          <w:sz w:val="20"/>
          <w:szCs w:val="20"/>
        </w:rPr>
      </w:pPr>
      <w:r w:rsidRPr="004371A3">
        <w:rPr>
          <w:rFonts w:cs="Arial"/>
          <w:sz w:val="20"/>
          <w:szCs w:val="20"/>
          <w:lang w:bidi="ru-RU"/>
        </w:rPr>
        <w:t xml:space="preserve">Копии направленной вам корреспонденции и полученных ответов; </w:t>
      </w:r>
      <w:r w:rsidRPr="004371A3">
        <w:rPr>
          <w:rFonts w:cs="Arial"/>
          <w:b/>
          <w:sz w:val="20"/>
          <w:szCs w:val="20"/>
          <w:u w:val="single"/>
          <w:lang w:bidi="ru-RU"/>
        </w:rPr>
        <w:t>и</w:t>
      </w:r>
    </w:p>
    <w:p w:rsidR="00034498" w:rsidRPr="004371A3" w:rsidRDefault="00034498">
      <w:pPr>
        <w:numPr>
          <w:ilvl w:val="0"/>
          <w:numId w:val="66"/>
        </w:numPr>
        <w:autoSpaceDE w:val="0"/>
        <w:autoSpaceDN w:val="0"/>
        <w:adjustRightInd w:val="0"/>
        <w:rPr>
          <w:rFonts w:cs="Arial"/>
          <w:sz w:val="20"/>
          <w:szCs w:val="20"/>
        </w:rPr>
      </w:pPr>
      <w:r w:rsidRPr="004371A3">
        <w:rPr>
          <w:rFonts w:cs="Arial"/>
          <w:sz w:val="20"/>
          <w:szCs w:val="20"/>
          <w:lang w:bidi="ru-RU"/>
        </w:rPr>
        <w:t>Подробные записи о посещениях вашего дома или места работы и результатах этих посещений.</w:t>
      </w:r>
    </w:p>
    <w:p w:rsidR="00034498" w:rsidRPr="004371A3" w:rsidRDefault="00034498" w:rsidP="00A61BC1">
      <w:pPr>
        <w:pStyle w:val="Heading3"/>
        <w:spacing w:before="120"/>
        <w:rPr>
          <w:sz w:val="20"/>
          <w:szCs w:val="20"/>
        </w:rPr>
      </w:pPr>
      <w:r w:rsidRPr="004371A3">
        <w:rPr>
          <w:sz w:val="20"/>
          <w:szCs w:val="20"/>
          <w:lang w:bidi="ru-RU"/>
        </w:rPr>
        <w:t>Другие требования к согласию</w:t>
      </w:r>
    </w:p>
    <w:p w:rsidR="00034498" w:rsidRPr="00CA3077" w:rsidRDefault="00034498" w:rsidP="00CA3077">
      <w:pPr>
        <w:rPr>
          <w:rFonts w:cs="Arial"/>
          <w:sz w:val="20"/>
          <w:szCs w:val="20"/>
        </w:rPr>
      </w:pPr>
      <w:r w:rsidRPr="00CA3077">
        <w:rPr>
          <w:rFonts w:cs="Arial"/>
          <w:sz w:val="20"/>
          <w:szCs w:val="20"/>
          <w:lang w:bidi="ru-RU"/>
        </w:rPr>
        <w:t>Ваше согласие не требуется для того, чтобы школьный округ мог:</w:t>
      </w:r>
    </w:p>
    <w:p w:rsidR="00034498" w:rsidRPr="004371A3" w:rsidRDefault="00034498">
      <w:pPr>
        <w:numPr>
          <w:ilvl w:val="0"/>
          <w:numId w:val="56"/>
        </w:numPr>
        <w:autoSpaceDE w:val="0"/>
        <w:autoSpaceDN w:val="0"/>
        <w:adjustRightInd w:val="0"/>
        <w:rPr>
          <w:rFonts w:cs="Arial"/>
          <w:b/>
          <w:bCs/>
          <w:color w:val="000000"/>
          <w:sz w:val="20"/>
          <w:szCs w:val="20"/>
          <w:u w:val="single"/>
        </w:rPr>
      </w:pPr>
      <w:r w:rsidRPr="004371A3">
        <w:rPr>
          <w:rFonts w:cs="Arial"/>
          <w:color w:val="000000"/>
          <w:sz w:val="20"/>
          <w:szCs w:val="20"/>
          <w:lang w:bidi="ru-RU"/>
        </w:rPr>
        <w:t xml:space="preserve">Проанализировать имеющиеся данные в рамках оценки или повторной оценки вашего ребенка; </w:t>
      </w:r>
      <w:r w:rsidRPr="004371A3">
        <w:rPr>
          <w:rFonts w:cs="Arial"/>
          <w:b/>
          <w:color w:val="000000"/>
          <w:sz w:val="20"/>
          <w:szCs w:val="20"/>
          <w:u w:val="single"/>
          <w:lang w:bidi="ru-RU"/>
        </w:rPr>
        <w:t>или</w:t>
      </w:r>
    </w:p>
    <w:p w:rsidR="00034498" w:rsidRPr="004371A3" w:rsidRDefault="00034498">
      <w:pPr>
        <w:numPr>
          <w:ilvl w:val="0"/>
          <w:numId w:val="56"/>
        </w:numPr>
        <w:autoSpaceDE w:val="0"/>
        <w:autoSpaceDN w:val="0"/>
        <w:adjustRightInd w:val="0"/>
        <w:rPr>
          <w:rFonts w:cs="Arial"/>
          <w:color w:val="000000"/>
          <w:sz w:val="20"/>
          <w:szCs w:val="20"/>
        </w:rPr>
      </w:pPr>
      <w:r w:rsidRPr="004371A3">
        <w:rPr>
          <w:rFonts w:cs="Arial"/>
          <w:color w:val="000000"/>
          <w:sz w:val="20"/>
          <w:szCs w:val="20"/>
          <w:lang w:bidi="ru-RU"/>
        </w:rPr>
        <w:t xml:space="preserve">Проводить с вашим ребенком тестирование или </w:t>
      </w:r>
      <w:r w:rsidR="00A63CCF">
        <w:rPr>
          <w:rFonts w:cs="Arial"/>
          <w:color w:val="000000"/>
          <w:sz w:val="20"/>
          <w:szCs w:val="20"/>
          <w:lang w:bidi="ru-RU"/>
        </w:rPr>
        <w:t>иную оценку</w:t>
      </w:r>
      <w:r w:rsidRPr="004371A3">
        <w:rPr>
          <w:rFonts w:cs="Arial"/>
          <w:color w:val="000000"/>
          <w:sz w:val="20"/>
          <w:szCs w:val="20"/>
          <w:lang w:bidi="ru-RU"/>
        </w:rPr>
        <w:t>, котор</w:t>
      </w:r>
      <w:r w:rsidR="00A63CCF">
        <w:rPr>
          <w:rFonts w:cs="Arial"/>
          <w:color w:val="000000"/>
          <w:sz w:val="20"/>
          <w:szCs w:val="20"/>
          <w:lang w:bidi="ru-RU"/>
        </w:rPr>
        <w:t>ая</w:t>
      </w:r>
      <w:r w:rsidRPr="004371A3">
        <w:rPr>
          <w:rFonts w:cs="Arial"/>
          <w:color w:val="000000"/>
          <w:sz w:val="20"/>
          <w:szCs w:val="20"/>
          <w:lang w:bidi="ru-RU"/>
        </w:rPr>
        <w:t xml:space="preserve"> проводится для всех детей, если перед этим тестированием или </w:t>
      </w:r>
      <w:r w:rsidR="00A63CCF">
        <w:rPr>
          <w:rFonts w:cs="Arial"/>
          <w:color w:val="000000"/>
          <w:sz w:val="20"/>
          <w:szCs w:val="20"/>
          <w:lang w:bidi="ru-RU"/>
        </w:rPr>
        <w:t xml:space="preserve">оценкой </w:t>
      </w:r>
      <w:r w:rsidRPr="004371A3">
        <w:rPr>
          <w:rFonts w:cs="Arial"/>
          <w:color w:val="000000"/>
          <w:sz w:val="20"/>
          <w:szCs w:val="20"/>
          <w:lang w:bidi="ru-RU"/>
        </w:rPr>
        <w:t>не требуется согласие родителей всех детей.</w:t>
      </w:r>
    </w:p>
    <w:p w:rsidR="00034498" w:rsidRDefault="00034498">
      <w:pPr>
        <w:rPr>
          <w:rFonts w:cs="Arial"/>
          <w:spacing w:val="-2"/>
          <w:sz w:val="20"/>
          <w:szCs w:val="20"/>
        </w:rPr>
      </w:pPr>
      <w:r w:rsidRPr="004371A3">
        <w:rPr>
          <w:rFonts w:cs="Arial"/>
          <w:spacing w:val="-2"/>
          <w:sz w:val="20"/>
          <w:szCs w:val="20"/>
          <w:lang w:bidi="ru-RU"/>
        </w:rPr>
        <w:t xml:space="preserve">Если вы зачислили своего ребенка в частную школу за свой счет или обучаете его на дому, но не дали согласия на первичную оценку или повторную оценку своего ребенка или не ответили на просьбу дать согласие, школьный округ не может использовать свои процедуры разрешения споров </w:t>
      </w:r>
      <w:r w:rsidR="00A63CCF">
        <w:rPr>
          <w:spacing w:val="-2"/>
          <w:sz w:val="20"/>
          <w:szCs w:val="20"/>
          <w:lang w:bidi="ru-RU"/>
        </w:rPr>
        <w:t xml:space="preserve"> </w:t>
      </w:r>
      <w:r w:rsidRPr="004371A3">
        <w:rPr>
          <w:spacing w:val="-2"/>
          <w:sz w:val="20"/>
          <w:szCs w:val="20"/>
          <w:lang w:bidi="ru-RU"/>
        </w:rPr>
        <w:t xml:space="preserve">(например, посредничество, подачу жалобы по делу о нарушении прав, </w:t>
      </w:r>
      <w:r w:rsidR="00CE476E">
        <w:rPr>
          <w:spacing w:val="-2"/>
          <w:sz w:val="20"/>
          <w:szCs w:val="20"/>
          <w:lang w:bidi="ru-RU"/>
        </w:rPr>
        <w:t>собран</w:t>
      </w:r>
      <w:r w:rsidRPr="004371A3">
        <w:rPr>
          <w:spacing w:val="-2"/>
          <w:sz w:val="20"/>
          <w:szCs w:val="20"/>
          <w:lang w:bidi="ru-RU"/>
        </w:rPr>
        <w:t xml:space="preserve">ие по разрешению споров или беспристрастное слушание) </w:t>
      </w:r>
      <w:r w:rsidRPr="004371A3">
        <w:rPr>
          <w:rFonts w:cs="Arial"/>
          <w:spacing w:val="-2"/>
          <w:sz w:val="20"/>
          <w:szCs w:val="20"/>
          <w:lang w:bidi="ru-RU"/>
        </w:rPr>
        <w:t xml:space="preserve">и не обязан рассматривать вашего ребенка как имеющего право на получение равных услуг (услуг, предоставляемых некоторым детям </w:t>
      </w:r>
      <w:r w:rsidR="009646FA">
        <w:rPr>
          <w:rFonts w:cs="Arial"/>
          <w:spacing w:val="-2"/>
          <w:sz w:val="20"/>
          <w:szCs w:val="20"/>
          <w:lang w:bidi="ru-RU"/>
        </w:rPr>
        <w:t>с исключительностью</w:t>
      </w:r>
      <w:r w:rsidRPr="004371A3">
        <w:rPr>
          <w:rFonts w:cs="Arial"/>
          <w:spacing w:val="-2"/>
          <w:sz w:val="20"/>
          <w:szCs w:val="20"/>
          <w:lang w:bidi="ru-RU"/>
        </w:rPr>
        <w:t>, помещенным родителями в частную школу).</w:t>
      </w:r>
    </w:p>
    <w:p w:rsidR="00BE08DE" w:rsidRPr="00434132" w:rsidRDefault="00462FEC" w:rsidP="00BE08DE">
      <w:pPr>
        <w:pStyle w:val="Heading2"/>
        <w:spacing w:before="0" w:line="220" w:lineRule="exact"/>
        <w:rPr>
          <w:sz w:val="24"/>
        </w:rPr>
      </w:pPr>
      <w:r w:rsidRPr="00434132">
        <w:rPr>
          <w:sz w:val="24"/>
          <w:lang w:bidi="ru-RU"/>
        </w:rPr>
        <w:lastRenderedPageBreak/>
        <w:t>*Согласие родителей на существенное изменение услуг или существенное изменение места обучения</w:t>
      </w:r>
    </w:p>
    <w:p w:rsidR="00BE08DE" w:rsidRPr="00434132" w:rsidRDefault="00BE08DE" w:rsidP="00BE08DE">
      <w:pPr>
        <w:pStyle w:val="CFR"/>
        <w:rPr>
          <w:sz w:val="20"/>
        </w:rPr>
      </w:pPr>
      <w:r w:rsidRPr="00434132">
        <w:rPr>
          <w:sz w:val="20"/>
          <w:lang w:bidi="ru-RU"/>
        </w:rPr>
        <w:t>K.S.A. 72-3430(b)(6), K.S.A. 72-3404(aa), K.S.A. 72-3404(bb), K.A.R. 91-40-27(a)(3), K.A.R. 91-40-1(mm) и 91-40-1(sss)</w:t>
      </w:r>
    </w:p>
    <w:p w:rsidR="00BE08DE" w:rsidRPr="00434132" w:rsidRDefault="00BE08DE" w:rsidP="00BE08DE">
      <w:pPr>
        <w:rPr>
          <w:rFonts w:cs="Arial"/>
          <w:spacing w:val="-2"/>
          <w:sz w:val="20"/>
          <w:szCs w:val="20"/>
        </w:rPr>
      </w:pPr>
      <w:r w:rsidRPr="00434132">
        <w:rPr>
          <w:rFonts w:cs="Arial"/>
          <w:spacing w:val="-2"/>
          <w:sz w:val="20"/>
          <w:szCs w:val="20"/>
          <w:lang w:bidi="ru-RU"/>
        </w:rPr>
        <w:t xml:space="preserve">Школьный округ должен получить письменное согласие родителей, прежде чем вносить "существенные изменения в услуги" или "существенные изменения в место обучения" ребенка </w:t>
      </w:r>
      <w:r w:rsidR="009646FA">
        <w:rPr>
          <w:rFonts w:cs="Arial"/>
          <w:spacing w:val="-2"/>
          <w:sz w:val="20"/>
          <w:szCs w:val="20"/>
          <w:lang w:bidi="ru-RU"/>
        </w:rPr>
        <w:t>с исключительностью</w:t>
      </w:r>
      <w:r w:rsidRPr="00434132">
        <w:rPr>
          <w:rFonts w:cs="Arial"/>
          <w:spacing w:val="-2"/>
          <w:sz w:val="20"/>
          <w:szCs w:val="20"/>
          <w:lang w:bidi="ru-RU"/>
        </w:rPr>
        <w:t>.</w:t>
      </w:r>
      <w:r w:rsidR="00C30507">
        <w:rPr>
          <w:rFonts w:cs="Arial"/>
          <w:spacing w:val="-2"/>
          <w:sz w:val="20"/>
          <w:szCs w:val="20"/>
          <w:lang w:bidi="ru-RU"/>
        </w:rPr>
        <w:t xml:space="preserve"> </w:t>
      </w:r>
      <w:r w:rsidRPr="00434132">
        <w:rPr>
          <w:rFonts w:cs="Arial"/>
          <w:spacing w:val="-2"/>
          <w:sz w:val="20"/>
          <w:szCs w:val="20"/>
          <w:lang w:bidi="ru-RU"/>
        </w:rPr>
        <w:t>Существенное изменение в услугах – это увеличение или уменьшение на 25 и более процентов продолжительности или частоты предоставления специальной образовательной услуги, сопутствующей услуги или дополнительной помощи или услуги, указанных в IEP исключительного ребенка.</w:t>
      </w:r>
      <w:r w:rsidR="00C30507">
        <w:rPr>
          <w:rFonts w:cs="Arial"/>
          <w:spacing w:val="-2"/>
          <w:sz w:val="20"/>
          <w:szCs w:val="20"/>
          <w:lang w:bidi="ru-RU"/>
        </w:rPr>
        <w:t xml:space="preserve"> </w:t>
      </w:r>
      <w:r w:rsidRPr="00434132">
        <w:rPr>
          <w:rFonts w:cs="Arial"/>
          <w:spacing w:val="-2"/>
          <w:sz w:val="20"/>
          <w:szCs w:val="20"/>
          <w:lang w:bidi="ru-RU"/>
        </w:rPr>
        <w:t xml:space="preserve">Существенным изменением в месте обучения является перемещение исключительного ребенка более чем на 25 процентов учебного дня из менее </w:t>
      </w:r>
      <w:r w:rsidR="006F3007">
        <w:rPr>
          <w:rFonts w:cs="Arial"/>
          <w:spacing w:val="-2"/>
          <w:sz w:val="20"/>
          <w:szCs w:val="20"/>
          <w:lang w:bidi="ru-RU"/>
        </w:rPr>
        <w:t>ограниченн</w:t>
      </w:r>
      <w:r w:rsidRPr="00434132">
        <w:rPr>
          <w:rFonts w:cs="Arial"/>
          <w:spacing w:val="-2"/>
          <w:sz w:val="20"/>
          <w:szCs w:val="20"/>
          <w:lang w:bidi="ru-RU"/>
        </w:rPr>
        <w:t xml:space="preserve">ой среды в более </w:t>
      </w:r>
      <w:r w:rsidR="006F3007">
        <w:rPr>
          <w:rFonts w:cs="Arial"/>
          <w:spacing w:val="-2"/>
          <w:sz w:val="20"/>
          <w:szCs w:val="20"/>
          <w:lang w:bidi="ru-RU"/>
        </w:rPr>
        <w:t>ограниченн</w:t>
      </w:r>
      <w:r w:rsidRPr="00434132">
        <w:rPr>
          <w:rFonts w:cs="Arial"/>
          <w:spacing w:val="-2"/>
          <w:sz w:val="20"/>
          <w:szCs w:val="20"/>
          <w:lang w:bidi="ru-RU"/>
        </w:rPr>
        <w:t xml:space="preserve">ую или из более </w:t>
      </w:r>
      <w:r w:rsidR="006F3007">
        <w:rPr>
          <w:rFonts w:cs="Arial"/>
          <w:spacing w:val="-2"/>
          <w:sz w:val="20"/>
          <w:szCs w:val="20"/>
          <w:lang w:bidi="ru-RU"/>
        </w:rPr>
        <w:t>ограниченн</w:t>
      </w:r>
      <w:r w:rsidRPr="00434132">
        <w:rPr>
          <w:rFonts w:cs="Arial"/>
          <w:spacing w:val="-2"/>
          <w:sz w:val="20"/>
          <w:szCs w:val="20"/>
          <w:lang w:bidi="ru-RU"/>
        </w:rPr>
        <w:t xml:space="preserve">ой среды в менее </w:t>
      </w:r>
      <w:r w:rsidR="006F3007">
        <w:rPr>
          <w:rFonts w:cs="Arial"/>
          <w:spacing w:val="-2"/>
          <w:sz w:val="20"/>
          <w:szCs w:val="20"/>
          <w:lang w:bidi="ru-RU"/>
        </w:rPr>
        <w:t>ограниченн</w:t>
      </w:r>
      <w:r w:rsidRPr="00434132">
        <w:rPr>
          <w:rFonts w:cs="Arial"/>
          <w:spacing w:val="-2"/>
          <w:sz w:val="20"/>
          <w:szCs w:val="20"/>
          <w:lang w:bidi="ru-RU"/>
        </w:rPr>
        <w:t>ую.</w:t>
      </w:r>
      <w:r w:rsidR="00C30507">
        <w:rPr>
          <w:rFonts w:cs="Arial"/>
          <w:spacing w:val="-2"/>
          <w:sz w:val="20"/>
          <w:szCs w:val="20"/>
          <w:lang w:bidi="ru-RU"/>
        </w:rPr>
        <w:t xml:space="preserve"> </w:t>
      </w:r>
    </w:p>
    <w:p w:rsidR="00BE08DE" w:rsidRPr="00434132" w:rsidRDefault="00462FEC" w:rsidP="00BE08DE">
      <w:pPr>
        <w:pStyle w:val="Heading2"/>
        <w:spacing w:before="0" w:line="220" w:lineRule="exact"/>
        <w:rPr>
          <w:sz w:val="24"/>
        </w:rPr>
      </w:pPr>
      <w:r w:rsidRPr="00434132">
        <w:rPr>
          <w:sz w:val="24"/>
          <w:lang w:bidi="ru-RU"/>
        </w:rPr>
        <w:t>*Отмена согласия на оказание отдельных услуг</w:t>
      </w:r>
    </w:p>
    <w:p w:rsidR="00BE08DE" w:rsidRPr="00434132" w:rsidRDefault="00BE08DE" w:rsidP="00BE08DE">
      <w:pPr>
        <w:pStyle w:val="CFR"/>
        <w:rPr>
          <w:sz w:val="20"/>
        </w:rPr>
      </w:pPr>
      <w:r w:rsidRPr="00434132">
        <w:rPr>
          <w:sz w:val="20"/>
          <w:lang w:bidi="ru-RU"/>
        </w:rPr>
        <w:t>K.A.R. 91-40-1(l)(3)(C) и K.A.R. 91-40-27(k)</w:t>
      </w:r>
    </w:p>
    <w:p w:rsidR="00BE08DE" w:rsidRPr="004371A3" w:rsidRDefault="00BE08DE" w:rsidP="00BE08DE">
      <w:pPr>
        <w:rPr>
          <w:rFonts w:cs="Arial"/>
          <w:spacing w:val="-2"/>
          <w:sz w:val="20"/>
          <w:szCs w:val="20"/>
        </w:rPr>
      </w:pPr>
      <w:r w:rsidRPr="00434132">
        <w:rPr>
          <w:rFonts w:cs="Arial"/>
          <w:spacing w:val="-2"/>
          <w:sz w:val="20"/>
          <w:szCs w:val="20"/>
          <w:lang w:bidi="ru-RU"/>
        </w:rPr>
        <w:t xml:space="preserve">Родители имеют право отозвать согласие на </w:t>
      </w:r>
      <w:r w:rsidR="006F3007">
        <w:rPr>
          <w:rFonts w:cs="Arial"/>
          <w:spacing w:val="-2"/>
          <w:sz w:val="20"/>
          <w:szCs w:val="20"/>
          <w:lang w:bidi="ru-RU"/>
        </w:rPr>
        <w:t>отдельные</w:t>
      </w:r>
      <w:r w:rsidR="006F3007" w:rsidRPr="00434132">
        <w:rPr>
          <w:rFonts w:cs="Arial"/>
          <w:spacing w:val="-2"/>
          <w:sz w:val="20"/>
          <w:szCs w:val="20"/>
          <w:lang w:bidi="ru-RU"/>
        </w:rPr>
        <w:t xml:space="preserve"> </w:t>
      </w:r>
      <w:r w:rsidRPr="00434132">
        <w:rPr>
          <w:rFonts w:cs="Arial"/>
          <w:spacing w:val="-2"/>
          <w:sz w:val="20"/>
          <w:szCs w:val="20"/>
          <w:lang w:bidi="ru-RU"/>
        </w:rPr>
        <w:t>услуги или мест</w:t>
      </w:r>
      <w:r w:rsidR="006F3007">
        <w:rPr>
          <w:rFonts w:cs="Arial"/>
          <w:spacing w:val="-2"/>
          <w:sz w:val="20"/>
          <w:szCs w:val="20"/>
          <w:lang w:bidi="ru-RU"/>
        </w:rPr>
        <w:t>а</w:t>
      </w:r>
      <w:r w:rsidRPr="00434132">
        <w:rPr>
          <w:rFonts w:cs="Arial"/>
          <w:spacing w:val="-2"/>
          <w:sz w:val="20"/>
          <w:szCs w:val="20"/>
          <w:lang w:bidi="ru-RU"/>
        </w:rPr>
        <w:t xml:space="preserve"> обучения, если группа IEP в письменном виде подтвердит, что ребенок не нуждается в услуге или месте обучения, на которое отзывается согласие, для получения бесплатного соответствующего государственного образования.</w:t>
      </w:r>
    </w:p>
    <w:p w:rsidR="00034498" w:rsidRPr="004371A3" w:rsidRDefault="00034498" w:rsidP="00BE08DE">
      <w:pPr>
        <w:pStyle w:val="Heading2"/>
        <w:spacing w:before="0" w:line="220" w:lineRule="exact"/>
        <w:rPr>
          <w:sz w:val="24"/>
        </w:rPr>
      </w:pPr>
      <w:r w:rsidRPr="004371A3">
        <w:rPr>
          <w:sz w:val="24"/>
          <w:lang w:bidi="ru-RU"/>
        </w:rPr>
        <w:t>Независимые оценки в области образования</w:t>
      </w:r>
    </w:p>
    <w:p w:rsidR="00034498" w:rsidRPr="00FB69C0" w:rsidRDefault="00034498">
      <w:pPr>
        <w:pStyle w:val="CFR"/>
        <w:rPr>
          <w:sz w:val="20"/>
        </w:rPr>
      </w:pPr>
      <w:r w:rsidRPr="00FB69C0">
        <w:rPr>
          <w:sz w:val="20"/>
          <w:lang w:bidi="ru-RU"/>
        </w:rPr>
        <w:t>34 CFR §300.502; K.A.R. 91-40-12</w:t>
      </w:r>
    </w:p>
    <w:p w:rsidR="00034498" w:rsidRPr="004371A3" w:rsidRDefault="00034498" w:rsidP="00A61BC1">
      <w:pPr>
        <w:pStyle w:val="Heading3"/>
        <w:spacing w:before="120"/>
        <w:rPr>
          <w:sz w:val="20"/>
          <w:szCs w:val="20"/>
        </w:rPr>
      </w:pPr>
      <w:r w:rsidRPr="004371A3">
        <w:rPr>
          <w:sz w:val="20"/>
          <w:szCs w:val="20"/>
          <w:lang w:bidi="ru-RU"/>
        </w:rPr>
        <w:t xml:space="preserve">Общие сведения </w:t>
      </w:r>
    </w:p>
    <w:p w:rsidR="00034498" w:rsidRPr="004371A3" w:rsidRDefault="00034498">
      <w:pPr>
        <w:rPr>
          <w:rFonts w:cs="Arial"/>
          <w:sz w:val="20"/>
          <w:szCs w:val="20"/>
        </w:rPr>
      </w:pPr>
      <w:r w:rsidRPr="004371A3">
        <w:rPr>
          <w:rFonts w:cs="Arial"/>
          <w:sz w:val="20"/>
          <w:szCs w:val="20"/>
          <w:lang w:bidi="ru-RU"/>
        </w:rPr>
        <w:t xml:space="preserve">Как описано ниже, вы имеете право на получение независимой образовательной оценки (IEE) вашего ребенка, если вы не согласны с оценкой вашего ребенка, полученной от школьного округа. </w:t>
      </w:r>
    </w:p>
    <w:p w:rsidR="00034498" w:rsidRPr="004371A3" w:rsidRDefault="00034498">
      <w:pPr>
        <w:rPr>
          <w:rFonts w:cs="Arial"/>
          <w:spacing w:val="-2"/>
          <w:sz w:val="20"/>
          <w:szCs w:val="20"/>
        </w:rPr>
      </w:pPr>
      <w:r w:rsidRPr="004371A3">
        <w:rPr>
          <w:rFonts w:cs="Arial"/>
          <w:spacing w:val="-2"/>
          <w:sz w:val="20"/>
          <w:szCs w:val="20"/>
          <w:lang w:bidi="ru-RU"/>
        </w:rPr>
        <w:t xml:space="preserve">Если вы запрашиваете независимую </w:t>
      </w:r>
      <w:r w:rsidR="006F3007">
        <w:rPr>
          <w:rFonts w:cs="Arial"/>
          <w:spacing w:val="-2"/>
          <w:sz w:val="20"/>
          <w:szCs w:val="20"/>
          <w:lang w:bidi="ru-RU"/>
        </w:rPr>
        <w:t xml:space="preserve">образовательную </w:t>
      </w:r>
      <w:r w:rsidRPr="004371A3">
        <w:rPr>
          <w:rFonts w:cs="Arial"/>
          <w:spacing w:val="-2"/>
          <w:sz w:val="20"/>
          <w:szCs w:val="20"/>
          <w:lang w:bidi="ru-RU"/>
        </w:rPr>
        <w:t xml:space="preserve">оценку, школьный округ должен предоставить вам информацию о том, где вы можете получить независимую </w:t>
      </w:r>
      <w:r w:rsidR="006F3007">
        <w:rPr>
          <w:rFonts w:cs="Arial"/>
          <w:spacing w:val="-2"/>
          <w:sz w:val="20"/>
          <w:szCs w:val="20"/>
          <w:lang w:bidi="ru-RU"/>
        </w:rPr>
        <w:t xml:space="preserve">образовательную </w:t>
      </w:r>
      <w:r w:rsidRPr="004371A3">
        <w:rPr>
          <w:rFonts w:cs="Arial"/>
          <w:spacing w:val="-2"/>
          <w:sz w:val="20"/>
          <w:szCs w:val="20"/>
          <w:lang w:bidi="ru-RU"/>
        </w:rPr>
        <w:t xml:space="preserve">оценку, и о критериях школьного округа, которые применяются к независимой </w:t>
      </w:r>
      <w:r w:rsidR="006F3007">
        <w:rPr>
          <w:rFonts w:cs="Arial"/>
          <w:spacing w:val="-2"/>
          <w:sz w:val="20"/>
          <w:szCs w:val="20"/>
          <w:lang w:bidi="ru-RU"/>
        </w:rPr>
        <w:t xml:space="preserve">образовательной </w:t>
      </w:r>
      <w:r w:rsidRPr="004371A3">
        <w:rPr>
          <w:rFonts w:cs="Arial"/>
          <w:spacing w:val="-2"/>
          <w:sz w:val="20"/>
          <w:szCs w:val="20"/>
          <w:lang w:bidi="ru-RU"/>
        </w:rPr>
        <w:t>оценке.</w:t>
      </w:r>
    </w:p>
    <w:p w:rsidR="00034498" w:rsidRPr="004371A3" w:rsidRDefault="00034498" w:rsidP="00A61BC1">
      <w:pPr>
        <w:pStyle w:val="Heading3"/>
        <w:spacing w:before="120"/>
        <w:rPr>
          <w:sz w:val="20"/>
          <w:szCs w:val="20"/>
        </w:rPr>
      </w:pPr>
      <w:r w:rsidRPr="004371A3">
        <w:rPr>
          <w:sz w:val="20"/>
          <w:szCs w:val="20"/>
          <w:lang w:bidi="ru-RU"/>
        </w:rPr>
        <w:t>Определения</w:t>
      </w:r>
    </w:p>
    <w:p w:rsidR="00034498" w:rsidRPr="004371A3" w:rsidRDefault="00034498">
      <w:pPr>
        <w:rPr>
          <w:rFonts w:cs="Arial"/>
          <w:sz w:val="20"/>
          <w:szCs w:val="20"/>
        </w:rPr>
      </w:pPr>
      <w:r w:rsidRPr="004371A3">
        <w:rPr>
          <w:rFonts w:cs="Arial"/>
          <w:i/>
          <w:sz w:val="20"/>
          <w:szCs w:val="20"/>
          <w:lang w:bidi="ru-RU"/>
        </w:rPr>
        <w:t xml:space="preserve">Независимая образовательная оценка </w:t>
      </w:r>
      <w:r w:rsidRPr="004371A3">
        <w:rPr>
          <w:rFonts w:cs="Arial"/>
          <w:sz w:val="20"/>
          <w:szCs w:val="20"/>
          <w:lang w:bidi="ru-RU"/>
        </w:rPr>
        <w:t>– это оценка, проводимая квалифицированным экспертом, который не работает в школьном округе, отвечающем за образование вашего ребенка.</w:t>
      </w:r>
    </w:p>
    <w:p w:rsidR="00034498" w:rsidRPr="004371A3" w:rsidRDefault="00034498">
      <w:pPr>
        <w:rPr>
          <w:rFonts w:cs="Arial"/>
          <w:sz w:val="20"/>
          <w:szCs w:val="20"/>
        </w:rPr>
      </w:pPr>
      <w:r w:rsidRPr="004371A3">
        <w:rPr>
          <w:rFonts w:cs="Arial"/>
          <w:i/>
          <w:sz w:val="20"/>
          <w:szCs w:val="20"/>
          <w:lang w:bidi="ru-RU"/>
        </w:rPr>
        <w:t xml:space="preserve">Государственные расходы </w:t>
      </w:r>
      <w:r w:rsidRPr="004371A3">
        <w:rPr>
          <w:rFonts w:cs="Arial"/>
          <w:sz w:val="20"/>
          <w:szCs w:val="20"/>
          <w:lang w:bidi="ru-RU"/>
        </w:rPr>
        <w:t>означают, что школьный округ либо оплачивает полную стоимость оценки, либо гарантирует, что оценка будет предоставлена вам бесплатно, в соответствии с положениями части В IDEA, которые позволяют каждому штату использовать любые государственные, местные, федеральные и частные источники поддержки, имеющиеся в штате, для выполнения требований части В Закона.</w:t>
      </w:r>
    </w:p>
    <w:p w:rsidR="00034498" w:rsidRPr="004371A3" w:rsidRDefault="00034498" w:rsidP="00A61BC1">
      <w:pPr>
        <w:pStyle w:val="Heading3"/>
        <w:spacing w:before="120"/>
        <w:rPr>
          <w:sz w:val="20"/>
          <w:szCs w:val="20"/>
        </w:rPr>
      </w:pPr>
      <w:r w:rsidRPr="004371A3">
        <w:rPr>
          <w:sz w:val="20"/>
          <w:szCs w:val="20"/>
          <w:lang w:bidi="ru-RU"/>
        </w:rPr>
        <w:t>Право на оценку за государственный счет</w:t>
      </w:r>
    </w:p>
    <w:p w:rsidR="00034498" w:rsidRPr="004371A3" w:rsidRDefault="00034498">
      <w:pPr>
        <w:pStyle w:val="BodyText"/>
        <w:spacing w:before="0" w:after="120"/>
        <w:jc w:val="left"/>
        <w:rPr>
          <w:b w:val="0"/>
          <w:bCs w:val="0"/>
          <w:sz w:val="20"/>
          <w:szCs w:val="20"/>
        </w:rPr>
      </w:pPr>
      <w:r w:rsidRPr="004371A3">
        <w:rPr>
          <w:b w:val="0"/>
          <w:sz w:val="20"/>
          <w:szCs w:val="20"/>
          <w:lang w:bidi="ru-RU"/>
        </w:rPr>
        <w:t>Вы имеете право на независимую образовательную оценку вашего ребенка за государственный счет, если вы не согласны с оценкой вашего ребенка, проведенной школьным округом, при соблюдении следующих условий:</w:t>
      </w:r>
    </w:p>
    <w:p w:rsidR="00034498" w:rsidRPr="004371A3" w:rsidRDefault="00034498">
      <w:pPr>
        <w:numPr>
          <w:ilvl w:val="0"/>
          <w:numId w:val="34"/>
        </w:numPr>
        <w:tabs>
          <w:tab w:val="clear" w:pos="360"/>
        </w:tabs>
        <w:ind w:left="720"/>
        <w:rPr>
          <w:rFonts w:cs="Arial"/>
          <w:spacing w:val="-2"/>
          <w:sz w:val="20"/>
          <w:szCs w:val="20"/>
        </w:rPr>
      </w:pPr>
      <w:r w:rsidRPr="004371A3">
        <w:rPr>
          <w:rFonts w:cs="Arial"/>
          <w:spacing w:val="-2"/>
          <w:sz w:val="20"/>
          <w:szCs w:val="20"/>
          <w:lang w:bidi="ru-RU"/>
        </w:rPr>
        <w:t xml:space="preserve">Если вы потребуете проведения независимой образовательной оценки вашего ребенка за государственный счет, ваш школьный округ должен без лишних проволочек </w:t>
      </w:r>
      <w:r w:rsidRPr="004371A3">
        <w:rPr>
          <w:rFonts w:cs="Arial"/>
          <w:spacing w:val="-2"/>
          <w:sz w:val="20"/>
          <w:szCs w:val="20"/>
          <w:u w:val="single"/>
          <w:lang w:bidi="ru-RU"/>
        </w:rPr>
        <w:t>либо</w:t>
      </w:r>
      <w:r w:rsidRPr="004371A3">
        <w:rPr>
          <w:rFonts w:cs="Arial"/>
          <w:spacing w:val="-2"/>
          <w:sz w:val="20"/>
          <w:szCs w:val="20"/>
          <w:lang w:bidi="ru-RU"/>
        </w:rPr>
        <w:t xml:space="preserve">: (a) подать жалобу по делу о нарушении прав и потребовать проведения слушания, чтобы доказать, что его оценка вашего ребенка является надлежащей; </w:t>
      </w:r>
      <w:r w:rsidRPr="004371A3">
        <w:rPr>
          <w:rFonts w:cs="Arial"/>
          <w:spacing w:val="-2"/>
          <w:sz w:val="20"/>
          <w:szCs w:val="20"/>
          <w:u w:val="single"/>
          <w:lang w:bidi="ru-RU"/>
        </w:rPr>
        <w:t>либо</w:t>
      </w:r>
      <w:r w:rsidRPr="004371A3">
        <w:rPr>
          <w:rFonts w:cs="Arial"/>
          <w:spacing w:val="-2"/>
          <w:sz w:val="20"/>
          <w:szCs w:val="20"/>
          <w:lang w:bidi="ru-RU"/>
        </w:rPr>
        <w:t xml:space="preserve"> (b) предоставить независимую образовательную оценку за государственный счет, если школьный округ не докажет на слушании, что полученная вами оценка вашего ребенка не соответствует критериям школьного округа. </w:t>
      </w:r>
    </w:p>
    <w:p w:rsidR="00034498" w:rsidRPr="004371A3" w:rsidRDefault="00034498">
      <w:pPr>
        <w:numPr>
          <w:ilvl w:val="0"/>
          <w:numId w:val="34"/>
        </w:numPr>
        <w:tabs>
          <w:tab w:val="clear" w:pos="360"/>
        </w:tabs>
        <w:ind w:left="720"/>
        <w:rPr>
          <w:rFonts w:cs="Arial"/>
          <w:sz w:val="20"/>
          <w:szCs w:val="20"/>
        </w:rPr>
      </w:pPr>
      <w:r w:rsidRPr="004371A3">
        <w:rPr>
          <w:rFonts w:cs="Arial"/>
          <w:sz w:val="20"/>
          <w:szCs w:val="20"/>
          <w:lang w:bidi="ru-RU"/>
        </w:rPr>
        <w:t>Если ваш школьный округ потребует проведения слушания и окончательное решение будет принято в пользу того, что оценка вашего ребенка школьным округом является надлежащей, вы по-прежнему имеете право на независимую образовательную оценку, но не за государственный счет.</w:t>
      </w:r>
    </w:p>
    <w:p w:rsidR="00034498" w:rsidRPr="004371A3" w:rsidRDefault="00034498">
      <w:pPr>
        <w:pStyle w:val="Question"/>
        <w:keepNext w:val="0"/>
        <w:keepLines w:val="0"/>
        <w:numPr>
          <w:ilvl w:val="0"/>
          <w:numId w:val="34"/>
        </w:numPr>
        <w:tabs>
          <w:tab w:val="clear" w:pos="360"/>
          <w:tab w:val="clear" w:pos="720"/>
          <w:tab w:val="clear" w:pos="9360"/>
        </w:tabs>
        <w:spacing w:before="0" w:after="120"/>
        <w:ind w:left="720"/>
        <w:rPr>
          <w:spacing w:val="-4"/>
          <w:sz w:val="20"/>
          <w:szCs w:val="20"/>
        </w:rPr>
      </w:pPr>
      <w:r w:rsidRPr="004371A3">
        <w:rPr>
          <w:spacing w:val="-4"/>
          <w:sz w:val="20"/>
          <w:szCs w:val="20"/>
          <w:lang w:bidi="ru-RU"/>
        </w:rPr>
        <w:lastRenderedPageBreak/>
        <w:t xml:space="preserve">Если вы требуете проведения независимой </w:t>
      </w:r>
      <w:r w:rsidR="006F3007" w:rsidRPr="004371A3">
        <w:rPr>
          <w:sz w:val="20"/>
          <w:szCs w:val="20"/>
          <w:lang w:bidi="ru-RU"/>
        </w:rPr>
        <w:t>образовательной</w:t>
      </w:r>
      <w:r w:rsidR="006F3007">
        <w:rPr>
          <w:sz w:val="20"/>
          <w:szCs w:val="20"/>
          <w:lang w:bidi="ru-RU"/>
        </w:rPr>
        <w:t xml:space="preserve"> </w:t>
      </w:r>
      <w:r w:rsidRPr="004371A3">
        <w:rPr>
          <w:spacing w:val="-4"/>
          <w:sz w:val="20"/>
          <w:szCs w:val="20"/>
          <w:lang w:bidi="ru-RU"/>
        </w:rPr>
        <w:t>оценки вашего ребенка, школьный округ может спросить, почему вы возражаете против оценки вашего ребенка, полученной школьным округом. Однако школьный округ не имеет права требовать объяснений и необоснованно задерживать проведение независимой образовательной оценки вашего ребенка за государственный счет или подачу жалобы с просьбой о проведении слушаний по делу о нарушении прав для защиты оценки вашего ребенка школьным округом.</w:t>
      </w:r>
    </w:p>
    <w:p w:rsidR="00034498" w:rsidRPr="004371A3" w:rsidRDefault="00034498">
      <w:pPr>
        <w:jc w:val="both"/>
        <w:rPr>
          <w:rFonts w:cs="Arial"/>
          <w:sz w:val="20"/>
          <w:szCs w:val="20"/>
        </w:rPr>
      </w:pPr>
      <w:r w:rsidRPr="004371A3">
        <w:rPr>
          <w:rFonts w:cs="Arial"/>
          <w:sz w:val="20"/>
          <w:szCs w:val="20"/>
          <w:lang w:bidi="ru-RU"/>
        </w:rPr>
        <w:t xml:space="preserve">Вы имеете право только на одну независимую </w:t>
      </w:r>
      <w:r w:rsidR="006F3007" w:rsidRPr="004371A3">
        <w:rPr>
          <w:rFonts w:cs="Arial"/>
          <w:spacing w:val="-2"/>
          <w:sz w:val="20"/>
          <w:szCs w:val="20"/>
          <w:lang w:bidi="ru-RU"/>
        </w:rPr>
        <w:t>образовательн</w:t>
      </w:r>
      <w:r w:rsidR="006F3007">
        <w:rPr>
          <w:rFonts w:cs="Arial"/>
          <w:spacing w:val="-2"/>
          <w:sz w:val="20"/>
          <w:szCs w:val="20"/>
          <w:lang w:bidi="ru-RU"/>
        </w:rPr>
        <w:t xml:space="preserve">ую </w:t>
      </w:r>
      <w:r w:rsidRPr="004371A3">
        <w:rPr>
          <w:rFonts w:cs="Arial"/>
          <w:sz w:val="20"/>
          <w:szCs w:val="20"/>
          <w:lang w:bidi="ru-RU"/>
        </w:rPr>
        <w:t>оценку вашего ребенка за государственный счет каждый раз, когда ваш школьный округ проводит оценку вашего ребенка, с которой вы не согласны.</w:t>
      </w:r>
    </w:p>
    <w:p w:rsidR="00034498" w:rsidRPr="004371A3" w:rsidRDefault="00034498" w:rsidP="00A61BC1">
      <w:pPr>
        <w:pStyle w:val="Heading3"/>
        <w:spacing w:before="120"/>
        <w:rPr>
          <w:sz w:val="20"/>
          <w:szCs w:val="20"/>
        </w:rPr>
      </w:pPr>
      <w:r w:rsidRPr="004371A3">
        <w:rPr>
          <w:sz w:val="20"/>
          <w:szCs w:val="20"/>
          <w:lang w:bidi="ru-RU"/>
        </w:rPr>
        <w:t>Оценки, проводимые по инициативе родителей</w:t>
      </w:r>
    </w:p>
    <w:p w:rsidR="00034498" w:rsidRPr="004371A3" w:rsidRDefault="00034498">
      <w:pPr>
        <w:rPr>
          <w:rFonts w:cs="Arial"/>
          <w:spacing w:val="-2"/>
          <w:sz w:val="20"/>
          <w:szCs w:val="20"/>
        </w:rPr>
      </w:pPr>
      <w:r w:rsidRPr="004371A3">
        <w:rPr>
          <w:rFonts w:cs="Arial"/>
          <w:spacing w:val="-2"/>
          <w:sz w:val="20"/>
          <w:szCs w:val="20"/>
          <w:lang w:bidi="ru-RU"/>
        </w:rPr>
        <w:t xml:space="preserve">Если вы получаете независимую </w:t>
      </w:r>
      <w:r w:rsidR="006F3007" w:rsidRPr="004371A3">
        <w:rPr>
          <w:rFonts w:cs="Arial"/>
          <w:spacing w:val="-2"/>
          <w:sz w:val="20"/>
          <w:szCs w:val="20"/>
          <w:lang w:bidi="ru-RU"/>
        </w:rPr>
        <w:t>образовательн</w:t>
      </w:r>
      <w:r w:rsidR="006F3007">
        <w:rPr>
          <w:rFonts w:cs="Arial"/>
          <w:spacing w:val="-2"/>
          <w:sz w:val="20"/>
          <w:szCs w:val="20"/>
          <w:lang w:bidi="ru-RU"/>
        </w:rPr>
        <w:t xml:space="preserve">ую </w:t>
      </w:r>
      <w:r w:rsidRPr="004371A3">
        <w:rPr>
          <w:rFonts w:cs="Arial"/>
          <w:spacing w:val="-2"/>
          <w:sz w:val="20"/>
          <w:szCs w:val="20"/>
          <w:lang w:bidi="ru-RU"/>
        </w:rPr>
        <w:t xml:space="preserve">оценку вашего ребенка за государственный счет или передаете школьному округу оценку вашего ребенка, полученную вами за частный счет: </w:t>
      </w:r>
    </w:p>
    <w:p w:rsidR="00034498" w:rsidRPr="004371A3" w:rsidRDefault="00034498">
      <w:pPr>
        <w:numPr>
          <w:ilvl w:val="0"/>
          <w:numId w:val="35"/>
        </w:numPr>
        <w:rPr>
          <w:rFonts w:cs="Arial"/>
          <w:sz w:val="20"/>
          <w:szCs w:val="20"/>
        </w:rPr>
      </w:pPr>
      <w:r w:rsidRPr="004371A3">
        <w:rPr>
          <w:rFonts w:cs="Arial"/>
          <w:sz w:val="20"/>
          <w:szCs w:val="20"/>
          <w:lang w:bidi="ru-RU"/>
        </w:rPr>
        <w:t xml:space="preserve">Ваш школьный округ должен учитывать результаты оценки вашего ребенка, если они соответствуют критериям школьного округа для проведения независимой образовательной оценки, при принятии любого решения, касающегося предоставления вашему ребенку бесплатного соответствующего государственного образования (FAPE); </w:t>
      </w:r>
      <w:r w:rsidRPr="004371A3">
        <w:rPr>
          <w:rFonts w:cs="Arial"/>
          <w:b/>
          <w:sz w:val="20"/>
          <w:szCs w:val="20"/>
          <w:u w:val="single"/>
          <w:lang w:bidi="ru-RU"/>
        </w:rPr>
        <w:t>и</w:t>
      </w:r>
    </w:p>
    <w:p w:rsidR="00034498" w:rsidRPr="004371A3" w:rsidRDefault="00034498">
      <w:pPr>
        <w:numPr>
          <w:ilvl w:val="0"/>
          <w:numId w:val="35"/>
        </w:numPr>
        <w:rPr>
          <w:rFonts w:cs="Arial"/>
          <w:sz w:val="20"/>
          <w:szCs w:val="20"/>
        </w:rPr>
      </w:pPr>
      <w:r w:rsidRPr="004371A3">
        <w:rPr>
          <w:rFonts w:cs="Arial"/>
          <w:sz w:val="20"/>
          <w:szCs w:val="20"/>
          <w:lang w:bidi="ru-RU"/>
        </w:rPr>
        <w:t>Вы или школьный округ можете представить результаты оценки в качестве доказательства на слушаниях по делу о нарушении прав в отношении вашего ребенка.</w:t>
      </w:r>
    </w:p>
    <w:p w:rsidR="00034498" w:rsidRPr="004371A3" w:rsidRDefault="00034498" w:rsidP="00A61BC1">
      <w:pPr>
        <w:pStyle w:val="Heading3"/>
        <w:spacing w:before="120"/>
        <w:rPr>
          <w:sz w:val="20"/>
          <w:szCs w:val="20"/>
        </w:rPr>
      </w:pPr>
      <w:r w:rsidRPr="004371A3">
        <w:rPr>
          <w:sz w:val="20"/>
          <w:szCs w:val="20"/>
          <w:lang w:bidi="ru-RU"/>
        </w:rPr>
        <w:t xml:space="preserve">Запросы на проведение </w:t>
      </w:r>
      <w:r w:rsidR="006F3007">
        <w:rPr>
          <w:sz w:val="20"/>
          <w:szCs w:val="20"/>
          <w:lang w:bidi="ru-RU"/>
        </w:rPr>
        <w:t>оценки</w:t>
      </w:r>
      <w:r w:rsidR="006F3007" w:rsidRPr="004371A3">
        <w:rPr>
          <w:sz w:val="20"/>
          <w:szCs w:val="20"/>
          <w:lang w:bidi="ru-RU"/>
        </w:rPr>
        <w:t xml:space="preserve"> </w:t>
      </w:r>
      <w:r w:rsidRPr="004371A3">
        <w:rPr>
          <w:sz w:val="20"/>
          <w:szCs w:val="20"/>
          <w:lang w:bidi="ru-RU"/>
        </w:rPr>
        <w:t>специалистами по слушаниям</w:t>
      </w:r>
    </w:p>
    <w:p w:rsidR="00034498" w:rsidRPr="004371A3" w:rsidRDefault="00034498">
      <w:pPr>
        <w:rPr>
          <w:rFonts w:cs="Arial"/>
          <w:sz w:val="20"/>
          <w:szCs w:val="20"/>
        </w:rPr>
      </w:pPr>
      <w:r w:rsidRPr="004371A3">
        <w:rPr>
          <w:rFonts w:cs="Arial"/>
          <w:sz w:val="20"/>
          <w:szCs w:val="20"/>
          <w:lang w:bidi="ru-RU"/>
        </w:rPr>
        <w:t>Если специалист по слушаниям требует проведения независимой образовательной оценки вашего ребенка в рамках слушаний по делу о нарушении прав, стоимость оценки должна быть оплачена за государственный счет.</w:t>
      </w:r>
    </w:p>
    <w:p w:rsidR="00034498" w:rsidRPr="004371A3" w:rsidRDefault="00034498" w:rsidP="00A61BC1">
      <w:pPr>
        <w:pStyle w:val="Heading3"/>
        <w:spacing w:before="120"/>
        <w:rPr>
          <w:sz w:val="20"/>
          <w:szCs w:val="20"/>
        </w:rPr>
      </w:pPr>
      <w:r w:rsidRPr="004371A3">
        <w:rPr>
          <w:sz w:val="20"/>
          <w:szCs w:val="20"/>
          <w:lang w:bidi="ru-RU"/>
        </w:rPr>
        <w:t xml:space="preserve">Критерии школьного округа </w:t>
      </w:r>
    </w:p>
    <w:p w:rsidR="00034498" w:rsidRPr="004371A3" w:rsidRDefault="00034498">
      <w:pPr>
        <w:rPr>
          <w:rFonts w:cs="Arial"/>
          <w:sz w:val="20"/>
          <w:szCs w:val="20"/>
        </w:rPr>
      </w:pPr>
      <w:r w:rsidRPr="004371A3">
        <w:rPr>
          <w:rFonts w:cs="Arial"/>
          <w:sz w:val="20"/>
          <w:szCs w:val="20"/>
          <w:lang w:bidi="ru-RU"/>
        </w:rPr>
        <w:t xml:space="preserve">Если независимая </w:t>
      </w:r>
      <w:r w:rsidR="006F3007" w:rsidRPr="004371A3">
        <w:rPr>
          <w:rFonts w:cs="Arial"/>
          <w:spacing w:val="-2"/>
          <w:sz w:val="20"/>
          <w:szCs w:val="20"/>
          <w:lang w:bidi="ru-RU"/>
        </w:rPr>
        <w:t>образовательн</w:t>
      </w:r>
      <w:r w:rsidR="006F3007">
        <w:rPr>
          <w:rFonts w:cs="Arial"/>
          <w:spacing w:val="-2"/>
          <w:sz w:val="20"/>
          <w:szCs w:val="20"/>
          <w:lang w:bidi="ru-RU"/>
        </w:rPr>
        <w:t xml:space="preserve">ая </w:t>
      </w:r>
      <w:r w:rsidRPr="004371A3">
        <w:rPr>
          <w:rFonts w:cs="Arial"/>
          <w:sz w:val="20"/>
          <w:szCs w:val="20"/>
          <w:lang w:bidi="ru-RU"/>
        </w:rPr>
        <w:t xml:space="preserve">оценка проводится за государственный счет, критерии, по которым проводится оценка, включая место проведения оценки и квалификацию </w:t>
      </w:r>
      <w:r w:rsidR="006F3007">
        <w:rPr>
          <w:rFonts w:cs="Arial"/>
          <w:sz w:val="20"/>
          <w:szCs w:val="20"/>
          <w:lang w:bidi="ru-RU"/>
        </w:rPr>
        <w:t>специалиста</w:t>
      </w:r>
      <w:r w:rsidRPr="004371A3">
        <w:rPr>
          <w:rFonts w:cs="Arial"/>
          <w:sz w:val="20"/>
          <w:szCs w:val="20"/>
          <w:lang w:bidi="ru-RU"/>
        </w:rPr>
        <w:t xml:space="preserve">, должны быть такими же, как и критерии, используемые школьным округом при инициировании оценки (в той мере, в какой эти критерии соответствуют вашему праву на независимую </w:t>
      </w:r>
      <w:r w:rsidR="006F3007" w:rsidRPr="004371A3">
        <w:rPr>
          <w:rFonts w:cs="Arial"/>
          <w:spacing w:val="-2"/>
          <w:sz w:val="20"/>
          <w:szCs w:val="20"/>
          <w:lang w:bidi="ru-RU"/>
        </w:rPr>
        <w:t>образовательн</w:t>
      </w:r>
      <w:r w:rsidR="006F3007">
        <w:rPr>
          <w:rFonts w:cs="Arial"/>
          <w:spacing w:val="-2"/>
          <w:sz w:val="20"/>
          <w:szCs w:val="20"/>
          <w:lang w:bidi="ru-RU"/>
        </w:rPr>
        <w:t xml:space="preserve">ую </w:t>
      </w:r>
      <w:r w:rsidRPr="004371A3">
        <w:rPr>
          <w:rFonts w:cs="Arial"/>
          <w:sz w:val="20"/>
          <w:szCs w:val="20"/>
          <w:lang w:bidi="ru-RU"/>
        </w:rPr>
        <w:t>оценку).</w:t>
      </w:r>
    </w:p>
    <w:p w:rsidR="00034498" w:rsidRDefault="00034498">
      <w:pPr>
        <w:rPr>
          <w:rFonts w:cs="Arial"/>
          <w:sz w:val="20"/>
          <w:szCs w:val="20"/>
        </w:rPr>
      </w:pPr>
      <w:r w:rsidRPr="004371A3">
        <w:rPr>
          <w:rFonts w:cs="Arial"/>
          <w:sz w:val="20"/>
          <w:szCs w:val="20"/>
          <w:lang w:bidi="ru-RU"/>
        </w:rPr>
        <w:t>За исключением критериев, описанных выше, школьный округ не может навязывать условия или сроки, связанные с получением независимой образовательной оценки за государственный счет.</w:t>
      </w:r>
    </w:p>
    <w:p w:rsidR="00667DEB" w:rsidRDefault="00667DEB">
      <w:pPr>
        <w:rPr>
          <w:rFonts w:cs="Arial"/>
          <w:sz w:val="20"/>
          <w:szCs w:val="20"/>
        </w:rPr>
      </w:pPr>
    </w:p>
    <w:p w:rsidR="00667DEB" w:rsidRDefault="00667DEB">
      <w:pPr>
        <w:rPr>
          <w:rFonts w:cs="Arial"/>
          <w:sz w:val="20"/>
          <w:szCs w:val="20"/>
        </w:rPr>
      </w:pPr>
    </w:p>
    <w:p w:rsidR="00034498" w:rsidRDefault="00034498" w:rsidP="00066288">
      <w:pPr>
        <w:pStyle w:val="Heading1"/>
      </w:pPr>
      <w:r>
        <w:rPr>
          <w:lang w:bidi="ru-RU"/>
        </w:rPr>
        <w:lastRenderedPageBreak/>
        <w:t>Конфиденциальность информации</w:t>
      </w:r>
    </w:p>
    <w:p w:rsidR="00034498" w:rsidRPr="004371A3" w:rsidRDefault="00034498" w:rsidP="00BE08DE">
      <w:pPr>
        <w:pStyle w:val="Heading2"/>
        <w:spacing w:before="0" w:line="220" w:lineRule="exact"/>
        <w:rPr>
          <w:sz w:val="24"/>
        </w:rPr>
      </w:pPr>
      <w:r w:rsidRPr="004371A3">
        <w:rPr>
          <w:sz w:val="24"/>
          <w:lang w:bidi="ru-RU"/>
        </w:rPr>
        <w:t>Определения</w:t>
      </w:r>
    </w:p>
    <w:p w:rsidR="00034498" w:rsidRPr="00FB69C0" w:rsidRDefault="00034498">
      <w:pPr>
        <w:pStyle w:val="CFR"/>
        <w:rPr>
          <w:sz w:val="20"/>
        </w:rPr>
      </w:pPr>
      <w:r w:rsidRPr="00FB69C0">
        <w:rPr>
          <w:sz w:val="20"/>
          <w:lang w:bidi="ru-RU"/>
        </w:rPr>
        <w:t>34 CFR §300.611; K.A.R. 91-40-50</w:t>
      </w:r>
    </w:p>
    <w:p w:rsidR="00034498" w:rsidRPr="00CA3077" w:rsidRDefault="006F3007" w:rsidP="00CA3077">
      <w:pPr>
        <w:rPr>
          <w:sz w:val="20"/>
          <w:szCs w:val="20"/>
        </w:rPr>
      </w:pPr>
      <w:r>
        <w:rPr>
          <w:sz w:val="20"/>
          <w:szCs w:val="20"/>
          <w:lang w:bidi="ru-RU"/>
        </w:rPr>
        <w:t xml:space="preserve">При использовании </w:t>
      </w:r>
      <w:r w:rsidR="00034498" w:rsidRPr="00CA3077">
        <w:rPr>
          <w:sz w:val="20"/>
          <w:szCs w:val="20"/>
          <w:lang w:bidi="ru-RU"/>
        </w:rPr>
        <w:t>в разделе "Конфиденциальность информации":</w:t>
      </w:r>
    </w:p>
    <w:p w:rsidR="00034498" w:rsidRPr="004371A3" w:rsidRDefault="00034498">
      <w:pPr>
        <w:pStyle w:val="Text-Bulleted-Sub2"/>
        <w:tabs>
          <w:tab w:val="num" w:pos="720"/>
        </w:tabs>
        <w:ind w:left="720"/>
        <w:rPr>
          <w:sz w:val="20"/>
          <w:szCs w:val="20"/>
        </w:rPr>
      </w:pPr>
      <w:r w:rsidRPr="004371A3">
        <w:rPr>
          <w:i/>
          <w:sz w:val="20"/>
          <w:szCs w:val="20"/>
          <w:lang w:bidi="ru-RU"/>
        </w:rPr>
        <w:t xml:space="preserve">Уничтожение </w:t>
      </w:r>
      <w:r w:rsidRPr="004371A3">
        <w:rPr>
          <w:sz w:val="20"/>
          <w:szCs w:val="20"/>
          <w:lang w:bidi="ru-RU"/>
        </w:rPr>
        <w:t>означает физическое уничтожение или удаление из информации идентификаторов, позволяющих установить личность, таким образом, что информация больше не позволяет установить личность.</w:t>
      </w:r>
    </w:p>
    <w:p w:rsidR="00034498" w:rsidRPr="004371A3" w:rsidRDefault="00034498">
      <w:pPr>
        <w:pStyle w:val="Text-Bulleted-Sub2"/>
        <w:tabs>
          <w:tab w:val="num" w:pos="720"/>
        </w:tabs>
        <w:ind w:left="720"/>
        <w:rPr>
          <w:sz w:val="20"/>
          <w:szCs w:val="20"/>
        </w:rPr>
      </w:pPr>
      <w:r w:rsidRPr="004371A3">
        <w:rPr>
          <w:i/>
          <w:sz w:val="20"/>
          <w:szCs w:val="20"/>
          <w:lang w:bidi="ru-RU"/>
        </w:rPr>
        <w:t>Записи об образовании</w:t>
      </w:r>
      <w:r w:rsidRPr="004371A3">
        <w:rPr>
          <w:sz w:val="20"/>
          <w:szCs w:val="20"/>
          <w:lang w:bidi="ru-RU"/>
        </w:rPr>
        <w:t xml:space="preserve"> означают тип записей, подпадающих под определение "записи об образовании" в 34 CFR Part 99 (правила, реализующие Закон о правах семьи на образование и конфиденциальности 1974 года, 20 U.S.C.). 1232g (FERPA)).</w:t>
      </w:r>
    </w:p>
    <w:p w:rsidR="00034498" w:rsidRPr="004371A3" w:rsidRDefault="00034498">
      <w:pPr>
        <w:pStyle w:val="Text-Bulleted-Sub2"/>
        <w:tabs>
          <w:tab w:val="num" w:pos="720"/>
        </w:tabs>
        <w:ind w:left="720"/>
        <w:rPr>
          <w:sz w:val="20"/>
          <w:szCs w:val="20"/>
        </w:rPr>
      </w:pPr>
      <w:r w:rsidRPr="004371A3">
        <w:rPr>
          <w:i/>
          <w:sz w:val="20"/>
          <w:szCs w:val="20"/>
          <w:lang w:bidi="ru-RU"/>
        </w:rPr>
        <w:t>Учреждение-участник</w:t>
      </w:r>
      <w:r w:rsidRPr="004371A3">
        <w:rPr>
          <w:sz w:val="20"/>
          <w:szCs w:val="20"/>
          <w:lang w:bidi="ru-RU"/>
        </w:rPr>
        <w:t xml:space="preserve"> – это любой школьный округ, учреждение или агентство, которое собирает, хранит или использует информацию, позволяющую установить личность, или от которого получена информация, в соответствии с Частью В IDEA или законодательством штата.</w:t>
      </w:r>
    </w:p>
    <w:p w:rsidR="00034498" w:rsidRPr="004371A3" w:rsidRDefault="00E256DB" w:rsidP="00BE08DE">
      <w:pPr>
        <w:pStyle w:val="Heading2"/>
        <w:spacing w:before="0" w:line="220" w:lineRule="exact"/>
        <w:rPr>
          <w:sz w:val="24"/>
        </w:rPr>
      </w:pPr>
      <w:r>
        <w:rPr>
          <w:sz w:val="24"/>
          <w:lang w:val="uk-UA" w:bidi="ru-RU"/>
        </w:rPr>
        <w:t xml:space="preserve">Информация, </w:t>
      </w:r>
      <w:r w:rsidRPr="00E256DB">
        <w:rPr>
          <w:sz w:val="24"/>
          <w:lang w:val="uk-UA" w:bidi="ru-RU"/>
        </w:rPr>
        <w:t>позволяющ</w:t>
      </w:r>
      <w:r>
        <w:rPr>
          <w:sz w:val="24"/>
          <w:lang w:val="uk-UA" w:bidi="ru-RU"/>
        </w:rPr>
        <w:t>ая</w:t>
      </w:r>
      <w:r w:rsidRPr="00E256DB">
        <w:rPr>
          <w:sz w:val="24"/>
          <w:lang w:val="uk-UA" w:bidi="ru-RU"/>
        </w:rPr>
        <w:t xml:space="preserve"> установить личность</w:t>
      </w:r>
    </w:p>
    <w:p w:rsidR="00034498" w:rsidRPr="004371A3" w:rsidRDefault="00034498">
      <w:pPr>
        <w:pStyle w:val="CFR"/>
        <w:rPr>
          <w:i/>
          <w:iCs/>
          <w:color w:val="000000"/>
          <w:sz w:val="24"/>
        </w:rPr>
      </w:pPr>
      <w:r w:rsidRPr="00FB69C0">
        <w:rPr>
          <w:sz w:val="20"/>
          <w:lang w:bidi="ru-RU"/>
        </w:rPr>
        <w:t>34 CFR §300.32</w:t>
      </w:r>
    </w:p>
    <w:p w:rsidR="00034498" w:rsidRPr="00CA3077" w:rsidRDefault="00034498" w:rsidP="00CA3077">
      <w:pPr>
        <w:rPr>
          <w:sz w:val="20"/>
          <w:szCs w:val="20"/>
        </w:rPr>
      </w:pPr>
      <w:r w:rsidRPr="00CA3077">
        <w:rPr>
          <w:sz w:val="20"/>
          <w:szCs w:val="20"/>
          <w:lang w:bidi="ru-RU"/>
        </w:rPr>
        <w:t xml:space="preserve">Под </w:t>
      </w:r>
      <w:r w:rsidRPr="00CA3077">
        <w:rPr>
          <w:i/>
          <w:sz w:val="20"/>
          <w:szCs w:val="20"/>
          <w:lang w:bidi="ru-RU"/>
        </w:rPr>
        <w:t xml:space="preserve">информацией, позволяющей установить личность </w:t>
      </w:r>
      <w:r w:rsidRPr="00CA3077">
        <w:rPr>
          <w:sz w:val="20"/>
          <w:szCs w:val="20"/>
          <w:lang w:bidi="ru-RU"/>
        </w:rPr>
        <w:t>понимается информация, включающая:</w:t>
      </w:r>
    </w:p>
    <w:p w:rsidR="00034498" w:rsidRPr="004371A3" w:rsidRDefault="00034498">
      <w:pPr>
        <w:autoSpaceDE w:val="0"/>
        <w:autoSpaceDN w:val="0"/>
        <w:adjustRightInd w:val="0"/>
        <w:ind w:left="720" w:hanging="360"/>
        <w:rPr>
          <w:rFonts w:cs="Arial"/>
          <w:color w:val="000000"/>
          <w:sz w:val="20"/>
          <w:szCs w:val="20"/>
        </w:rPr>
      </w:pPr>
      <w:r w:rsidRPr="004371A3">
        <w:rPr>
          <w:rFonts w:cs="Arial"/>
          <w:color w:val="000000"/>
          <w:sz w:val="20"/>
          <w:szCs w:val="20"/>
          <w:lang w:bidi="ru-RU"/>
        </w:rPr>
        <w:t>(a) Имя вашего ребенка, ваше имя как родителя или имя другого члена семьи;</w:t>
      </w:r>
    </w:p>
    <w:p w:rsidR="00034498" w:rsidRPr="004371A3" w:rsidRDefault="00034498">
      <w:pPr>
        <w:autoSpaceDE w:val="0"/>
        <w:autoSpaceDN w:val="0"/>
        <w:adjustRightInd w:val="0"/>
        <w:ind w:left="720" w:hanging="360"/>
        <w:rPr>
          <w:rFonts w:cs="Arial"/>
          <w:color w:val="000000"/>
          <w:sz w:val="20"/>
          <w:szCs w:val="20"/>
        </w:rPr>
      </w:pPr>
      <w:r w:rsidRPr="004371A3">
        <w:rPr>
          <w:rFonts w:cs="Arial"/>
          <w:color w:val="000000"/>
          <w:sz w:val="20"/>
          <w:szCs w:val="20"/>
          <w:lang w:bidi="ru-RU"/>
        </w:rPr>
        <w:t>(b) Адрес вашего ребенка;</w:t>
      </w:r>
    </w:p>
    <w:p w:rsidR="00034498" w:rsidRPr="004371A3" w:rsidRDefault="00034498" w:rsidP="00CA3077">
      <w:pPr>
        <w:autoSpaceDE w:val="0"/>
        <w:autoSpaceDN w:val="0"/>
        <w:adjustRightInd w:val="0"/>
        <w:ind w:left="720" w:hanging="360"/>
        <w:rPr>
          <w:rFonts w:cs="Arial"/>
          <w:b/>
          <w:bCs/>
          <w:color w:val="000000"/>
          <w:sz w:val="20"/>
          <w:szCs w:val="20"/>
          <w:u w:val="single"/>
        </w:rPr>
      </w:pPr>
      <w:r w:rsidRPr="004371A3">
        <w:rPr>
          <w:rFonts w:cs="Arial"/>
          <w:color w:val="000000"/>
          <w:sz w:val="20"/>
          <w:szCs w:val="20"/>
          <w:lang w:bidi="ru-RU"/>
        </w:rPr>
        <w:t xml:space="preserve">(c) Персональный идентификатор, например, номер социального страхования или студенческий номер вашего ребенка; </w:t>
      </w:r>
      <w:r w:rsidRPr="004371A3">
        <w:rPr>
          <w:rFonts w:cs="Arial"/>
          <w:b/>
          <w:color w:val="000000"/>
          <w:sz w:val="20"/>
          <w:szCs w:val="20"/>
          <w:u w:val="single"/>
          <w:lang w:bidi="ru-RU"/>
        </w:rPr>
        <w:t>или</w:t>
      </w:r>
    </w:p>
    <w:p w:rsidR="00034498" w:rsidRPr="004371A3" w:rsidRDefault="00034498" w:rsidP="00CA3077">
      <w:pPr>
        <w:pStyle w:val="BodyTextIndent2"/>
        <w:spacing w:before="0" w:after="120"/>
        <w:ind w:hanging="360"/>
        <w:rPr>
          <w:sz w:val="20"/>
          <w:szCs w:val="20"/>
        </w:rPr>
      </w:pPr>
      <w:r w:rsidRPr="004371A3">
        <w:rPr>
          <w:sz w:val="20"/>
          <w:szCs w:val="20"/>
          <w:lang w:bidi="ru-RU"/>
        </w:rPr>
        <w:t>(d) Перечень личных качеств или другой информации, позволяющей с достаточной степенью уверенности идентифицировать вашего ребенка.</w:t>
      </w:r>
    </w:p>
    <w:p w:rsidR="00034498" w:rsidRPr="004371A3" w:rsidRDefault="00034498" w:rsidP="00BE08DE">
      <w:pPr>
        <w:pStyle w:val="Heading2"/>
        <w:tabs>
          <w:tab w:val="center" w:pos="4680"/>
        </w:tabs>
        <w:spacing w:before="0" w:line="220" w:lineRule="exact"/>
        <w:rPr>
          <w:sz w:val="24"/>
        </w:rPr>
      </w:pPr>
      <w:r w:rsidRPr="004371A3">
        <w:rPr>
          <w:rFonts w:cs="Times New Roman"/>
          <w:sz w:val="24"/>
          <w:lang w:bidi="ru-RU"/>
        </w:rPr>
        <w:t>Уведомление</w:t>
      </w:r>
      <w:r w:rsidR="00E256DB">
        <w:rPr>
          <w:rFonts w:cs="Times New Roman"/>
          <w:sz w:val="24"/>
          <w:lang w:val="uk-UA" w:bidi="ru-RU"/>
        </w:rPr>
        <w:t xml:space="preserve"> </w:t>
      </w:r>
      <w:r w:rsidRPr="004371A3">
        <w:rPr>
          <w:sz w:val="24"/>
          <w:lang w:bidi="ru-RU"/>
        </w:rPr>
        <w:t>родителей</w:t>
      </w:r>
      <w:r w:rsidRPr="004371A3">
        <w:rPr>
          <w:sz w:val="24"/>
          <w:lang w:bidi="ru-RU"/>
        </w:rPr>
        <w:tab/>
      </w:r>
    </w:p>
    <w:p w:rsidR="00034498" w:rsidRPr="00FB69C0" w:rsidRDefault="00034498">
      <w:pPr>
        <w:pStyle w:val="CFR"/>
        <w:rPr>
          <w:sz w:val="20"/>
        </w:rPr>
      </w:pPr>
      <w:r w:rsidRPr="00FB69C0">
        <w:rPr>
          <w:sz w:val="20"/>
          <w:lang w:bidi="ru-RU"/>
        </w:rPr>
        <w:t>34 CFR §300.612; K.A.R. 91-40-50(b)</w:t>
      </w:r>
    </w:p>
    <w:p w:rsidR="00034498" w:rsidRPr="00CA3077" w:rsidRDefault="006F3007" w:rsidP="00CA3077">
      <w:pPr>
        <w:rPr>
          <w:b/>
          <w:bCs/>
          <w:sz w:val="20"/>
          <w:szCs w:val="20"/>
        </w:rPr>
      </w:pPr>
      <w:r>
        <w:rPr>
          <w:sz w:val="20"/>
          <w:szCs w:val="20"/>
          <w:lang w:bidi="ru-RU"/>
        </w:rPr>
        <w:t>Образовательное у</w:t>
      </w:r>
      <w:r w:rsidR="00034498" w:rsidRPr="00CA3077">
        <w:rPr>
          <w:sz w:val="20"/>
          <w:szCs w:val="20"/>
          <w:lang w:bidi="ru-RU"/>
        </w:rPr>
        <w:t xml:space="preserve">чреждение штата должно предоставить уведомление, достаточное для полного информирования родителей о конфиденциальности информации, позволяющей установить личность, включая: </w:t>
      </w:r>
    </w:p>
    <w:p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rFonts w:cs="Arial"/>
          <w:sz w:val="20"/>
          <w:szCs w:val="20"/>
          <w:lang w:bidi="ru-RU"/>
        </w:rPr>
        <w:t>Описание того, в какой степени уведомление предоставляется на родных языках различных групп населения штата;</w:t>
      </w:r>
    </w:p>
    <w:p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rFonts w:cs="Arial"/>
          <w:sz w:val="20"/>
          <w:szCs w:val="20"/>
          <w:lang w:bidi="ru-RU"/>
        </w:rPr>
        <w:t>Описание детей, о которых хранится информация, позволяющая установить личность, типы запрашиваемой информации, методы, которые государство намерено использовать для сбора информации (включая источники, из которых она собирается), и способы использования информации;</w:t>
      </w:r>
    </w:p>
    <w:p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rFonts w:cs="Arial"/>
          <w:sz w:val="20"/>
          <w:szCs w:val="20"/>
          <w:lang w:bidi="ru-RU"/>
        </w:rPr>
        <w:t xml:space="preserve">Краткое описание политики и процедур, которым должны следовать учреждения-участники в отношении хранения, раскрытия третьим лицам, сохранения и уничтожения информации, позволяющей установить личность; </w:t>
      </w:r>
      <w:r w:rsidRPr="00373F92">
        <w:rPr>
          <w:rFonts w:cs="Arial"/>
          <w:b/>
          <w:sz w:val="20"/>
          <w:szCs w:val="20"/>
          <w:u w:val="single"/>
          <w:lang w:bidi="ru-RU"/>
        </w:rPr>
        <w:t>и</w:t>
      </w:r>
    </w:p>
    <w:p w:rsidR="00034498" w:rsidRPr="00373F92" w:rsidRDefault="00034498">
      <w:pPr>
        <w:numPr>
          <w:ilvl w:val="0"/>
          <w:numId w:val="54"/>
        </w:numPr>
        <w:tabs>
          <w:tab w:val="clear" w:pos="1080"/>
        </w:tabs>
        <w:autoSpaceDE w:val="0"/>
        <w:autoSpaceDN w:val="0"/>
        <w:adjustRightInd w:val="0"/>
        <w:ind w:left="720"/>
        <w:rPr>
          <w:rFonts w:cs="Arial"/>
          <w:sz w:val="20"/>
          <w:szCs w:val="20"/>
        </w:rPr>
      </w:pPr>
      <w:r w:rsidRPr="00373F92">
        <w:rPr>
          <w:rFonts w:cs="Arial"/>
          <w:sz w:val="20"/>
          <w:szCs w:val="20"/>
          <w:lang w:bidi="ru-RU"/>
        </w:rPr>
        <w:t xml:space="preserve">Описание всех прав родителей и детей в отношении этой информации, включая права, предусмотренные Законом о правах и конфиденциальности в области семейного образования (FERPA) и нормативными документами по его применению в 34 CFR Part 99. </w:t>
      </w:r>
    </w:p>
    <w:p w:rsidR="00034498" w:rsidRPr="00373F92" w:rsidRDefault="00034498">
      <w:pPr>
        <w:autoSpaceDE w:val="0"/>
        <w:autoSpaceDN w:val="0"/>
        <w:adjustRightInd w:val="0"/>
        <w:rPr>
          <w:rFonts w:cs="Arial"/>
          <w:sz w:val="20"/>
          <w:szCs w:val="20"/>
        </w:rPr>
      </w:pPr>
      <w:r w:rsidRPr="00373F92">
        <w:rPr>
          <w:rFonts w:cs="Arial"/>
          <w:sz w:val="20"/>
          <w:szCs w:val="20"/>
          <w:lang w:bidi="ru-RU"/>
        </w:rPr>
        <w:t xml:space="preserve">Перед началом любого крупного мероприятия по </w:t>
      </w:r>
      <w:r w:rsidR="006F3007">
        <w:rPr>
          <w:rFonts w:cs="Arial"/>
          <w:sz w:val="20"/>
          <w:szCs w:val="20"/>
          <w:lang w:bidi="ru-RU"/>
        </w:rPr>
        <w:t>идентификации</w:t>
      </w:r>
      <w:r w:rsidRPr="00373F92">
        <w:rPr>
          <w:rFonts w:cs="Arial"/>
          <w:sz w:val="20"/>
          <w:szCs w:val="20"/>
          <w:lang w:bidi="ru-RU"/>
        </w:rPr>
        <w:t xml:space="preserve">, определению местонахождения или оценке детей, нуждающихся в специальном образовании и сопутствующих услугах (также известного как "поиск ребенка"), уведомление должно быть опубликовано в газетах или других </w:t>
      </w:r>
      <w:r w:rsidRPr="00373F92">
        <w:rPr>
          <w:rFonts w:cs="Arial"/>
          <w:sz w:val="20"/>
          <w:szCs w:val="20"/>
          <w:lang w:bidi="ru-RU"/>
        </w:rPr>
        <w:lastRenderedPageBreak/>
        <w:t>средствах массовой информации, или и в тех, и в других, тираж которых достаточен для оповещения родителей по всему штату об этих мероприятиях.</w:t>
      </w:r>
    </w:p>
    <w:p w:rsidR="00034498" w:rsidRPr="004371A3" w:rsidRDefault="00034498" w:rsidP="00BE08DE">
      <w:pPr>
        <w:pStyle w:val="Heading2"/>
        <w:spacing w:before="0" w:line="220" w:lineRule="exact"/>
        <w:rPr>
          <w:sz w:val="24"/>
        </w:rPr>
      </w:pPr>
      <w:r w:rsidRPr="004371A3">
        <w:rPr>
          <w:sz w:val="24"/>
          <w:lang w:bidi="ru-RU"/>
        </w:rPr>
        <w:t>Права доступа</w:t>
      </w:r>
    </w:p>
    <w:p w:rsidR="00034498" w:rsidRPr="00FB69C0" w:rsidRDefault="00034498">
      <w:pPr>
        <w:pStyle w:val="CFR"/>
        <w:rPr>
          <w:sz w:val="20"/>
        </w:rPr>
      </w:pPr>
      <w:r w:rsidRPr="00FB69C0">
        <w:rPr>
          <w:sz w:val="20"/>
          <w:lang w:bidi="ru-RU"/>
        </w:rPr>
        <w:t>34 CFR §300.613; K.A.R. 91-40-50(b)</w:t>
      </w:r>
    </w:p>
    <w:p w:rsidR="00034498" w:rsidRPr="004371A3" w:rsidRDefault="00034498">
      <w:pPr>
        <w:tabs>
          <w:tab w:val="left" w:pos="0"/>
        </w:tabs>
        <w:spacing w:before="120"/>
        <w:rPr>
          <w:rFonts w:cs="Arial"/>
          <w:sz w:val="20"/>
          <w:szCs w:val="20"/>
        </w:rPr>
      </w:pPr>
      <w:r w:rsidRPr="004371A3">
        <w:rPr>
          <w:rFonts w:cs="Arial"/>
          <w:sz w:val="20"/>
          <w:szCs w:val="20"/>
          <w:lang w:bidi="ru-RU"/>
        </w:rPr>
        <w:t xml:space="preserve">Учреждение-участник должно разрешить вам ознакомиться с любыми образовательными документами, касающимися вашего ребенка, которые собираются, хранятся или используются школьным округом в соответствии с частью В IDEA и законодательством штата. Учреждение-участник должно удовлетворить ваш запрос на проверку и изучение любых документов об образовании вашего ребенка без ненужных задержек и до начала любого </w:t>
      </w:r>
      <w:r w:rsidR="002869C3">
        <w:rPr>
          <w:rFonts w:cs="Arial"/>
          <w:sz w:val="20"/>
          <w:szCs w:val="20"/>
          <w:lang w:bidi="ru-RU"/>
        </w:rPr>
        <w:t>собрания</w:t>
      </w:r>
      <w:r w:rsidRPr="004371A3">
        <w:rPr>
          <w:rFonts w:cs="Arial"/>
          <w:sz w:val="20"/>
          <w:szCs w:val="20"/>
          <w:lang w:bidi="ru-RU"/>
        </w:rPr>
        <w:t xml:space="preserve">, посвященного индивидуальной образовательной программе (IEP), или любого беспристрастного слушания по делу о нарушении прав (включая </w:t>
      </w:r>
      <w:r w:rsidR="00CE476E">
        <w:rPr>
          <w:rFonts w:cs="Arial"/>
          <w:sz w:val="20"/>
          <w:szCs w:val="20"/>
          <w:lang w:bidi="ru-RU"/>
        </w:rPr>
        <w:t>собран</w:t>
      </w:r>
      <w:r w:rsidRPr="004371A3">
        <w:rPr>
          <w:rFonts w:cs="Arial"/>
          <w:sz w:val="20"/>
          <w:szCs w:val="20"/>
          <w:lang w:bidi="ru-RU"/>
        </w:rPr>
        <w:t xml:space="preserve">ие по разрешению споров или слушание по вопросу дисциплины ребенка с ограниченными возможностями), но ни в коем случае не более чем через 45 календарных дней после подачи вами запроса. </w:t>
      </w:r>
    </w:p>
    <w:p w:rsidR="00034498" w:rsidRPr="00CA3077" w:rsidRDefault="00034498" w:rsidP="00CA3077">
      <w:pPr>
        <w:rPr>
          <w:sz w:val="20"/>
          <w:szCs w:val="20"/>
        </w:rPr>
      </w:pPr>
      <w:r w:rsidRPr="00CA3077">
        <w:rPr>
          <w:sz w:val="20"/>
          <w:szCs w:val="20"/>
          <w:lang w:bidi="ru-RU"/>
        </w:rPr>
        <w:t>Ваше право на проверку и ознакомление с документами об образовании включает в себя:</w:t>
      </w:r>
    </w:p>
    <w:p w:rsidR="00034498" w:rsidRPr="004371A3" w:rsidRDefault="00034498">
      <w:pPr>
        <w:numPr>
          <w:ilvl w:val="0"/>
          <w:numId w:val="13"/>
        </w:numPr>
        <w:tabs>
          <w:tab w:val="clear" w:pos="1080"/>
        </w:tabs>
        <w:ind w:left="720"/>
        <w:rPr>
          <w:rFonts w:cs="Arial"/>
          <w:sz w:val="20"/>
          <w:szCs w:val="20"/>
        </w:rPr>
      </w:pPr>
      <w:r w:rsidRPr="004371A3">
        <w:rPr>
          <w:rFonts w:cs="Arial"/>
          <w:sz w:val="20"/>
          <w:szCs w:val="20"/>
          <w:lang w:bidi="ru-RU"/>
        </w:rPr>
        <w:t>Ваше право на получение ответа от учреждения-участника на ваши обоснованные запросы о разъяснении и интерпретации записей;</w:t>
      </w:r>
    </w:p>
    <w:p w:rsidR="00034498" w:rsidRPr="004371A3" w:rsidRDefault="00034498">
      <w:pPr>
        <w:numPr>
          <w:ilvl w:val="0"/>
          <w:numId w:val="13"/>
        </w:numPr>
        <w:tabs>
          <w:tab w:val="clear" w:pos="1080"/>
        </w:tabs>
        <w:ind w:left="720"/>
        <w:rPr>
          <w:rFonts w:cs="Arial"/>
          <w:sz w:val="20"/>
          <w:szCs w:val="20"/>
        </w:rPr>
      </w:pPr>
      <w:r w:rsidRPr="004371A3">
        <w:rPr>
          <w:rFonts w:cs="Arial"/>
          <w:sz w:val="20"/>
          <w:szCs w:val="20"/>
          <w:lang w:bidi="ru-RU"/>
        </w:rPr>
        <w:t xml:space="preserve">Ваше право потребовать от учреждения-участника предоставить копии записей, если вы не можете эффективно проверять и изучать записи, не получив таких копий; </w:t>
      </w:r>
      <w:r w:rsidRPr="004371A3">
        <w:rPr>
          <w:rFonts w:cs="Arial"/>
          <w:b/>
          <w:sz w:val="20"/>
          <w:szCs w:val="20"/>
          <w:u w:val="single"/>
          <w:lang w:bidi="ru-RU"/>
        </w:rPr>
        <w:t>и</w:t>
      </w:r>
    </w:p>
    <w:p w:rsidR="00034498" w:rsidRPr="004371A3" w:rsidRDefault="00034498">
      <w:pPr>
        <w:numPr>
          <w:ilvl w:val="0"/>
          <w:numId w:val="13"/>
        </w:numPr>
        <w:tabs>
          <w:tab w:val="clear" w:pos="1080"/>
        </w:tabs>
        <w:ind w:left="720"/>
        <w:rPr>
          <w:rFonts w:cs="Arial"/>
          <w:sz w:val="20"/>
          <w:szCs w:val="20"/>
        </w:rPr>
      </w:pPr>
      <w:r w:rsidRPr="004371A3">
        <w:rPr>
          <w:rFonts w:cs="Arial"/>
          <w:sz w:val="20"/>
          <w:szCs w:val="20"/>
          <w:lang w:bidi="ru-RU"/>
        </w:rPr>
        <w:t xml:space="preserve">Ваше право на то, чтобы ваш представитель проверил и </w:t>
      </w:r>
      <w:r w:rsidR="002869C3">
        <w:rPr>
          <w:rFonts w:cs="Arial"/>
          <w:sz w:val="20"/>
          <w:szCs w:val="20"/>
          <w:lang w:bidi="ru-RU"/>
        </w:rPr>
        <w:t>просмотрел записи</w:t>
      </w:r>
      <w:r w:rsidRPr="004371A3">
        <w:rPr>
          <w:rFonts w:cs="Arial"/>
          <w:sz w:val="20"/>
          <w:szCs w:val="20"/>
          <w:lang w:bidi="ru-RU"/>
        </w:rPr>
        <w:t>.</w:t>
      </w:r>
    </w:p>
    <w:p w:rsidR="00034498" w:rsidRPr="004371A3" w:rsidRDefault="00034498">
      <w:pPr>
        <w:rPr>
          <w:rFonts w:cs="Arial"/>
          <w:sz w:val="20"/>
          <w:szCs w:val="20"/>
        </w:rPr>
      </w:pPr>
      <w:r w:rsidRPr="004371A3">
        <w:rPr>
          <w:rFonts w:cs="Arial"/>
          <w:sz w:val="20"/>
          <w:szCs w:val="20"/>
          <w:lang w:bidi="ru-RU"/>
        </w:rPr>
        <w:t>Учреждение-участник может предположить, что вы имеете право проверять и просматривать записи, касающиеся вашего ребенка, если только вас не уведомят, что вы не имеете такого права в соответствии с действующим законодательством штата, регулирующим такие вопросы, как опекунство, раздельное проживание и развод.</w:t>
      </w:r>
    </w:p>
    <w:p w:rsidR="00034498" w:rsidRPr="004371A3" w:rsidRDefault="002869C3" w:rsidP="00BE08DE">
      <w:pPr>
        <w:pStyle w:val="Heading2"/>
        <w:spacing w:before="0" w:line="220" w:lineRule="exact"/>
        <w:rPr>
          <w:sz w:val="24"/>
        </w:rPr>
      </w:pPr>
      <w:r>
        <w:rPr>
          <w:sz w:val="24"/>
          <w:lang w:bidi="ru-RU"/>
        </w:rPr>
        <w:t>Учет</w:t>
      </w:r>
      <w:r w:rsidRPr="004371A3">
        <w:rPr>
          <w:sz w:val="24"/>
          <w:lang w:bidi="ru-RU"/>
        </w:rPr>
        <w:t xml:space="preserve"> </w:t>
      </w:r>
      <w:r w:rsidR="00034498" w:rsidRPr="004371A3">
        <w:rPr>
          <w:sz w:val="24"/>
          <w:lang w:bidi="ru-RU"/>
        </w:rPr>
        <w:t>доступ</w:t>
      </w:r>
      <w:r>
        <w:rPr>
          <w:sz w:val="24"/>
          <w:lang w:bidi="ru-RU"/>
        </w:rPr>
        <w:t>а</w:t>
      </w:r>
    </w:p>
    <w:p w:rsidR="00034498" w:rsidRPr="00FB69C0" w:rsidRDefault="00034498">
      <w:pPr>
        <w:pStyle w:val="CFR"/>
        <w:rPr>
          <w:sz w:val="20"/>
        </w:rPr>
      </w:pPr>
      <w:r w:rsidRPr="00FB69C0">
        <w:rPr>
          <w:sz w:val="20"/>
          <w:lang w:bidi="ru-RU"/>
        </w:rPr>
        <w:t>34 CFR §300.614; K.A.R. 91-40-50(b)</w:t>
      </w:r>
    </w:p>
    <w:p w:rsidR="00034498" w:rsidRPr="00CA3077" w:rsidRDefault="00034498" w:rsidP="00CA3077">
      <w:pPr>
        <w:rPr>
          <w:sz w:val="20"/>
          <w:szCs w:val="20"/>
        </w:rPr>
      </w:pPr>
      <w:r w:rsidRPr="00CA3077">
        <w:rPr>
          <w:sz w:val="20"/>
          <w:szCs w:val="20"/>
          <w:lang w:bidi="ru-RU"/>
        </w:rPr>
        <w:t>Каждое учреждение-участник должно вести учет лиц, получивших доступ к образовательным документам, собранным, хранящимся или используемым в соответствии с частью В IDEA или законодательством штата (за исключением доступа родителей и уполномоченных сотрудников учреждения-участника), включая имя лица, дату предоставления доступа и цель, для которой лицо имеет право использовать документы.</w:t>
      </w:r>
    </w:p>
    <w:p w:rsidR="00034498" w:rsidRPr="004371A3" w:rsidRDefault="00034498" w:rsidP="00BE08DE">
      <w:pPr>
        <w:pStyle w:val="Heading2"/>
        <w:spacing w:before="0" w:line="220" w:lineRule="exact"/>
        <w:rPr>
          <w:sz w:val="24"/>
        </w:rPr>
      </w:pPr>
      <w:r w:rsidRPr="004371A3">
        <w:rPr>
          <w:sz w:val="24"/>
          <w:lang w:bidi="ru-RU"/>
        </w:rPr>
        <w:t>Записи о более чем одном ребенке</w:t>
      </w:r>
    </w:p>
    <w:p w:rsidR="00034498" w:rsidRPr="00FB69C0" w:rsidRDefault="00034498">
      <w:pPr>
        <w:pStyle w:val="CFR"/>
        <w:rPr>
          <w:sz w:val="20"/>
        </w:rPr>
      </w:pPr>
      <w:r w:rsidRPr="00FB69C0">
        <w:rPr>
          <w:sz w:val="20"/>
          <w:lang w:bidi="ru-RU"/>
        </w:rPr>
        <w:t>34 CFR §300.615; K.A.R. 91-40-50(b)</w:t>
      </w:r>
    </w:p>
    <w:p w:rsidR="00034498" w:rsidRPr="004371A3" w:rsidRDefault="00034498">
      <w:pPr>
        <w:rPr>
          <w:rFonts w:cs="Arial"/>
          <w:sz w:val="20"/>
          <w:szCs w:val="20"/>
        </w:rPr>
      </w:pPr>
      <w:r w:rsidRPr="004371A3">
        <w:rPr>
          <w:rFonts w:cs="Arial"/>
          <w:sz w:val="20"/>
          <w:szCs w:val="20"/>
          <w:lang w:bidi="ru-RU"/>
        </w:rPr>
        <w:t>Если какая-либо образовательная запись содержит информацию о нескольких детях, родители этих детей имеют право на проверку и просмотр только той информации, которая касается их ребенка, или на получение информации об этой конкретной информации.</w:t>
      </w:r>
    </w:p>
    <w:p w:rsidR="00034498" w:rsidRPr="004371A3" w:rsidRDefault="00034498" w:rsidP="00BE08DE">
      <w:pPr>
        <w:pStyle w:val="Heading2"/>
        <w:spacing w:before="0" w:line="220" w:lineRule="exact"/>
        <w:rPr>
          <w:sz w:val="24"/>
        </w:rPr>
      </w:pPr>
      <w:r w:rsidRPr="004371A3">
        <w:rPr>
          <w:sz w:val="24"/>
          <w:lang w:bidi="ru-RU"/>
        </w:rPr>
        <w:t xml:space="preserve">Перечень видов и </w:t>
      </w:r>
      <w:r w:rsidR="002869C3" w:rsidRPr="004371A3">
        <w:rPr>
          <w:sz w:val="24"/>
          <w:lang w:bidi="ru-RU"/>
        </w:rPr>
        <w:t>мест</w:t>
      </w:r>
      <w:r w:rsidR="002869C3">
        <w:rPr>
          <w:sz w:val="24"/>
          <w:lang w:bidi="ru-RU"/>
        </w:rPr>
        <w:t xml:space="preserve">онахождения </w:t>
      </w:r>
      <w:r w:rsidRPr="004371A3">
        <w:rPr>
          <w:sz w:val="24"/>
          <w:lang w:bidi="ru-RU"/>
        </w:rPr>
        <w:t>информации</w:t>
      </w:r>
    </w:p>
    <w:p w:rsidR="00034498" w:rsidRPr="004371A3" w:rsidRDefault="00034498">
      <w:pPr>
        <w:pStyle w:val="CFR"/>
        <w:rPr>
          <w:sz w:val="20"/>
          <w:szCs w:val="20"/>
        </w:rPr>
      </w:pPr>
      <w:r w:rsidRPr="004371A3">
        <w:rPr>
          <w:sz w:val="20"/>
          <w:szCs w:val="20"/>
          <w:lang w:bidi="ru-RU"/>
        </w:rPr>
        <w:t>34 CFR §300.616; K.A.R. 91-40-50(b)</w:t>
      </w:r>
    </w:p>
    <w:p w:rsidR="00034498" w:rsidRPr="00CA3077" w:rsidRDefault="00034498" w:rsidP="00CA3077">
      <w:pPr>
        <w:rPr>
          <w:sz w:val="20"/>
          <w:szCs w:val="20"/>
        </w:rPr>
      </w:pPr>
      <w:r w:rsidRPr="00CA3077">
        <w:rPr>
          <w:sz w:val="20"/>
          <w:szCs w:val="20"/>
          <w:lang w:bidi="ru-RU"/>
        </w:rPr>
        <w:t>По запросу каждое учреждение-участник должно предоставить вам список типов и местонахождения документов об образовании, которые собираются, хранятся или используются этим учреждением.</w:t>
      </w:r>
    </w:p>
    <w:p w:rsidR="00034498" w:rsidRPr="004371A3" w:rsidRDefault="00034498" w:rsidP="00BE08DE">
      <w:pPr>
        <w:pStyle w:val="Heading2"/>
        <w:spacing w:before="0" w:line="220" w:lineRule="exact"/>
        <w:rPr>
          <w:sz w:val="24"/>
        </w:rPr>
      </w:pPr>
      <w:r w:rsidRPr="004371A3">
        <w:rPr>
          <w:sz w:val="24"/>
          <w:lang w:bidi="ru-RU"/>
        </w:rPr>
        <w:t>Тарифы</w:t>
      </w:r>
    </w:p>
    <w:p w:rsidR="00034498" w:rsidRPr="00FB69C0" w:rsidRDefault="00034498">
      <w:pPr>
        <w:pStyle w:val="CFR"/>
        <w:rPr>
          <w:sz w:val="20"/>
        </w:rPr>
      </w:pPr>
      <w:r w:rsidRPr="00FB69C0">
        <w:rPr>
          <w:sz w:val="20"/>
          <w:lang w:bidi="ru-RU"/>
        </w:rPr>
        <w:t>34 CFR §300.617; K.A.R. 91-40-50(b)</w:t>
      </w:r>
    </w:p>
    <w:p w:rsidR="00034498" w:rsidRPr="00CA3077" w:rsidRDefault="00034498" w:rsidP="00CA3077">
      <w:pPr>
        <w:rPr>
          <w:sz w:val="20"/>
          <w:szCs w:val="20"/>
        </w:rPr>
      </w:pPr>
      <w:r w:rsidRPr="00CA3077">
        <w:rPr>
          <w:sz w:val="20"/>
          <w:szCs w:val="20"/>
          <w:lang w:bidi="ru-RU"/>
        </w:rPr>
        <w:t>Каждое учреждение-участник может взимать плату за копии записей, сделанных для вас в соответствии с частью В IDEA или законом штата, если плата не препятствует осуществлению вашего права на проверку и изучение этих записей.</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Учреждение-участник не может взимать плату за поиск или получение информации в соответствии с частью В IDEA или законодательством штата.</w:t>
      </w:r>
    </w:p>
    <w:p w:rsidR="00034498" w:rsidRPr="004371A3" w:rsidRDefault="00034498" w:rsidP="00BE08DE">
      <w:pPr>
        <w:pStyle w:val="Heading2"/>
        <w:spacing w:before="0" w:line="220" w:lineRule="exact"/>
        <w:rPr>
          <w:sz w:val="24"/>
        </w:rPr>
      </w:pPr>
      <w:r w:rsidRPr="004371A3">
        <w:rPr>
          <w:sz w:val="24"/>
          <w:lang w:bidi="ru-RU"/>
        </w:rPr>
        <w:lastRenderedPageBreak/>
        <w:t>Внесение изменений в записи по запросу родителя</w:t>
      </w:r>
    </w:p>
    <w:p w:rsidR="00034498" w:rsidRPr="00FB69C0" w:rsidRDefault="00034498">
      <w:pPr>
        <w:pStyle w:val="CFR"/>
        <w:rPr>
          <w:sz w:val="20"/>
        </w:rPr>
      </w:pPr>
      <w:r w:rsidRPr="00FB69C0">
        <w:rPr>
          <w:sz w:val="20"/>
          <w:lang w:bidi="ru-RU"/>
        </w:rPr>
        <w:t>34 CFR §300.618; K.A.R. 91-40-50(b)</w:t>
      </w:r>
    </w:p>
    <w:p w:rsidR="00034498" w:rsidRPr="00CA3077" w:rsidRDefault="00034498" w:rsidP="00CA3077">
      <w:pPr>
        <w:rPr>
          <w:sz w:val="20"/>
          <w:szCs w:val="20"/>
        </w:rPr>
      </w:pPr>
      <w:r w:rsidRPr="00CA3077">
        <w:rPr>
          <w:sz w:val="20"/>
          <w:szCs w:val="20"/>
          <w:lang w:bidi="ru-RU"/>
        </w:rPr>
        <w:t>Если вы считаете, что информация в документах об образовании вашего ребенка, собранная, хранящаяся или используемая в соответствии с частью B IDEA или законом штата, является неточной, вводящей в заблуждение или нарушающей неприкосновенность частной жизни или другие права вашего ребенка, вы можете обратиться в учреждение, ведущее такую информацию, с просьбой изменить ее.</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Учреждение-участник должно принять решение об изменении информации в соответствии с вашим запросом в течение разумного периода времени с момента получения запроса.</w:t>
      </w:r>
    </w:p>
    <w:p w:rsidR="00034498" w:rsidRPr="004371A3" w:rsidRDefault="00034498">
      <w:pPr>
        <w:autoSpaceDE w:val="0"/>
        <w:autoSpaceDN w:val="0"/>
        <w:adjustRightInd w:val="0"/>
        <w:rPr>
          <w:rFonts w:cs="Arial"/>
          <w:i/>
          <w:iCs/>
          <w:color w:val="000000"/>
          <w:sz w:val="20"/>
          <w:szCs w:val="20"/>
        </w:rPr>
      </w:pPr>
      <w:r w:rsidRPr="004371A3">
        <w:rPr>
          <w:rFonts w:cs="Arial"/>
          <w:color w:val="000000"/>
          <w:sz w:val="20"/>
          <w:szCs w:val="20"/>
          <w:lang w:bidi="ru-RU"/>
        </w:rPr>
        <w:t>Если учреждение-участник отказывается изменить информацию в соответствии с вашим запросом, оно должно проинформировать вас об отказе и сообщить о вашем праве на слушание</w:t>
      </w:r>
      <w:r w:rsidR="002350F5">
        <w:rPr>
          <w:rFonts w:cs="Arial"/>
          <w:color w:val="000000"/>
          <w:sz w:val="20"/>
          <w:szCs w:val="20"/>
          <w:lang w:bidi="ru-RU"/>
        </w:rPr>
        <w:t xml:space="preserve"> в порядке, описанном</w:t>
      </w:r>
      <w:r w:rsidRPr="004371A3">
        <w:rPr>
          <w:rFonts w:cs="Arial"/>
          <w:color w:val="000000"/>
          <w:sz w:val="20"/>
          <w:szCs w:val="20"/>
          <w:lang w:bidi="ru-RU"/>
        </w:rPr>
        <w:t xml:space="preserve"> в разделе "</w:t>
      </w:r>
      <w:r w:rsidRPr="004371A3">
        <w:rPr>
          <w:rFonts w:cs="Arial"/>
          <w:b/>
          <w:i/>
          <w:color w:val="000000"/>
          <w:sz w:val="20"/>
          <w:szCs w:val="20"/>
          <w:lang w:bidi="ru-RU"/>
        </w:rPr>
        <w:t>Возможность проведения слушаний</w:t>
      </w:r>
      <w:r w:rsidRPr="004371A3">
        <w:rPr>
          <w:rFonts w:cs="Arial"/>
          <w:color w:val="000000"/>
          <w:sz w:val="20"/>
          <w:szCs w:val="20"/>
          <w:lang w:bidi="ru-RU"/>
        </w:rPr>
        <w:t>"</w:t>
      </w:r>
      <w:r w:rsidRPr="004371A3">
        <w:rPr>
          <w:rFonts w:cs="Arial"/>
          <w:i/>
          <w:color w:val="000000"/>
          <w:sz w:val="20"/>
          <w:szCs w:val="20"/>
          <w:lang w:bidi="ru-RU"/>
        </w:rPr>
        <w:t xml:space="preserve">. </w:t>
      </w:r>
    </w:p>
    <w:p w:rsidR="00034498" w:rsidRPr="004371A3" w:rsidRDefault="00034498" w:rsidP="00BE08DE">
      <w:pPr>
        <w:pStyle w:val="Heading2"/>
        <w:spacing w:before="0" w:line="220" w:lineRule="exact"/>
        <w:rPr>
          <w:sz w:val="24"/>
        </w:rPr>
      </w:pPr>
      <w:r w:rsidRPr="004371A3">
        <w:rPr>
          <w:sz w:val="24"/>
          <w:lang w:bidi="ru-RU"/>
        </w:rPr>
        <w:t>Возможность проведения слушаний</w:t>
      </w:r>
    </w:p>
    <w:p w:rsidR="00034498" w:rsidRPr="00FB69C0" w:rsidRDefault="00034498">
      <w:pPr>
        <w:pStyle w:val="CFR"/>
        <w:rPr>
          <w:sz w:val="20"/>
        </w:rPr>
      </w:pPr>
      <w:r w:rsidRPr="00FB69C0">
        <w:rPr>
          <w:sz w:val="20"/>
          <w:lang w:bidi="ru-RU"/>
        </w:rPr>
        <w:t>34 CFR §300.619; K.A.R. 91-40-50(b)</w:t>
      </w:r>
    </w:p>
    <w:p w:rsidR="00034498" w:rsidRPr="00CA3077" w:rsidRDefault="00034498" w:rsidP="00CA3077">
      <w:pPr>
        <w:rPr>
          <w:sz w:val="20"/>
          <w:szCs w:val="20"/>
        </w:rPr>
      </w:pPr>
      <w:r w:rsidRPr="00CA3077">
        <w:rPr>
          <w:sz w:val="20"/>
          <w:szCs w:val="20"/>
          <w:lang w:bidi="ru-RU"/>
        </w:rPr>
        <w:t xml:space="preserve">Учреждение-участник должно по запросу предоставить вам возможность </w:t>
      </w:r>
      <w:r w:rsidR="002869C3">
        <w:rPr>
          <w:sz w:val="20"/>
          <w:szCs w:val="20"/>
          <w:lang w:bidi="ru-RU"/>
        </w:rPr>
        <w:t xml:space="preserve">проведения слушания для проверки </w:t>
      </w:r>
      <w:r w:rsidR="002869C3" w:rsidRPr="00CA3077">
        <w:rPr>
          <w:sz w:val="20"/>
          <w:szCs w:val="20"/>
          <w:lang w:bidi="ru-RU"/>
        </w:rPr>
        <w:t>информаци</w:t>
      </w:r>
      <w:r w:rsidR="002869C3">
        <w:rPr>
          <w:sz w:val="20"/>
          <w:szCs w:val="20"/>
          <w:lang w:bidi="ru-RU"/>
        </w:rPr>
        <w:t>и</w:t>
      </w:r>
      <w:r w:rsidRPr="00CA3077">
        <w:rPr>
          <w:sz w:val="20"/>
          <w:szCs w:val="20"/>
          <w:lang w:bidi="ru-RU"/>
        </w:rPr>
        <w:t xml:space="preserve">, </w:t>
      </w:r>
      <w:r w:rsidR="002869C3" w:rsidRPr="00CA3077">
        <w:rPr>
          <w:sz w:val="20"/>
          <w:szCs w:val="20"/>
          <w:lang w:bidi="ru-RU"/>
        </w:rPr>
        <w:t>содержащ</w:t>
      </w:r>
      <w:r w:rsidR="002869C3">
        <w:rPr>
          <w:sz w:val="20"/>
          <w:szCs w:val="20"/>
          <w:lang w:bidi="ru-RU"/>
        </w:rPr>
        <w:t>ей</w:t>
      </w:r>
      <w:r w:rsidR="002869C3" w:rsidRPr="00CA3077">
        <w:rPr>
          <w:sz w:val="20"/>
          <w:szCs w:val="20"/>
          <w:lang w:bidi="ru-RU"/>
        </w:rPr>
        <w:t xml:space="preserve">ся </w:t>
      </w:r>
      <w:r w:rsidRPr="00CA3077">
        <w:rPr>
          <w:sz w:val="20"/>
          <w:szCs w:val="20"/>
          <w:lang w:bidi="ru-RU"/>
        </w:rPr>
        <w:t>в документах об образовании вашего ребенка, чтобы убедиться, что она не является неточной, вводящей в заблуждение или иным образом нарушающей права вашего ребенка на частную жизнь или другие права.</w:t>
      </w:r>
    </w:p>
    <w:p w:rsidR="00034498" w:rsidRPr="004371A3" w:rsidRDefault="00034498" w:rsidP="00BE08DE">
      <w:pPr>
        <w:pStyle w:val="Heading2"/>
        <w:spacing w:before="0" w:line="220" w:lineRule="exact"/>
        <w:rPr>
          <w:sz w:val="24"/>
        </w:rPr>
      </w:pPr>
      <w:r w:rsidRPr="004371A3">
        <w:rPr>
          <w:sz w:val="24"/>
          <w:lang w:bidi="ru-RU"/>
        </w:rPr>
        <w:t>Процедуры слушаний</w:t>
      </w:r>
    </w:p>
    <w:p w:rsidR="00034498" w:rsidRPr="00FB69C0" w:rsidRDefault="00034498">
      <w:pPr>
        <w:pStyle w:val="CFR"/>
        <w:rPr>
          <w:sz w:val="20"/>
        </w:rPr>
      </w:pPr>
      <w:r w:rsidRPr="00FB69C0">
        <w:rPr>
          <w:sz w:val="20"/>
          <w:lang w:bidi="ru-RU"/>
        </w:rPr>
        <w:t>34 CFR §300.621; K.A.R. 91-40-50(b)</w:t>
      </w:r>
    </w:p>
    <w:p w:rsidR="00034498" w:rsidRPr="00CA3077" w:rsidRDefault="00034498" w:rsidP="00CA3077">
      <w:pPr>
        <w:rPr>
          <w:sz w:val="20"/>
          <w:szCs w:val="20"/>
        </w:rPr>
      </w:pPr>
      <w:r w:rsidRPr="00CA3077">
        <w:rPr>
          <w:sz w:val="20"/>
          <w:szCs w:val="20"/>
          <w:lang w:bidi="ru-RU"/>
        </w:rPr>
        <w:t>Слушания по оспариванию информации, содержащейся в документах об образовании, должны проводиться в соответствии с процедурами таких слушаний, предусмотренными Законом о правах и конфиденциальности в сфере образования (FERPA).</w:t>
      </w:r>
    </w:p>
    <w:p w:rsidR="00034498" w:rsidRPr="004371A3" w:rsidRDefault="00034498" w:rsidP="00BE08DE">
      <w:pPr>
        <w:pStyle w:val="Heading2"/>
        <w:spacing w:before="0" w:line="220" w:lineRule="exact"/>
        <w:rPr>
          <w:sz w:val="24"/>
        </w:rPr>
      </w:pPr>
      <w:r w:rsidRPr="004371A3">
        <w:rPr>
          <w:sz w:val="24"/>
          <w:lang w:bidi="ru-RU"/>
        </w:rPr>
        <w:t xml:space="preserve">Результат слушаний </w:t>
      </w:r>
    </w:p>
    <w:p w:rsidR="00034498" w:rsidRPr="00FB69C0" w:rsidRDefault="00034498">
      <w:pPr>
        <w:pStyle w:val="CFR"/>
        <w:rPr>
          <w:sz w:val="20"/>
        </w:rPr>
      </w:pPr>
      <w:r w:rsidRPr="00FB69C0">
        <w:rPr>
          <w:sz w:val="20"/>
          <w:lang w:bidi="ru-RU"/>
        </w:rPr>
        <w:t>34 CFR §300.620; K.A.R. 91-40-50(b)</w:t>
      </w:r>
    </w:p>
    <w:p w:rsidR="00034498" w:rsidRPr="00CA3077" w:rsidRDefault="00034498" w:rsidP="00CA3077">
      <w:pPr>
        <w:rPr>
          <w:sz w:val="20"/>
          <w:szCs w:val="20"/>
        </w:rPr>
      </w:pPr>
      <w:r w:rsidRPr="00CA3077">
        <w:rPr>
          <w:sz w:val="20"/>
          <w:szCs w:val="20"/>
          <w:lang w:bidi="ru-RU"/>
        </w:rPr>
        <w:t>Если в результате слушания учреждение-участник решит, что информация является неточной, вводящей в заблуждение или иным образом нарушающей частную жизнь или другие права вашего ребенка, оно должно внести в нее соответствующие изменения и сообщить вам об этом в письменном виде.</w:t>
      </w:r>
    </w:p>
    <w:p w:rsidR="00034498" w:rsidRPr="004371A3" w:rsidRDefault="00034498">
      <w:pPr>
        <w:rPr>
          <w:rFonts w:cs="Arial"/>
          <w:sz w:val="20"/>
          <w:szCs w:val="20"/>
        </w:rPr>
      </w:pPr>
      <w:r w:rsidRPr="004371A3">
        <w:rPr>
          <w:rFonts w:cs="Arial"/>
          <w:sz w:val="20"/>
          <w:szCs w:val="20"/>
          <w:lang w:bidi="ru-RU"/>
        </w:rPr>
        <w:t>Если в результате слушания учреждение-участник решит, что информация не является неточной, вводящей в заблуждение или иным образом нарушающей частную жизнь или другие права вашего ребенка, оно должно проинформировать вас о вашем праве поместить в записи, которые оно ведет о вашем ребенке, заявление, комментирующее эту информацию, или изложить причины вашего несогласия с решением учреждения-участника.</w:t>
      </w:r>
    </w:p>
    <w:p w:rsidR="00034498" w:rsidRPr="00CA3077" w:rsidRDefault="00034498" w:rsidP="00CA3077">
      <w:pPr>
        <w:rPr>
          <w:sz w:val="20"/>
          <w:szCs w:val="20"/>
        </w:rPr>
      </w:pPr>
      <w:r w:rsidRPr="00CA3077">
        <w:rPr>
          <w:sz w:val="20"/>
          <w:szCs w:val="20"/>
          <w:lang w:bidi="ru-RU"/>
        </w:rPr>
        <w:t>Такое объяснение, помещенное в записи о вашем ребенке, должно:</w:t>
      </w:r>
    </w:p>
    <w:p w:rsidR="00034498" w:rsidRPr="004371A3" w:rsidRDefault="00034498">
      <w:pPr>
        <w:numPr>
          <w:ilvl w:val="0"/>
          <w:numId w:val="55"/>
        </w:numPr>
        <w:tabs>
          <w:tab w:val="clear" w:pos="1080"/>
        </w:tabs>
        <w:autoSpaceDE w:val="0"/>
        <w:autoSpaceDN w:val="0"/>
        <w:adjustRightInd w:val="0"/>
        <w:ind w:left="720"/>
        <w:rPr>
          <w:rFonts w:cs="Arial"/>
          <w:b/>
          <w:bCs/>
          <w:color w:val="000000"/>
          <w:sz w:val="20"/>
          <w:szCs w:val="20"/>
          <w:u w:val="single"/>
        </w:rPr>
      </w:pPr>
      <w:r w:rsidRPr="004371A3">
        <w:rPr>
          <w:rFonts w:cs="Arial"/>
          <w:color w:val="000000"/>
          <w:sz w:val="20"/>
          <w:szCs w:val="20"/>
          <w:lang w:bidi="ru-RU"/>
        </w:rPr>
        <w:t xml:space="preserve">храниться в учреждении-участнике в качестве части записей о вашем ребенке до тех пор, пока запись или оспариваемая часть хранится у учреждения-участника; </w:t>
      </w:r>
      <w:r w:rsidRPr="004371A3">
        <w:rPr>
          <w:rFonts w:cs="Arial"/>
          <w:b/>
          <w:color w:val="000000"/>
          <w:sz w:val="20"/>
          <w:szCs w:val="20"/>
          <w:u w:val="single"/>
          <w:lang w:bidi="ru-RU"/>
        </w:rPr>
        <w:t>и</w:t>
      </w:r>
    </w:p>
    <w:p w:rsidR="00034498" w:rsidRPr="004371A3" w:rsidRDefault="002869C3">
      <w:pPr>
        <w:numPr>
          <w:ilvl w:val="0"/>
          <w:numId w:val="55"/>
        </w:numPr>
        <w:tabs>
          <w:tab w:val="clear" w:pos="1080"/>
        </w:tabs>
        <w:autoSpaceDE w:val="0"/>
        <w:autoSpaceDN w:val="0"/>
        <w:adjustRightInd w:val="0"/>
        <w:ind w:left="720"/>
        <w:rPr>
          <w:rFonts w:cs="Arial"/>
          <w:color w:val="000000"/>
          <w:sz w:val="20"/>
          <w:szCs w:val="20"/>
        </w:rPr>
      </w:pPr>
      <w:r>
        <w:rPr>
          <w:rFonts w:cs="Arial"/>
          <w:color w:val="000000"/>
          <w:sz w:val="20"/>
          <w:szCs w:val="20"/>
          <w:lang w:bidi="ru-RU"/>
        </w:rPr>
        <w:t>е</w:t>
      </w:r>
      <w:r w:rsidRPr="004371A3">
        <w:rPr>
          <w:rFonts w:cs="Arial"/>
          <w:color w:val="000000"/>
          <w:sz w:val="20"/>
          <w:szCs w:val="20"/>
          <w:lang w:bidi="ru-RU"/>
        </w:rPr>
        <w:t xml:space="preserve">сли </w:t>
      </w:r>
      <w:r w:rsidR="00034498" w:rsidRPr="004371A3">
        <w:rPr>
          <w:rFonts w:cs="Arial"/>
          <w:color w:val="000000"/>
          <w:sz w:val="20"/>
          <w:szCs w:val="20"/>
          <w:lang w:bidi="ru-RU"/>
        </w:rPr>
        <w:t>учреждение-участник раскрывает записи о вашем ребенке или оспариваемую информацию какой-либо стороне, объяснение должно быть также раскрыто этой стороне.</w:t>
      </w:r>
    </w:p>
    <w:p w:rsidR="00034498" w:rsidRPr="004371A3" w:rsidRDefault="00034498" w:rsidP="00BE08DE">
      <w:pPr>
        <w:pStyle w:val="Heading2"/>
        <w:spacing w:before="0" w:line="220" w:lineRule="exact"/>
        <w:rPr>
          <w:sz w:val="24"/>
        </w:rPr>
      </w:pPr>
      <w:r w:rsidRPr="004371A3">
        <w:rPr>
          <w:sz w:val="24"/>
          <w:lang w:bidi="ru-RU"/>
        </w:rPr>
        <w:t>Согласие на раскрытие информации, позволяющей установить личность</w:t>
      </w:r>
    </w:p>
    <w:p w:rsidR="00034498" w:rsidRPr="00FB69C0" w:rsidRDefault="00034498">
      <w:pPr>
        <w:pStyle w:val="CFR"/>
        <w:rPr>
          <w:sz w:val="20"/>
        </w:rPr>
      </w:pPr>
      <w:r w:rsidRPr="00FB69C0">
        <w:rPr>
          <w:sz w:val="20"/>
          <w:lang w:bidi="ru-RU"/>
        </w:rPr>
        <w:t>34 CFR §300.622; K.A.R. 91-40-50(b)</w:t>
      </w:r>
    </w:p>
    <w:p w:rsidR="00034498" w:rsidRPr="004371A3" w:rsidRDefault="00034498">
      <w:pPr>
        <w:rPr>
          <w:rFonts w:cs="Arial"/>
          <w:sz w:val="20"/>
          <w:szCs w:val="20"/>
        </w:rPr>
      </w:pPr>
      <w:r w:rsidRPr="004371A3">
        <w:rPr>
          <w:rFonts w:cs="Arial"/>
          <w:color w:val="000000"/>
          <w:sz w:val="20"/>
          <w:szCs w:val="20"/>
          <w:lang w:bidi="ru-RU"/>
        </w:rPr>
        <w:t xml:space="preserve">За исключением случаев, когда информация содержится в документах об образовании, и ее раскрытие разрешено без согласия родителей в соответствии с </w:t>
      </w:r>
      <w:r w:rsidRPr="004371A3">
        <w:rPr>
          <w:sz w:val="20"/>
          <w:szCs w:val="20"/>
          <w:lang w:bidi="ru-RU"/>
        </w:rPr>
        <w:t xml:space="preserve">Законом о правах и конфиденциальности в области семейного образования (FERPA), ваше согласие должно быть получено до </w:t>
      </w:r>
      <w:r w:rsidRPr="004371A3">
        <w:rPr>
          <w:rFonts w:cs="Arial"/>
          <w:color w:val="000000"/>
          <w:sz w:val="20"/>
          <w:szCs w:val="20"/>
          <w:lang w:bidi="ru-RU"/>
        </w:rPr>
        <w:t>раскрытия информации, позволяющей установить личность, сторонам, не являющимся официальными представителями учреждений-участников</w:t>
      </w:r>
      <w:r w:rsidRPr="004371A3">
        <w:rPr>
          <w:sz w:val="20"/>
          <w:szCs w:val="20"/>
          <w:lang w:bidi="ru-RU"/>
        </w:rPr>
        <w:t>.</w:t>
      </w:r>
      <w:r w:rsidRPr="004371A3">
        <w:rPr>
          <w:rFonts w:cs="Arial"/>
          <w:color w:val="000000"/>
          <w:sz w:val="20"/>
          <w:szCs w:val="20"/>
          <w:lang w:bidi="ru-RU"/>
        </w:rPr>
        <w:t xml:space="preserve"> За исключением обстоятельств, указанных ниже, ваше согласие не требуется для передачи информации, </w:t>
      </w:r>
      <w:r w:rsidRPr="004371A3">
        <w:rPr>
          <w:rFonts w:cs="Arial"/>
          <w:color w:val="000000"/>
          <w:sz w:val="20"/>
          <w:szCs w:val="20"/>
          <w:lang w:bidi="ru-RU"/>
        </w:rPr>
        <w:lastRenderedPageBreak/>
        <w:t>позволяющей установить личность, должностным лицам учреждений-участников в целях выполнения требований Части В IDEA или закона штата.</w:t>
      </w:r>
    </w:p>
    <w:p w:rsidR="00034498" w:rsidRPr="004371A3" w:rsidRDefault="00034498">
      <w:pPr>
        <w:rPr>
          <w:rFonts w:cs="Arial"/>
          <w:sz w:val="20"/>
          <w:szCs w:val="20"/>
        </w:rPr>
      </w:pPr>
      <w:r w:rsidRPr="004371A3">
        <w:rPr>
          <w:rFonts w:cs="Arial"/>
          <w:sz w:val="20"/>
          <w:szCs w:val="20"/>
          <w:lang w:bidi="ru-RU"/>
        </w:rPr>
        <w:t>Ваше согласие или согласие ребенка, достигшего совершеннолетия в соответствии с законодательством штата, должно быть получено до передачи информации, позволяющей установить личность, должностным лицам учреждений-участников, предоставляющих или оплачивающих услуги по переходу.</w:t>
      </w:r>
    </w:p>
    <w:p w:rsidR="00034498" w:rsidRPr="004371A3" w:rsidRDefault="00034498">
      <w:pPr>
        <w:rPr>
          <w:rFonts w:cs="Arial"/>
          <w:sz w:val="20"/>
          <w:szCs w:val="20"/>
        </w:rPr>
      </w:pPr>
      <w:r w:rsidRPr="004371A3">
        <w:rPr>
          <w:rFonts w:cs="Arial"/>
          <w:sz w:val="20"/>
          <w:szCs w:val="20"/>
          <w:lang w:bidi="ru-RU"/>
        </w:rPr>
        <w:t xml:space="preserve">Если ваш ребенок учится или собирается учиться в частной школе, расположенной не в том же школьном округе, в котором вы проживаете, необходимо получить ваше согласие на передачу любой информации, позволяющей установить личность, о вашем ребенке между должностными лицами государственного школьного округа, в котором расположена частная школа, и должностными лицами государственного школьного округа, в котором вы проживаете. </w:t>
      </w:r>
    </w:p>
    <w:p w:rsidR="00034498" w:rsidRPr="004371A3" w:rsidRDefault="00034498" w:rsidP="00BE08DE">
      <w:pPr>
        <w:pStyle w:val="Heading2"/>
        <w:spacing w:before="0" w:line="220" w:lineRule="exact"/>
        <w:rPr>
          <w:sz w:val="24"/>
        </w:rPr>
      </w:pPr>
      <w:r w:rsidRPr="004371A3">
        <w:rPr>
          <w:sz w:val="24"/>
          <w:lang w:bidi="ru-RU"/>
        </w:rPr>
        <w:t>Гарантии</w:t>
      </w:r>
    </w:p>
    <w:p w:rsidR="00034498" w:rsidRPr="00FB69C0" w:rsidRDefault="00034498">
      <w:pPr>
        <w:pStyle w:val="CFR"/>
        <w:rPr>
          <w:sz w:val="20"/>
        </w:rPr>
      </w:pPr>
      <w:r w:rsidRPr="00FB69C0">
        <w:rPr>
          <w:sz w:val="20"/>
          <w:lang w:bidi="ru-RU"/>
        </w:rPr>
        <w:t>34 CFR §300.623; K.A.R. 91-40-50(b)</w:t>
      </w:r>
    </w:p>
    <w:p w:rsidR="00034498" w:rsidRPr="004371A3" w:rsidRDefault="00034498">
      <w:pPr>
        <w:pStyle w:val="BodyText2"/>
        <w:rPr>
          <w:sz w:val="20"/>
          <w:szCs w:val="20"/>
        </w:rPr>
      </w:pPr>
      <w:r w:rsidRPr="004371A3">
        <w:rPr>
          <w:sz w:val="20"/>
          <w:szCs w:val="20"/>
          <w:lang w:bidi="ru-RU"/>
        </w:rPr>
        <w:t>Каждое учреждение-участник должно обеспечивать конфиденциальность информации, позволяющей установить личность, на этапах сбора, хранения, раскрытия и уничтожения.</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Одно должностное лицо в каждом учреждении-участнике должно взять на себя ответственность за обеспечение конфиденциальности любой информации, позволяющей установить личность.</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Все лица, собирающие или использующие информацию, позволяющую установить личность, должны пройти обучение или инструктаж по политике и процедурам вашего штата в отношении конфиденциальности в соответствии с частью B IDEA, законодательством штата и Законом о правах и конфиденциальности семейного образования (FERPA).</w:t>
      </w:r>
    </w:p>
    <w:p w:rsidR="00034498" w:rsidRPr="004371A3" w:rsidRDefault="00034498">
      <w:pPr>
        <w:rPr>
          <w:rFonts w:cs="Arial"/>
          <w:sz w:val="20"/>
          <w:szCs w:val="20"/>
        </w:rPr>
      </w:pPr>
      <w:r w:rsidRPr="004371A3">
        <w:rPr>
          <w:rFonts w:cs="Arial"/>
          <w:sz w:val="20"/>
          <w:szCs w:val="20"/>
          <w:lang w:bidi="ru-RU"/>
        </w:rPr>
        <w:t>Каждое учреждение-участник должно поддерживать в открытом доступе актуальный список имен и должностей тех сотрудников учреждения, которые могут иметь доступ к информации, позволяющей установить личность.</w:t>
      </w:r>
    </w:p>
    <w:p w:rsidR="00034498" w:rsidRPr="004371A3" w:rsidRDefault="00034498" w:rsidP="00BE08DE">
      <w:pPr>
        <w:pStyle w:val="Heading2"/>
        <w:spacing w:before="0" w:line="220" w:lineRule="exact"/>
        <w:rPr>
          <w:sz w:val="24"/>
        </w:rPr>
      </w:pPr>
      <w:r w:rsidRPr="004371A3">
        <w:rPr>
          <w:sz w:val="24"/>
          <w:lang w:bidi="ru-RU"/>
        </w:rPr>
        <w:t>Уничтожение информации</w:t>
      </w:r>
    </w:p>
    <w:p w:rsidR="00034498" w:rsidRPr="00FB69C0" w:rsidRDefault="00034498">
      <w:pPr>
        <w:pStyle w:val="CFR"/>
        <w:rPr>
          <w:sz w:val="20"/>
        </w:rPr>
      </w:pPr>
      <w:r w:rsidRPr="00FB69C0">
        <w:rPr>
          <w:sz w:val="20"/>
          <w:lang w:bidi="ru-RU"/>
        </w:rPr>
        <w:t>34 CFR §300.624; K.A.R. 91-40-50(b)</w:t>
      </w:r>
    </w:p>
    <w:p w:rsidR="00034498" w:rsidRPr="004371A3" w:rsidRDefault="00034498">
      <w:pPr>
        <w:pStyle w:val="BodyText2"/>
        <w:rPr>
          <w:sz w:val="20"/>
          <w:szCs w:val="20"/>
        </w:rPr>
      </w:pPr>
      <w:r w:rsidRPr="004371A3">
        <w:rPr>
          <w:sz w:val="20"/>
          <w:szCs w:val="20"/>
          <w:lang w:bidi="ru-RU"/>
        </w:rPr>
        <w:t>Ваш школьный округ должен сообщить вам, когда информация, позволяющая установить личность, собранная, сохраненная или использованная в соответствии с частью B IDEA или законодательством штата, больше не нужна для предоставления образовательных услуг вашему ребенку.</w:t>
      </w:r>
    </w:p>
    <w:p w:rsidR="00034498" w:rsidRPr="004371A3" w:rsidRDefault="00034498">
      <w:pPr>
        <w:rPr>
          <w:rFonts w:cs="Arial"/>
          <w:sz w:val="20"/>
          <w:szCs w:val="20"/>
        </w:rPr>
      </w:pPr>
      <w:r w:rsidRPr="004371A3">
        <w:rPr>
          <w:rFonts w:cs="Arial"/>
          <w:sz w:val="20"/>
          <w:szCs w:val="20"/>
          <w:lang w:bidi="ru-RU"/>
        </w:rPr>
        <w:t>По вашему требованию информация должна быть уничтожена. Однако постоянная запись имени, адреса и номера телефона вашего ребенка, его оценок, посещаемости, посещаемых занятий, уровня оконченного класса и года окончания может вестись без ограничения по времени.</w:t>
      </w:r>
    </w:p>
    <w:p w:rsidR="00034498" w:rsidRDefault="00034498" w:rsidP="00066288">
      <w:pPr>
        <w:pStyle w:val="Heading1"/>
      </w:pPr>
      <w:r>
        <w:rPr>
          <w:lang w:bidi="ru-RU"/>
        </w:rPr>
        <w:lastRenderedPageBreak/>
        <w:t>Процедуры рассмотрения жалоб в органы штата</w:t>
      </w:r>
    </w:p>
    <w:p w:rsidR="00034498" w:rsidRPr="00FB69C0" w:rsidRDefault="00034498" w:rsidP="00BE08DE">
      <w:pPr>
        <w:pStyle w:val="Heading2"/>
        <w:spacing w:before="0" w:line="220" w:lineRule="exact"/>
        <w:rPr>
          <w:sz w:val="24"/>
        </w:rPr>
      </w:pPr>
      <w:r w:rsidRPr="004371A3">
        <w:rPr>
          <w:sz w:val="24"/>
          <w:lang w:bidi="ru-RU"/>
        </w:rPr>
        <w:t xml:space="preserve">Различия между процедурами рассмотрения жалоб и слушаний по делу о нарушении прав и жалоб в органы штата </w:t>
      </w:r>
    </w:p>
    <w:p w:rsidR="00034498" w:rsidRPr="004371A3" w:rsidRDefault="00034498">
      <w:pPr>
        <w:spacing w:before="120"/>
        <w:rPr>
          <w:rFonts w:cs="Arial"/>
          <w:sz w:val="20"/>
          <w:szCs w:val="20"/>
        </w:rPr>
      </w:pPr>
      <w:r w:rsidRPr="004371A3">
        <w:rPr>
          <w:sz w:val="20"/>
          <w:szCs w:val="20"/>
          <w:lang w:bidi="ru-RU"/>
        </w:rPr>
        <w:t xml:space="preserve">Правила части В IDEA и законодательство штата устанавливают отдельные процедуры для жалоб в органы штата и для жалоб и слушаний по делу о нарушении прав. Как объясняется ниже, любое лицо или организация может подать жалобу в органы штата, заявив о нарушении школьным округом, </w:t>
      </w:r>
      <w:r w:rsidR="009861F3">
        <w:rPr>
          <w:sz w:val="20"/>
          <w:szCs w:val="20"/>
          <w:lang w:bidi="ru-RU"/>
        </w:rPr>
        <w:t>образовательным у</w:t>
      </w:r>
      <w:r w:rsidR="009861F3" w:rsidRPr="004371A3">
        <w:rPr>
          <w:sz w:val="20"/>
          <w:szCs w:val="20"/>
          <w:lang w:bidi="ru-RU"/>
        </w:rPr>
        <w:t xml:space="preserve">чреждением </w:t>
      </w:r>
      <w:r w:rsidRPr="004371A3">
        <w:rPr>
          <w:sz w:val="20"/>
          <w:szCs w:val="20"/>
          <w:lang w:bidi="ru-RU"/>
        </w:rPr>
        <w:t xml:space="preserve">штата или любым другим государственным учреждением любого требования Части В или закона штата. Только вы или школьный округ можете подать жалобу по делу о нарушении прав по любому вопросу, связанному с предложением или отказом инициировать или изменить процедуру идентификации, оценки или место обучения ребенка </w:t>
      </w:r>
      <w:r w:rsidR="009646FA">
        <w:rPr>
          <w:sz w:val="20"/>
          <w:szCs w:val="20"/>
          <w:lang w:bidi="ru-RU"/>
        </w:rPr>
        <w:t>с исключительностью</w:t>
      </w:r>
      <w:r w:rsidRPr="004371A3">
        <w:rPr>
          <w:sz w:val="20"/>
          <w:szCs w:val="20"/>
          <w:lang w:bidi="ru-RU"/>
        </w:rPr>
        <w:t xml:space="preserve"> в образовании или предоставления ему бесплатного соответствующего государственного образования (FAPE). Хотя сотрудники </w:t>
      </w:r>
      <w:r w:rsidR="009861F3">
        <w:rPr>
          <w:sz w:val="20"/>
          <w:szCs w:val="20"/>
          <w:lang w:bidi="ru-RU"/>
        </w:rPr>
        <w:t xml:space="preserve">образовательного </w:t>
      </w:r>
      <w:r w:rsidRPr="004371A3">
        <w:rPr>
          <w:sz w:val="20"/>
          <w:szCs w:val="20"/>
          <w:lang w:bidi="ru-RU"/>
        </w:rPr>
        <w:t xml:space="preserve">учреждения штата, как правило, должны </w:t>
      </w:r>
      <w:r w:rsidR="009861F3">
        <w:rPr>
          <w:sz w:val="20"/>
          <w:szCs w:val="20"/>
          <w:lang w:bidi="ru-RU"/>
        </w:rPr>
        <w:t xml:space="preserve">урегулировать </w:t>
      </w:r>
      <w:r w:rsidRPr="004371A3">
        <w:rPr>
          <w:sz w:val="20"/>
          <w:szCs w:val="20"/>
          <w:lang w:bidi="ru-RU"/>
        </w:rPr>
        <w:t xml:space="preserve">жалобу в течение 60 календарных дней, если срок не продлен должным образом, беспристрастный специалист по слушаниям должен рассмотреть жалобу по делу о нарушении прав (если она не была разрешена на </w:t>
      </w:r>
      <w:r w:rsidR="00CE476E">
        <w:rPr>
          <w:sz w:val="20"/>
          <w:szCs w:val="20"/>
          <w:lang w:bidi="ru-RU"/>
        </w:rPr>
        <w:t>собран</w:t>
      </w:r>
      <w:r w:rsidRPr="004371A3">
        <w:rPr>
          <w:sz w:val="20"/>
          <w:szCs w:val="20"/>
          <w:lang w:bidi="ru-RU"/>
        </w:rPr>
        <w:t xml:space="preserve">ии по разрешению споров или с помощью посредничества) и вынести письменное решение в течение 45 календарных дней после окончания периода </w:t>
      </w:r>
      <w:r w:rsidR="009861F3">
        <w:rPr>
          <w:sz w:val="20"/>
          <w:szCs w:val="20"/>
          <w:lang w:bidi="ru-RU"/>
        </w:rPr>
        <w:t>урегулирования в порядке</w:t>
      </w:r>
      <w:r w:rsidRPr="004371A3">
        <w:rPr>
          <w:sz w:val="20"/>
          <w:szCs w:val="20"/>
          <w:lang w:bidi="ru-RU"/>
        </w:rPr>
        <w:t>, описан</w:t>
      </w:r>
      <w:r w:rsidR="009861F3">
        <w:rPr>
          <w:sz w:val="20"/>
          <w:szCs w:val="20"/>
          <w:lang w:bidi="ru-RU"/>
        </w:rPr>
        <w:t>ном</w:t>
      </w:r>
      <w:r w:rsidRPr="004371A3">
        <w:rPr>
          <w:sz w:val="20"/>
          <w:szCs w:val="20"/>
          <w:lang w:bidi="ru-RU"/>
        </w:rPr>
        <w:t xml:space="preserve"> в данном документе под заголовком "Процесс </w:t>
      </w:r>
      <w:r w:rsidR="009861F3">
        <w:rPr>
          <w:sz w:val="20"/>
          <w:szCs w:val="20"/>
          <w:lang w:bidi="ru-RU"/>
        </w:rPr>
        <w:t>урегулирования</w:t>
      </w:r>
      <w:r w:rsidRPr="004371A3">
        <w:rPr>
          <w:sz w:val="20"/>
          <w:szCs w:val="20"/>
          <w:lang w:bidi="ru-RU"/>
        </w:rPr>
        <w:t xml:space="preserve">", если только специалист не продлит срок по вашей просьбе или по просьбе школьного округа. Более подробно процедуры подачи жалоб по делу о нарушении прав в органы штата и рассмотрения жалоб, разрешения споров и проведения слушаний описаны ниже. </w:t>
      </w:r>
      <w:r w:rsidR="00D75D6F">
        <w:rPr>
          <w:sz w:val="20"/>
          <w:szCs w:val="20"/>
          <w:lang w:bidi="ru-RU"/>
        </w:rPr>
        <w:t>Образовательное учреждение штата</w:t>
      </w:r>
      <w:r w:rsidRPr="004371A3">
        <w:rPr>
          <w:sz w:val="20"/>
          <w:szCs w:val="20"/>
          <w:lang w:bidi="ru-RU"/>
        </w:rPr>
        <w:t xml:space="preserve"> должно разработать типовые формы, которые помогут вам подать жалобу по делу о нарушении прав, а также помогут вам или другим сторонам подать жалобу в органы штата</w:t>
      </w:r>
      <w:r w:rsidR="002350F5">
        <w:rPr>
          <w:sz w:val="20"/>
          <w:szCs w:val="20"/>
          <w:lang w:bidi="ru-RU"/>
        </w:rPr>
        <w:t xml:space="preserve"> в порядке, описанном</w:t>
      </w:r>
      <w:r w:rsidRPr="004371A3">
        <w:rPr>
          <w:sz w:val="20"/>
          <w:szCs w:val="20"/>
          <w:lang w:bidi="ru-RU"/>
        </w:rPr>
        <w:t xml:space="preserve"> в разделе "</w:t>
      </w:r>
      <w:r w:rsidRPr="004371A3">
        <w:rPr>
          <w:b/>
          <w:i/>
          <w:sz w:val="20"/>
          <w:szCs w:val="20"/>
          <w:lang w:bidi="ru-RU"/>
        </w:rPr>
        <w:t>Типовые формы</w:t>
      </w:r>
      <w:r w:rsidRPr="004371A3">
        <w:rPr>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t>Принятие процедур по рассмотрению жалоб в органы штата</w:t>
      </w:r>
    </w:p>
    <w:p w:rsidR="00034498" w:rsidRPr="00FB69C0" w:rsidRDefault="00034498">
      <w:pPr>
        <w:pStyle w:val="CFR"/>
        <w:rPr>
          <w:sz w:val="20"/>
        </w:rPr>
      </w:pPr>
      <w:r w:rsidRPr="00FB69C0">
        <w:rPr>
          <w:sz w:val="20"/>
          <w:lang w:bidi="ru-RU"/>
        </w:rPr>
        <w:t>34 CFR §300.151; K.S.A. 72-3406</w:t>
      </w:r>
    </w:p>
    <w:p w:rsidR="00034498" w:rsidRPr="008A0CEE" w:rsidRDefault="00034498" w:rsidP="00A61BC1">
      <w:pPr>
        <w:pStyle w:val="Heading3"/>
        <w:spacing w:before="120"/>
        <w:rPr>
          <w:sz w:val="20"/>
          <w:szCs w:val="20"/>
        </w:rPr>
      </w:pPr>
      <w:r w:rsidRPr="008A0CEE">
        <w:rPr>
          <w:sz w:val="20"/>
          <w:szCs w:val="20"/>
          <w:lang w:bidi="ru-RU"/>
        </w:rPr>
        <w:t>Общие сведения</w:t>
      </w:r>
    </w:p>
    <w:p w:rsidR="00034498" w:rsidRPr="00CA3077" w:rsidRDefault="00034498" w:rsidP="00CA3077">
      <w:pPr>
        <w:rPr>
          <w:sz w:val="20"/>
          <w:szCs w:val="20"/>
        </w:rPr>
      </w:pPr>
      <w:r w:rsidRPr="00CA3077">
        <w:rPr>
          <w:sz w:val="20"/>
          <w:szCs w:val="20"/>
          <w:lang w:bidi="ru-RU"/>
        </w:rPr>
        <w:t xml:space="preserve">Каждое </w:t>
      </w:r>
      <w:r w:rsidR="009861F3">
        <w:rPr>
          <w:sz w:val="20"/>
          <w:szCs w:val="20"/>
          <w:lang w:bidi="ru-RU"/>
        </w:rPr>
        <w:t>образовательное у</w:t>
      </w:r>
      <w:r w:rsidR="009861F3" w:rsidRPr="00CA3077">
        <w:rPr>
          <w:sz w:val="20"/>
          <w:szCs w:val="20"/>
          <w:lang w:bidi="ru-RU"/>
        </w:rPr>
        <w:t xml:space="preserve">чреждение </w:t>
      </w:r>
      <w:r w:rsidRPr="00CA3077">
        <w:rPr>
          <w:sz w:val="20"/>
          <w:szCs w:val="20"/>
          <w:lang w:bidi="ru-RU"/>
        </w:rPr>
        <w:t>штата должно иметь письменные процедуры для:</w:t>
      </w:r>
    </w:p>
    <w:p w:rsidR="00034498" w:rsidRPr="004371A3" w:rsidRDefault="009861F3" w:rsidP="004302A7">
      <w:pPr>
        <w:pStyle w:val="Text-Bulleted-Sub2"/>
        <w:numPr>
          <w:ilvl w:val="0"/>
          <w:numId w:val="68"/>
        </w:numPr>
        <w:tabs>
          <w:tab w:val="clear" w:pos="360"/>
        </w:tabs>
        <w:ind w:left="720"/>
        <w:rPr>
          <w:bCs/>
          <w:sz w:val="20"/>
          <w:szCs w:val="20"/>
        </w:rPr>
      </w:pPr>
      <w:r>
        <w:rPr>
          <w:sz w:val="20"/>
          <w:szCs w:val="20"/>
          <w:lang w:bidi="ru-RU"/>
        </w:rPr>
        <w:t>р</w:t>
      </w:r>
      <w:r w:rsidRPr="004371A3">
        <w:rPr>
          <w:sz w:val="20"/>
          <w:szCs w:val="20"/>
          <w:lang w:bidi="ru-RU"/>
        </w:rPr>
        <w:t>азрешени</w:t>
      </w:r>
      <w:r>
        <w:rPr>
          <w:sz w:val="20"/>
          <w:szCs w:val="20"/>
          <w:lang w:bidi="ru-RU"/>
        </w:rPr>
        <w:t>я</w:t>
      </w:r>
      <w:r w:rsidRPr="004371A3">
        <w:rPr>
          <w:sz w:val="20"/>
          <w:szCs w:val="20"/>
          <w:lang w:bidi="ru-RU"/>
        </w:rPr>
        <w:t xml:space="preserve"> </w:t>
      </w:r>
      <w:r w:rsidR="00034498" w:rsidRPr="004371A3">
        <w:rPr>
          <w:sz w:val="20"/>
          <w:szCs w:val="20"/>
          <w:lang w:bidi="ru-RU"/>
        </w:rPr>
        <w:t>любой жалобы, включая жалобу, поданную организацией или частным лицом из другого штата;</w:t>
      </w:r>
    </w:p>
    <w:p w:rsidR="00651030" w:rsidRPr="004371A3" w:rsidRDefault="009861F3" w:rsidP="004302A7">
      <w:pPr>
        <w:pStyle w:val="Text-Bulleted-Sub2"/>
        <w:numPr>
          <w:ilvl w:val="0"/>
          <w:numId w:val="68"/>
        </w:numPr>
        <w:tabs>
          <w:tab w:val="clear" w:pos="360"/>
        </w:tabs>
        <w:ind w:left="720"/>
        <w:rPr>
          <w:bCs/>
          <w:sz w:val="20"/>
          <w:szCs w:val="20"/>
        </w:rPr>
      </w:pPr>
      <w:r>
        <w:rPr>
          <w:sz w:val="20"/>
          <w:szCs w:val="20"/>
          <w:lang w:bidi="ru-RU"/>
        </w:rPr>
        <w:t>подачи</w:t>
      </w:r>
      <w:r w:rsidRPr="004371A3">
        <w:rPr>
          <w:sz w:val="20"/>
          <w:szCs w:val="20"/>
          <w:lang w:bidi="ru-RU"/>
        </w:rPr>
        <w:t xml:space="preserve"> </w:t>
      </w:r>
      <w:r w:rsidR="00034498" w:rsidRPr="004371A3">
        <w:rPr>
          <w:sz w:val="20"/>
          <w:szCs w:val="20"/>
          <w:lang w:bidi="ru-RU"/>
        </w:rPr>
        <w:t xml:space="preserve">жалобы в </w:t>
      </w:r>
      <w:r w:rsidR="00D75D6F">
        <w:rPr>
          <w:sz w:val="20"/>
          <w:szCs w:val="20"/>
          <w:lang w:bidi="ru-RU"/>
        </w:rPr>
        <w:t>образовательное учреждение штата</w:t>
      </w:r>
      <w:r w:rsidR="00034498" w:rsidRPr="004371A3">
        <w:rPr>
          <w:sz w:val="20"/>
          <w:szCs w:val="20"/>
          <w:lang w:bidi="ru-RU"/>
        </w:rPr>
        <w:t>;</w:t>
      </w:r>
    </w:p>
    <w:p w:rsidR="00034498" w:rsidRPr="004371A3" w:rsidRDefault="009861F3" w:rsidP="004302A7">
      <w:pPr>
        <w:pStyle w:val="Text-Bulleted-Sub2"/>
        <w:numPr>
          <w:ilvl w:val="0"/>
          <w:numId w:val="68"/>
        </w:numPr>
        <w:tabs>
          <w:tab w:val="clear" w:pos="360"/>
        </w:tabs>
        <w:ind w:left="720"/>
        <w:rPr>
          <w:bCs/>
          <w:sz w:val="20"/>
          <w:szCs w:val="20"/>
        </w:rPr>
      </w:pPr>
      <w:r>
        <w:rPr>
          <w:sz w:val="20"/>
          <w:szCs w:val="20"/>
          <w:lang w:bidi="ru-RU"/>
        </w:rPr>
        <w:t xml:space="preserve">широкого </w:t>
      </w:r>
      <w:r w:rsidRPr="004371A3">
        <w:rPr>
          <w:sz w:val="20"/>
          <w:szCs w:val="20"/>
          <w:lang w:bidi="ru-RU"/>
        </w:rPr>
        <w:t>распространени</w:t>
      </w:r>
      <w:r>
        <w:rPr>
          <w:sz w:val="20"/>
          <w:szCs w:val="20"/>
          <w:lang w:bidi="ru-RU"/>
        </w:rPr>
        <w:t>я</w:t>
      </w:r>
      <w:r w:rsidRPr="004371A3">
        <w:rPr>
          <w:sz w:val="20"/>
          <w:szCs w:val="20"/>
          <w:lang w:bidi="ru-RU"/>
        </w:rPr>
        <w:t xml:space="preserve"> </w:t>
      </w:r>
      <w:r w:rsidR="00034498" w:rsidRPr="004371A3">
        <w:rPr>
          <w:sz w:val="20"/>
          <w:szCs w:val="20"/>
          <w:lang w:bidi="ru-RU"/>
        </w:rPr>
        <w:t>процедур по рассмотрению жалоб, подаваемых в органы штата, среди родителей и других заинтересованных лиц, включая центры обучения и информирования родителей, учреждения по защите и правозащитные организации, центры независимой жизни и другие соответствующие организации.</w:t>
      </w:r>
    </w:p>
    <w:p w:rsidR="00034498" w:rsidRPr="008A0CEE" w:rsidRDefault="00034498" w:rsidP="00A61BC1">
      <w:pPr>
        <w:pStyle w:val="Heading3"/>
        <w:spacing w:before="120"/>
        <w:rPr>
          <w:sz w:val="20"/>
          <w:szCs w:val="20"/>
        </w:rPr>
      </w:pPr>
      <w:r w:rsidRPr="008A0CEE">
        <w:rPr>
          <w:sz w:val="20"/>
          <w:szCs w:val="20"/>
          <w:lang w:bidi="ru-RU"/>
        </w:rPr>
        <w:t>Средства правовой защиты в случае отказа в предоставлении соответствующих услуг</w:t>
      </w:r>
    </w:p>
    <w:p w:rsidR="00034498" w:rsidRPr="004371A3" w:rsidRDefault="00034498">
      <w:pPr>
        <w:rPr>
          <w:rFonts w:cs="Arial"/>
          <w:sz w:val="20"/>
          <w:szCs w:val="20"/>
        </w:rPr>
      </w:pPr>
      <w:r w:rsidRPr="004371A3">
        <w:rPr>
          <w:rFonts w:cs="Arial"/>
          <w:sz w:val="20"/>
          <w:szCs w:val="20"/>
          <w:lang w:bidi="ru-RU"/>
        </w:rPr>
        <w:t xml:space="preserve">При разрешении жалобы, подаваемой в органы штата, в которой </w:t>
      </w:r>
      <w:r w:rsidR="009861F3">
        <w:rPr>
          <w:rFonts w:cs="Arial"/>
          <w:sz w:val="20"/>
          <w:szCs w:val="20"/>
          <w:lang w:bidi="ru-RU"/>
        </w:rPr>
        <w:t>образовательное у</w:t>
      </w:r>
      <w:r w:rsidR="009861F3" w:rsidRPr="004371A3">
        <w:rPr>
          <w:rFonts w:cs="Arial"/>
          <w:sz w:val="20"/>
          <w:szCs w:val="20"/>
          <w:lang w:bidi="ru-RU"/>
        </w:rPr>
        <w:t xml:space="preserve">чреждение </w:t>
      </w:r>
      <w:r w:rsidRPr="004371A3">
        <w:rPr>
          <w:rFonts w:cs="Arial"/>
          <w:sz w:val="20"/>
          <w:szCs w:val="20"/>
          <w:lang w:bidi="ru-RU"/>
        </w:rPr>
        <w:t xml:space="preserve">штата констатировало непредоставление соответствующих услуг, </w:t>
      </w:r>
      <w:r w:rsidR="009861F3">
        <w:rPr>
          <w:rFonts w:cs="Arial"/>
          <w:sz w:val="20"/>
          <w:szCs w:val="20"/>
          <w:lang w:bidi="ru-RU"/>
        </w:rPr>
        <w:t xml:space="preserve">образовательное учреждение </w:t>
      </w:r>
      <w:r w:rsidRPr="004371A3">
        <w:rPr>
          <w:rFonts w:cs="Arial"/>
          <w:sz w:val="20"/>
          <w:szCs w:val="20"/>
          <w:lang w:bidi="ru-RU"/>
        </w:rPr>
        <w:t>штата должно рассмотреть:</w:t>
      </w:r>
    </w:p>
    <w:p w:rsidR="00034498" w:rsidRPr="004371A3" w:rsidRDefault="00034498">
      <w:pPr>
        <w:numPr>
          <w:ilvl w:val="0"/>
          <w:numId w:val="52"/>
        </w:numPr>
        <w:rPr>
          <w:rFonts w:cs="Arial"/>
          <w:sz w:val="20"/>
          <w:szCs w:val="20"/>
        </w:rPr>
      </w:pPr>
      <w:r w:rsidRPr="004371A3">
        <w:rPr>
          <w:rFonts w:cs="Arial"/>
          <w:sz w:val="20"/>
          <w:szCs w:val="20"/>
          <w:lang w:bidi="ru-RU"/>
        </w:rPr>
        <w:t xml:space="preserve">Непредоставление соответствующих услуг, включая корректирующие действия, необходимые для удовлетворения потребностей ребенка (например, компенсационные услуги или денежное возмещение); </w:t>
      </w:r>
      <w:r w:rsidRPr="004371A3">
        <w:rPr>
          <w:rFonts w:cs="Arial"/>
          <w:b/>
          <w:sz w:val="20"/>
          <w:szCs w:val="20"/>
          <w:u w:val="single"/>
          <w:lang w:bidi="ru-RU"/>
        </w:rPr>
        <w:t xml:space="preserve">и </w:t>
      </w:r>
    </w:p>
    <w:p w:rsidR="00034498" w:rsidRPr="004371A3" w:rsidRDefault="00034498">
      <w:pPr>
        <w:numPr>
          <w:ilvl w:val="0"/>
          <w:numId w:val="52"/>
        </w:numPr>
        <w:rPr>
          <w:rFonts w:cs="Arial"/>
          <w:sz w:val="20"/>
          <w:szCs w:val="20"/>
        </w:rPr>
      </w:pPr>
      <w:r w:rsidRPr="004371A3">
        <w:rPr>
          <w:rFonts w:cs="Arial"/>
          <w:sz w:val="20"/>
          <w:szCs w:val="20"/>
          <w:lang w:bidi="ru-RU"/>
        </w:rPr>
        <w:t xml:space="preserve">Соответствующее будущее обеспечение услуг для всех детей </w:t>
      </w:r>
      <w:r w:rsidR="009646FA">
        <w:rPr>
          <w:rFonts w:cs="Arial"/>
          <w:sz w:val="20"/>
          <w:szCs w:val="20"/>
          <w:lang w:bidi="ru-RU"/>
        </w:rPr>
        <w:t>с исключительностью</w:t>
      </w:r>
      <w:r w:rsidRPr="004371A3">
        <w:rPr>
          <w:rFonts w:cs="Arial"/>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lastRenderedPageBreak/>
        <w:t>Минимальные процедуры по рассмотрению жалоб, подаваемых в органы штата</w:t>
      </w:r>
    </w:p>
    <w:p w:rsidR="00034498" w:rsidRPr="00FB69C0" w:rsidRDefault="00034498">
      <w:pPr>
        <w:pStyle w:val="CFR"/>
        <w:rPr>
          <w:sz w:val="20"/>
        </w:rPr>
      </w:pPr>
      <w:r w:rsidRPr="00FB69C0">
        <w:rPr>
          <w:sz w:val="20"/>
          <w:lang w:bidi="ru-RU"/>
        </w:rPr>
        <w:t>34 CFR §300.152; K.A.R. 91-40-51</w:t>
      </w:r>
    </w:p>
    <w:p w:rsidR="00034498" w:rsidRPr="004371A3" w:rsidRDefault="00034498" w:rsidP="00A61BC1">
      <w:pPr>
        <w:pStyle w:val="Heading3"/>
        <w:spacing w:before="120"/>
        <w:rPr>
          <w:sz w:val="20"/>
          <w:szCs w:val="20"/>
        </w:rPr>
      </w:pPr>
      <w:r w:rsidRPr="004371A3">
        <w:rPr>
          <w:sz w:val="20"/>
          <w:szCs w:val="20"/>
          <w:lang w:bidi="ru-RU"/>
        </w:rPr>
        <w:t>Ограничение по времени; минимальные процедуры</w:t>
      </w:r>
    </w:p>
    <w:p w:rsidR="00034498" w:rsidRPr="00CA3077" w:rsidRDefault="00034498" w:rsidP="00CA3077">
      <w:pPr>
        <w:rPr>
          <w:sz w:val="20"/>
          <w:szCs w:val="20"/>
        </w:rPr>
      </w:pPr>
      <w:r w:rsidRPr="00CA3077">
        <w:rPr>
          <w:sz w:val="20"/>
          <w:szCs w:val="20"/>
          <w:lang w:bidi="ru-RU"/>
        </w:rPr>
        <w:t xml:space="preserve">Каждое </w:t>
      </w:r>
      <w:r w:rsidR="00D75D6F">
        <w:rPr>
          <w:sz w:val="20"/>
          <w:szCs w:val="20"/>
          <w:lang w:bidi="ru-RU"/>
        </w:rPr>
        <w:t>образовательное учреждение штата</w:t>
      </w:r>
      <w:r w:rsidRPr="00CA3077">
        <w:rPr>
          <w:sz w:val="20"/>
          <w:szCs w:val="20"/>
          <w:lang w:bidi="ru-RU"/>
        </w:rPr>
        <w:t xml:space="preserve"> должно включить в свои процедуры по рассмотрению жалоб, подаваемых в органы штата, </w:t>
      </w:r>
      <w:r w:rsidR="00D75D6F">
        <w:rPr>
          <w:sz w:val="20"/>
          <w:szCs w:val="20"/>
          <w:lang w:bidi="ru-RU"/>
        </w:rPr>
        <w:t xml:space="preserve">ограничение по времени </w:t>
      </w:r>
      <w:r w:rsidRPr="00CA3077">
        <w:rPr>
          <w:sz w:val="20"/>
          <w:szCs w:val="20"/>
          <w:lang w:bidi="ru-RU"/>
        </w:rPr>
        <w:t xml:space="preserve">в 60 календарных дней с момента подачи жалобы: </w:t>
      </w:r>
    </w:p>
    <w:p w:rsidR="00034498" w:rsidRPr="004371A3" w:rsidRDefault="00034498">
      <w:pPr>
        <w:numPr>
          <w:ilvl w:val="0"/>
          <w:numId w:val="50"/>
        </w:numPr>
        <w:tabs>
          <w:tab w:val="clear" w:pos="1080"/>
        </w:tabs>
        <w:autoSpaceDE w:val="0"/>
        <w:autoSpaceDN w:val="0"/>
        <w:adjustRightInd w:val="0"/>
        <w:ind w:left="720"/>
        <w:rPr>
          <w:rFonts w:cs="Arial"/>
          <w:color w:val="000000"/>
          <w:sz w:val="20"/>
          <w:szCs w:val="20"/>
        </w:rPr>
      </w:pPr>
      <w:r w:rsidRPr="004371A3">
        <w:rPr>
          <w:rFonts w:cs="Arial"/>
          <w:sz w:val="20"/>
          <w:szCs w:val="20"/>
          <w:lang w:bidi="ru-RU"/>
        </w:rPr>
        <w:t xml:space="preserve">Провести независимое расследование на месте, если </w:t>
      </w:r>
      <w:r w:rsidR="00D75D6F">
        <w:rPr>
          <w:rFonts w:cs="Arial"/>
          <w:sz w:val="20"/>
          <w:szCs w:val="20"/>
          <w:lang w:bidi="ru-RU"/>
        </w:rPr>
        <w:t>образовательное учреждение штата</w:t>
      </w:r>
      <w:r w:rsidRPr="004371A3">
        <w:rPr>
          <w:rFonts w:cs="Arial"/>
          <w:sz w:val="20"/>
          <w:szCs w:val="20"/>
          <w:lang w:bidi="ru-RU"/>
        </w:rPr>
        <w:t xml:space="preserve"> сочтет его необходимым;</w:t>
      </w:r>
    </w:p>
    <w:p w:rsidR="00034498" w:rsidRPr="004371A3" w:rsidRDefault="00034498">
      <w:pPr>
        <w:numPr>
          <w:ilvl w:val="0"/>
          <w:numId w:val="50"/>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t>Предоставить заявителю возможность представить дополнительную информацию в устной или письменной форме по поводу утверждений, содержащихся в жалобе;</w:t>
      </w:r>
    </w:p>
    <w:p w:rsidR="00034498" w:rsidRPr="004371A3" w:rsidRDefault="00034498">
      <w:pPr>
        <w:numPr>
          <w:ilvl w:val="0"/>
          <w:numId w:val="50"/>
        </w:numPr>
        <w:tabs>
          <w:tab w:val="clear" w:pos="1080"/>
        </w:tabs>
        <w:autoSpaceDE w:val="0"/>
        <w:autoSpaceDN w:val="0"/>
        <w:adjustRightInd w:val="0"/>
        <w:ind w:left="720"/>
        <w:rPr>
          <w:rFonts w:cs="Arial"/>
          <w:color w:val="FFFFFF"/>
          <w:sz w:val="20"/>
          <w:szCs w:val="20"/>
        </w:rPr>
      </w:pPr>
      <w:r w:rsidRPr="004371A3">
        <w:rPr>
          <w:rFonts w:cs="Arial"/>
          <w:color w:val="000000"/>
          <w:sz w:val="20"/>
          <w:szCs w:val="20"/>
          <w:lang w:bidi="ru-RU"/>
        </w:rPr>
        <w:t xml:space="preserve">Предоставить школьному округу или другому государственному учреждению возможность ответить на жалобу, включая, как минимум: (a) по желанию учреждения, предложение по разрешению жалобы; </w:t>
      </w:r>
      <w:r w:rsidRPr="004371A3">
        <w:rPr>
          <w:rFonts w:cs="Arial"/>
          <w:b/>
          <w:color w:val="000000"/>
          <w:sz w:val="20"/>
          <w:szCs w:val="20"/>
          <w:u w:val="single"/>
          <w:lang w:bidi="ru-RU"/>
        </w:rPr>
        <w:t>и</w:t>
      </w:r>
      <w:r w:rsidRPr="004371A3">
        <w:rPr>
          <w:rFonts w:cs="Arial"/>
          <w:color w:val="000000"/>
          <w:sz w:val="20"/>
          <w:szCs w:val="20"/>
          <w:lang w:bidi="ru-RU"/>
        </w:rPr>
        <w:t xml:space="preserve"> (b) возможность для родителя, подавшего жалобу, и учреждения добровольно согласиться на участие в посредничества;</w:t>
      </w:r>
    </w:p>
    <w:p w:rsidR="00034498" w:rsidRPr="004371A3" w:rsidRDefault="00034498">
      <w:pPr>
        <w:numPr>
          <w:ilvl w:val="0"/>
          <w:numId w:val="50"/>
        </w:numPr>
        <w:tabs>
          <w:tab w:val="clear" w:pos="1080"/>
        </w:tabs>
        <w:autoSpaceDE w:val="0"/>
        <w:autoSpaceDN w:val="0"/>
        <w:adjustRightInd w:val="0"/>
        <w:ind w:left="720"/>
        <w:rPr>
          <w:rFonts w:cs="Arial"/>
          <w:sz w:val="20"/>
          <w:szCs w:val="20"/>
        </w:rPr>
      </w:pPr>
      <w:r w:rsidRPr="004371A3">
        <w:rPr>
          <w:rFonts w:cs="Arial"/>
          <w:sz w:val="20"/>
          <w:szCs w:val="20"/>
          <w:lang w:bidi="ru-RU"/>
        </w:rPr>
        <w:t xml:space="preserve">Изучить всю необходимую информацию и вынести независимое заключение о том, нарушает ли школьный округ или другое государственное учреждение требования части В IDEA или требования законодательства штата; </w:t>
      </w:r>
      <w:r w:rsidRPr="004371A3">
        <w:rPr>
          <w:rFonts w:cs="Arial"/>
          <w:b/>
          <w:sz w:val="20"/>
          <w:szCs w:val="20"/>
          <w:u w:val="single"/>
          <w:lang w:bidi="ru-RU"/>
        </w:rPr>
        <w:t>и</w:t>
      </w:r>
      <w:r w:rsidRPr="004371A3">
        <w:rPr>
          <w:rFonts w:cs="Arial"/>
          <w:b/>
          <w:sz w:val="20"/>
          <w:szCs w:val="20"/>
          <w:lang w:bidi="ru-RU"/>
        </w:rPr>
        <w:t xml:space="preserve"> </w:t>
      </w:r>
    </w:p>
    <w:p w:rsidR="00034498" w:rsidRPr="004371A3" w:rsidRDefault="00034498">
      <w:pPr>
        <w:numPr>
          <w:ilvl w:val="0"/>
          <w:numId w:val="50"/>
        </w:numPr>
        <w:tabs>
          <w:tab w:val="clear" w:pos="1080"/>
        </w:tabs>
        <w:autoSpaceDE w:val="0"/>
        <w:autoSpaceDN w:val="0"/>
        <w:adjustRightInd w:val="0"/>
        <w:ind w:left="720"/>
        <w:rPr>
          <w:rFonts w:cs="Arial"/>
          <w:sz w:val="20"/>
          <w:szCs w:val="20"/>
        </w:rPr>
      </w:pPr>
      <w:r w:rsidRPr="004371A3">
        <w:rPr>
          <w:rFonts w:cs="Arial"/>
          <w:sz w:val="20"/>
          <w:szCs w:val="20"/>
          <w:lang w:bidi="ru-RU"/>
        </w:rPr>
        <w:t xml:space="preserve">Выдать заявителю письменное решение, в котором рассматривается каждое утверждение, содержащееся в жалобе: (a) выводы и заключения </w:t>
      </w:r>
      <w:r w:rsidRPr="004371A3">
        <w:rPr>
          <w:rFonts w:cs="Arial"/>
          <w:b/>
          <w:color w:val="000000"/>
          <w:sz w:val="20"/>
          <w:szCs w:val="20"/>
          <w:u w:val="single"/>
          <w:lang w:bidi="ru-RU"/>
        </w:rPr>
        <w:t>;</w:t>
      </w:r>
      <w:r w:rsidRPr="004371A3">
        <w:rPr>
          <w:rFonts w:cs="Arial"/>
          <w:color w:val="000000"/>
          <w:sz w:val="20"/>
          <w:szCs w:val="20"/>
          <w:lang w:bidi="ru-RU"/>
        </w:rPr>
        <w:t xml:space="preserve"> (b) причины, по которым </w:t>
      </w:r>
      <w:r w:rsidR="00D75D6F">
        <w:rPr>
          <w:rFonts w:cs="Arial"/>
          <w:color w:val="000000"/>
          <w:sz w:val="20"/>
          <w:szCs w:val="20"/>
          <w:lang w:bidi="ru-RU"/>
        </w:rPr>
        <w:t>образовательное учреждение штата</w:t>
      </w:r>
      <w:r w:rsidRPr="004371A3">
        <w:rPr>
          <w:rFonts w:cs="Arial"/>
          <w:color w:val="000000"/>
          <w:sz w:val="20"/>
          <w:szCs w:val="20"/>
          <w:lang w:bidi="ru-RU"/>
        </w:rPr>
        <w:t xml:space="preserve"> приняло окончательное решение</w:t>
      </w:r>
      <w:r w:rsidRPr="004371A3">
        <w:rPr>
          <w:rFonts w:cs="Arial"/>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 xml:space="preserve">Продление срока; окончательное решение; реализация </w:t>
      </w:r>
    </w:p>
    <w:p w:rsidR="00034498" w:rsidRPr="00CA3077" w:rsidRDefault="00034498" w:rsidP="00CA3077">
      <w:pPr>
        <w:rPr>
          <w:sz w:val="20"/>
          <w:szCs w:val="20"/>
        </w:rPr>
      </w:pPr>
      <w:r w:rsidRPr="00CA3077">
        <w:rPr>
          <w:sz w:val="20"/>
          <w:szCs w:val="20"/>
          <w:lang w:bidi="ru-RU"/>
        </w:rPr>
        <w:t>Процедуры</w:t>
      </w:r>
      <w:r w:rsidR="002350F5">
        <w:rPr>
          <w:sz w:val="20"/>
          <w:szCs w:val="20"/>
          <w:lang w:bidi="ru-RU"/>
        </w:rPr>
        <w:t xml:space="preserve"> </w:t>
      </w:r>
      <w:r w:rsidRPr="00CA3077">
        <w:rPr>
          <w:sz w:val="20"/>
          <w:szCs w:val="20"/>
          <w:lang w:bidi="ru-RU"/>
        </w:rPr>
        <w:t xml:space="preserve">также должны выполняться </w:t>
      </w:r>
      <w:r w:rsidR="00D75D6F">
        <w:rPr>
          <w:sz w:val="20"/>
          <w:szCs w:val="20"/>
          <w:lang w:bidi="ru-RU"/>
        </w:rPr>
        <w:t>образовательн</w:t>
      </w:r>
      <w:r w:rsidR="002350F5">
        <w:rPr>
          <w:sz w:val="20"/>
          <w:szCs w:val="20"/>
          <w:lang w:bidi="ru-RU"/>
        </w:rPr>
        <w:t>ого</w:t>
      </w:r>
      <w:r w:rsidR="00D75D6F">
        <w:rPr>
          <w:sz w:val="20"/>
          <w:szCs w:val="20"/>
          <w:lang w:bidi="ru-RU"/>
        </w:rPr>
        <w:t xml:space="preserve"> учреждени</w:t>
      </w:r>
      <w:r w:rsidR="002350F5">
        <w:rPr>
          <w:sz w:val="20"/>
          <w:szCs w:val="20"/>
          <w:lang w:bidi="ru-RU"/>
        </w:rPr>
        <w:t>я</w:t>
      </w:r>
      <w:r w:rsidR="00D75D6F">
        <w:rPr>
          <w:sz w:val="20"/>
          <w:szCs w:val="20"/>
          <w:lang w:bidi="ru-RU"/>
        </w:rPr>
        <w:t xml:space="preserve"> штата</w:t>
      </w:r>
      <w:r w:rsidR="002350F5" w:rsidRPr="00CA3077">
        <w:rPr>
          <w:sz w:val="20"/>
          <w:szCs w:val="20"/>
          <w:lang w:bidi="ru-RU"/>
        </w:rPr>
        <w:t xml:space="preserve">, описанные выше, </w:t>
      </w:r>
      <w:r w:rsidR="002350F5">
        <w:rPr>
          <w:sz w:val="20"/>
          <w:szCs w:val="20"/>
          <w:lang w:bidi="ru-RU"/>
        </w:rPr>
        <w:t>также должны</w:t>
      </w:r>
      <w:r w:rsidRPr="00CA3077">
        <w:rPr>
          <w:sz w:val="20"/>
          <w:szCs w:val="20"/>
          <w:lang w:bidi="ru-RU"/>
        </w:rPr>
        <w:t>:</w:t>
      </w:r>
    </w:p>
    <w:p w:rsidR="00034498" w:rsidRPr="004371A3" w:rsidRDefault="00034498">
      <w:pPr>
        <w:numPr>
          <w:ilvl w:val="0"/>
          <w:numId w:val="53"/>
        </w:numPr>
        <w:autoSpaceDE w:val="0"/>
        <w:autoSpaceDN w:val="0"/>
        <w:adjustRightInd w:val="0"/>
        <w:rPr>
          <w:rFonts w:cs="Arial"/>
          <w:sz w:val="20"/>
          <w:szCs w:val="20"/>
        </w:rPr>
      </w:pPr>
      <w:r w:rsidRPr="004371A3">
        <w:rPr>
          <w:rFonts w:cs="Arial"/>
          <w:sz w:val="20"/>
          <w:szCs w:val="20"/>
          <w:lang w:bidi="ru-RU"/>
        </w:rPr>
        <w:t xml:space="preserve">Разрешить продление срока в 60 календарных дней только в том случае, если: (a) существуют исключительные обстоятельства в отношении конкретной жалобы, поданной в органы штата; </w:t>
      </w:r>
      <w:r w:rsidRPr="004371A3">
        <w:rPr>
          <w:rFonts w:cs="Arial"/>
          <w:b/>
          <w:sz w:val="20"/>
          <w:szCs w:val="20"/>
          <w:u w:val="single"/>
          <w:lang w:bidi="ru-RU"/>
        </w:rPr>
        <w:t>или</w:t>
      </w:r>
      <w:r w:rsidRPr="004371A3">
        <w:rPr>
          <w:rFonts w:cs="Arial"/>
          <w:sz w:val="20"/>
          <w:szCs w:val="20"/>
          <w:lang w:bidi="ru-RU"/>
        </w:rPr>
        <w:t xml:space="preserve"> (b) вы и школьный округ или другое государственное учреждение, вовлеченное в процесс, добровольно соглашаетесь продлить время для разрешения вопроса с помощью посредничества или альтернативных средств разрешения споров, если они доступны в данном штате.</w:t>
      </w:r>
    </w:p>
    <w:p w:rsidR="00034498" w:rsidRPr="004371A3" w:rsidRDefault="00034498">
      <w:pPr>
        <w:numPr>
          <w:ilvl w:val="0"/>
          <w:numId w:val="53"/>
        </w:numPr>
        <w:autoSpaceDE w:val="0"/>
        <w:autoSpaceDN w:val="0"/>
        <w:adjustRightInd w:val="0"/>
        <w:rPr>
          <w:rFonts w:cs="Arial"/>
          <w:color w:val="000000"/>
          <w:sz w:val="20"/>
          <w:szCs w:val="20"/>
        </w:rPr>
      </w:pPr>
      <w:r w:rsidRPr="004371A3">
        <w:rPr>
          <w:rFonts w:cs="Arial"/>
          <w:sz w:val="20"/>
          <w:szCs w:val="20"/>
          <w:lang w:bidi="ru-RU"/>
        </w:rPr>
        <w:t xml:space="preserve">Включить процедуры эффективного выполнения окончательного решения учреждения </w:t>
      </w:r>
      <w:r w:rsidR="00D75D6F">
        <w:rPr>
          <w:rFonts w:cs="Arial"/>
          <w:sz w:val="20"/>
          <w:szCs w:val="20"/>
          <w:lang w:bidi="ru-RU"/>
        </w:rPr>
        <w:t>образовательное учреждение штата</w:t>
      </w:r>
      <w:r w:rsidRPr="004371A3">
        <w:rPr>
          <w:rFonts w:cs="Arial"/>
          <w:sz w:val="20"/>
          <w:szCs w:val="20"/>
          <w:lang w:bidi="ru-RU"/>
        </w:rPr>
        <w:t xml:space="preserve">, если это необходимо, включая: (a) мероприятия по оказанию технической помощи; (b) переговоры; </w:t>
      </w:r>
      <w:r w:rsidRPr="004371A3">
        <w:rPr>
          <w:rFonts w:cs="Arial"/>
          <w:b/>
          <w:color w:val="000000"/>
          <w:sz w:val="20"/>
          <w:szCs w:val="20"/>
          <w:u w:val="single"/>
          <w:lang w:bidi="ru-RU"/>
        </w:rPr>
        <w:t>и</w:t>
      </w:r>
      <w:r w:rsidRPr="004371A3">
        <w:rPr>
          <w:rFonts w:cs="Arial"/>
          <w:color w:val="000000"/>
          <w:sz w:val="20"/>
          <w:szCs w:val="20"/>
          <w:lang w:bidi="ru-RU"/>
        </w:rPr>
        <w:t xml:space="preserve"> (c) корректирующие действия для достижения соответствия</w:t>
      </w:r>
      <w:r w:rsidRPr="004371A3">
        <w:rPr>
          <w:rFonts w:cs="Arial"/>
          <w:sz w:val="20"/>
          <w:szCs w:val="20"/>
          <w:lang w:bidi="ru-RU"/>
        </w:rPr>
        <w:t xml:space="preserve"> требованиям.</w:t>
      </w:r>
    </w:p>
    <w:p w:rsidR="00034498" w:rsidRPr="004371A3" w:rsidRDefault="00034498" w:rsidP="00A61BC1">
      <w:pPr>
        <w:pStyle w:val="Heading3"/>
        <w:spacing w:before="120"/>
        <w:rPr>
          <w:sz w:val="20"/>
          <w:szCs w:val="20"/>
        </w:rPr>
      </w:pPr>
      <w:r w:rsidRPr="004371A3">
        <w:rPr>
          <w:sz w:val="20"/>
          <w:szCs w:val="20"/>
          <w:lang w:bidi="ru-RU"/>
        </w:rPr>
        <w:t xml:space="preserve">Жалобы в органы штата и слушания по делу о нарушении прав </w:t>
      </w:r>
    </w:p>
    <w:p w:rsidR="00034498" w:rsidRPr="004371A3" w:rsidRDefault="00034498">
      <w:pPr>
        <w:rPr>
          <w:rFonts w:cs="Arial"/>
          <w:bCs/>
          <w:sz w:val="20"/>
          <w:szCs w:val="20"/>
        </w:rPr>
      </w:pPr>
      <w:r w:rsidRPr="004371A3">
        <w:rPr>
          <w:rFonts w:cs="Arial"/>
          <w:sz w:val="20"/>
          <w:szCs w:val="20"/>
          <w:lang w:bidi="ru-RU"/>
        </w:rPr>
        <w:t>Если получена письменная жалоба в органы штата, которая также является предметом слушания по делу о нарушении прав</w:t>
      </w:r>
      <w:r w:rsidR="002350F5">
        <w:rPr>
          <w:rFonts w:cs="Arial"/>
          <w:sz w:val="20"/>
          <w:szCs w:val="20"/>
          <w:lang w:bidi="ru-RU"/>
        </w:rPr>
        <w:t xml:space="preserve"> в порядке, описанном</w:t>
      </w:r>
      <w:r w:rsidRPr="004371A3">
        <w:rPr>
          <w:rFonts w:cs="Arial"/>
          <w:sz w:val="20"/>
          <w:szCs w:val="20"/>
          <w:lang w:bidi="ru-RU"/>
        </w:rPr>
        <w:t xml:space="preserve"> в разделе " </w:t>
      </w:r>
      <w:r w:rsidRPr="004371A3">
        <w:rPr>
          <w:rFonts w:cs="Arial"/>
          <w:b/>
          <w:i/>
          <w:sz w:val="20"/>
          <w:szCs w:val="20"/>
          <w:lang w:bidi="ru-RU"/>
        </w:rPr>
        <w:t>Подача жалобы по делу о нарушении прав</w:t>
      </w:r>
      <w:r w:rsidRPr="004371A3">
        <w:rPr>
          <w:rFonts w:cs="Arial"/>
          <w:sz w:val="20"/>
          <w:szCs w:val="20"/>
          <w:lang w:bidi="ru-RU"/>
        </w:rPr>
        <w:t>", или жалоба содержит несколько вопросов, один или несколько из которых являются частью такого слушания, штат должен отложить любую часть жалобы, которая рассматривается в рамках слушания по делу о нарушении прав, до окончания слушания. Любой вопрос, содержащийся в жалобе в органы штата, который не относится к слушаниям по делу о нарушении прав, должен быть решен с соблюдением сроков и процедур, описанных выше.</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Если вопрос, поднятый в жалобе в органы штата, уже был решен в ходе слушания по делу о нарушении прав с участием тех же сторон (например, вас и школьного округа), то решение административного слушания по делу о нарушении прав является обязательным по этому вопросу, и </w:t>
      </w:r>
      <w:r w:rsidR="00D75D6F">
        <w:rPr>
          <w:rFonts w:cs="Arial"/>
          <w:sz w:val="20"/>
          <w:szCs w:val="20"/>
          <w:lang w:bidi="ru-RU"/>
        </w:rPr>
        <w:t>образовательное учреждение штата</w:t>
      </w:r>
      <w:r w:rsidRPr="004371A3">
        <w:rPr>
          <w:rFonts w:cs="Arial"/>
          <w:sz w:val="20"/>
          <w:szCs w:val="20"/>
          <w:lang w:bidi="ru-RU"/>
        </w:rPr>
        <w:t xml:space="preserve"> должно проинформировать заявителя о том, что это решение является обязательным.</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Жалоба на невыполнение школьным округом или другим государственным учреждением решения о проведении слушания по делу о нарушении прав должна быть рассмотрена </w:t>
      </w:r>
      <w:r w:rsidR="00D75D6F">
        <w:rPr>
          <w:rFonts w:cs="Arial"/>
          <w:sz w:val="20"/>
          <w:szCs w:val="20"/>
          <w:lang w:bidi="ru-RU"/>
        </w:rPr>
        <w:t>образовательн</w:t>
      </w:r>
      <w:r w:rsidR="002350F5">
        <w:rPr>
          <w:rFonts w:cs="Arial"/>
          <w:sz w:val="20"/>
          <w:szCs w:val="20"/>
          <w:lang w:bidi="ru-RU"/>
        </w:rPr>
        <w:t>ым</w:t>
      </w:r>
      <w:r w:rsidR="00D75D6F">
        <w:rPr>
          <w:rFonts w:cs="Arial"/>
          <w:sz w:val="20"/>
          <w:szCs w:val="20"/>
          <w:lang w:bidi="ru-RU"/>
        </w:rPr>
        <w:t xml:space="preserve"> учреждение</w:t>
      </w:r>
      <w:r w:rsidR="002350F5">
        <w:rPr>
          <w:rFonts w:cs="Arial"/>
          <w:sz w:val="20"/>
          <w:szCs w:val="20"/>
          <w:lang w:bidi="ru-RU"/>
        </w:rPr>
        <w:t>м</w:t>
      </w:r>
      <w:r w:rsidR="00D75D6F">
        <w:rPr>
          <w:rFonts w:cs="Arial"/>
          <w:sz w:val="20"/>
          <w:szCs w:val="20"/>
          <w:lang w:bidi="ru-RU"/>
        </w:rPr>
        <w:t xml:space="preserve"> штата</w:t>
      </w:r>
      <w:r w:rsidRPr="004371A3">
        <w:rPr>
          <w:rFonts w:cs="Arial"/>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lastRenderedPageBreak/>
        <w:t>Подача жалобы в органы штата</w:t>
      </w:r>
    </w:p>
    <w:p w:rsidR="00034498" w:rsidRPr="00FB69C0" w:rsidRDefault="00034498">
      <w:pPr>
        <w:pStyle w:val="CFR"/>
        <w:rPr>
          <w:sz w:val="20"/>
        </w:rPr>
      </w:pPr>
      <w:r w:rsidRPr="00FB69C0">
        <w:rPr>
          <w:sz w:val="20"/>
          <w:lang w:bidi="ru-RU"/>
        </w:rPr>
        <w:t>34 CFR §300.153; K.A.R. 91-40-51</w:t>
      </w:r>
    </w:p>
    <w:p w:rsidR="00034498" w:rsidRPr="004371A3" w:rsidRDefault="00034498">
      <w:pPr>
        <w:spacing w:before="120"/>
        <w:rPr>
          <w:rFonts w:cs="Arial"/>
          <w:b/>
          <w:bCs/>
          <w:sz w:val="20"/>
          <w:szCs w:val="20"/>
        </w:rPr>
      </w:pPr>
      <w:r w:rsidRPr="004371A3">
        <w:rPr>
          <w:rFonts w:cs="Arial"/>
          <w:sz w:val="20"/>
          <w:szCs w:val="20"/>
          <w:lang w:bidi="ru-RU"/>
        </w:rPr>
        <w:t>Организация или частное лицо могут подать подписанную письменную жалобу в органы штата в соответствии с описанными выше процедурами.</w:t>
      </w:r>
    </w:p>
    <w:p w:rsidR="00034498" w:rsidRPr="00FB69C0" w:rsidRDefault="00034498" w:rsidP="00FB69C0">
      <w:pPr>
        <w:rPr>
          <w:sz w:val="20"/>
          <w:szCs w:val="20"/>
        </w:rPr>
      </w:pPr>
      <w:r w:rsidRPr="00FB69C0">
        <w:rPr>
          <w:sz w:val="20"/>
          <w:szCs w:val="20"/>
          <w:lang w:bidi="ru-RU"/>
        </w:rPr>
        <w:t xml:space="preserve">Жалоба в органы штата должна содержать: </w:t>
      </w:r>
    </w:p>
    <w:p w:rsidR="00034498" w:rsidRPr="004371A3" w:rsidRDefault="00034498">
      <w:pPr>
        <w:pStyle w:val="BodyTextIndent2"/>
        <w:spacing w:before="0" w:after="120"/>
        <w:ind w:hanging="360"/>
        <w:rPr>
          <w:sz w:val="20"/>
          <w:szCs w:val="20"/>
        </w:rPr>
      </w:pPr>
      <w:r w:rsidRPr="004371A3">
        <w:rPr>
          <w:sz w:val="20"/>
          <w:szCs w:val="20"/>
          <w:lang w:bidi="ru-RU"/>
        </w:rPr>
        <w:t>1.</w:t>
      </w:r>
      <w:r w:rsidRPr="004371A3">
        <w:rPr>
          <w:sz w:val="20"/>
          <w:szCs w:val="20"/>
          <w:lang w:bidi="ru-RU"/>
        </w:rPr>
        <w:tab/>
        <w:t>Заявление о том, что школьный округ или другое государственное учреждение нарушило требование части В IDEA или правил ее реализации, изложенных в 34 CFR, часть 300, или требование Закона Канзаса о специальном образовании для исключительных детей или правил его реализации, изложенных в K.A.R. 91-40- (Учреждение 91 Департамента образования штата Канзас, статья 40 "Специальное образование") ;</w:t>
      </w:r>
    </w:p>
    <w:p w:rsidR="00034498" w:rsidRPr="004371A3" w:rsidRDefault="00034498">
      <w:pPr>
        <w:autoSpaceDE w:val="0"/>
        <w:autoSpaceDN w:val="0"/>
        <w:adjustRightInd w:val="0"/>
        <w:ind w:left="720" w:hanging="360"/>
        <w:rPr>
          <w:rFonts w:cs="Arial"/>
          <w:color w:val="000000"/>
          <w:sz w:val="20"/>
          <w:szCs w:val="20"/>
        </w:rPr>
      </w:pPr>
      <w:r w:rsidRPr="004371A3">
        <w:rPr>
          <w:rFonts w:cs="Arial"/>
          <w:color w:val="000000"/>
          <w:sz w:val="20"/>
          <w:szCs w:val="20"/>
          <w:lang w:bidi="ru-RU"/>
        </w:rPr>
        <w:t>2.</w:t>
      </w:r>
      <w:r w:rsidRPr="004371A3">
        <w:rPr>
          <w:rFonts w:cs="Arial"/>
          <w:color w:val="000000"/>
          <w:sz w:val="20"/>
          <w:szCs w:val="20"/>
          <w:lang w:bidi="ru-RU"/>
        </w:rPr>
        <w:tab/>
        <w:t xml:space="preserve">Факты, на которых основано </w:t>
      </w:r>
      <w:r w:rsidR="002350F5">
        <w:rPr>
          <w:rFonts w:cs="Arial"/>
          <w:color w:val="000000"/>
          <w:sz w:val="20"/>
          <w:szCs w:val="20"/>
          <w:lang w:bidi="ru-RU"/>
        </w:rPr>
        <w:t>заявление</w:t>
      </w:r>
      <w:r w:rsidRPr="004371A3">
        <w:rPr>
          <w:rFonts w:cs="Arial"/>
          <w:color w:val="000000"/>
          <w:sz w:val="20"/>
          <w:szCs w:val="20"/>
          <w:lang w:bidi="ru-RU"/>
        </w:rPr>
        <w:t>;</w:t>
      </w:r>
    </w:p>
    <w:p w:rsidR="00034498" w:rsidRPr="004371A3" w:rsidRDefault="00034498">
      <w:pPr>
        <w:autoSpaceDE w:val="0"/>
        <w:autoSpaceDN w:val="0"/>
        <w:adjustRightInd w:val="0"/>
        <w:ind w:left="720" w:hanging="360"/>
        <w:rPr>
          <w:rFonts w:cs="Arial"/>
          <w:color w:val="000000"/>
          <w:sz w:val="20"/>
          <w:szCs w:val="20"/>
        </w:rPr>
      </w:pPr>
      <w:r w:rsidRPr="004371A3">
        <w:rPr>
          <w:rFonts w:cs="Arial"/>
          <w:color w:val="000000"/>
          <w:sz w:val="20"/>
          <w:szCs w:val="20"/>
          <w:lang w:bidi="ru-RU"/>
        </w:rPr>
        <w:t>3.</w:t>
      </w:r>
      <w:r w:rsidRPr="004371A3">
        <w:rPr>
          <w:rFonts w:cs="Arial"/>
          <w:color w:val="000000"/>
          <w:sz w:val="20"/>
          <w:szCs w:val="20"/>
          <w:lang w:bidi="ru-RU"/>
        </w:rPr>
        <w:tab/>
        <w:t>Подпись и контактная информация стороны, подавшей жалобу; и</w:t>
      </w:r>
    </w:p>
    <w:p w:rsidR="00034498" w:rsidRPr="00CA3077" w:rsidRDefault="00034498" w:rsidP="00CA3077">
      <w:pPr>
        <w:ind w:left="360"/>
        <w:rPr>
          <w:sz w:val="20"/>
          <w:szCs w:val="20"/>
        </w:rPr>
      </w:pPr>
      <w:r w:rsidRPr="00CA3077">
        <w:rPr>
          <w:sz w:val="20"/>
          <w:szCs w:val="20"/>
          <w:lang w:bidi="ru-RU"/>
        </w:rPr>
        <w:t>4.</w:t>
      </w:r>
      <w:r w:rsidRPr="00CA3077">
        <w:rPr>
          <w:sz w:val="20"/>
          <w:szCs w:val="20"/>
          <w:lang w:bidi="ru-RU"/>
        </w:rPr>
        <w:tab/>
        <w:t>Если речь идет о нарушениях в отношении конкретного ребенка:</w:t>
      </w:r>
    </w:p>
    <w:p w:rsidR="00034498" w:rsidRPr="004371A3" w:rsidRDefault="00034498">
      <w:pPr>
        <w:tabs>
          <w:tab w:val="left" w:pos="1260"/>
        </w:tabs>
        <w:autoSpaceDE w:val="0"/>
        <w:autoSpaceDN w:val="0"/>
        <w:adjustRightInd w:val="0"/>
        <w:ind w:left="1260" w:hanging="540"/>
        <w:rPr>
          <w:rFonts w:cs="Arial"/>
          <w:color w:val="000000"/>
          <w:sz w:val="20"/>
          <w:szCs w:val="20"/>
        </w:rPr>
      </w:pPr>
      <w:r w:rsidRPr="004371A3">
        <w:rPr>
          <w:rFonts w:cs="Arial"/>
          <w:color w:val="000000"/>
          <w:sz w:val="20"/>
          <w:szCs w:val="20"/>
          <w:lang w:bidi="ru-RU"/>
        </w:rPr>
        <w:t>(a)</w:t>
      </w:r>
      <w:r w:rsidRPr="004371A3">
        <w:rPr>
          <w:rFonts w:cs="Arial"/>
          <w:color w:val="000000"/>
          <w:sz w:val="20"/>
          <w:szCs w:val="20"/>
          <w:lang w:bidi="ru-RU"/>
        </w:rPr>
        <w:tab/>
        <w:t>Имя ребенка и адрес места жительства ребенка;</w:t>
      </w:r>
    </w:p>
    <w:p w:rsidR="00034498" w:rsidRPr="004371A3" w:rsidRDefault="00034498">
      <w:pPr>
        <w:tabs>
          <w:tab w:val="left" w:pos="1260"/>
        </w:tabs>
        <w:autoSpaceDE w:val="0"/>
        <w:autoSpaceDN w:val="0"/>
        <w:adjustRightInd w:val="0"/>
        <w:ind w:left="1260" w:hanging="540"/>
        <w:rPr>
          <w:rFonts w:cs="Arial"/>
          <w:color w:val="000000"/>
          <w:sz w:val="20"/>
          <w:szCs w:val="20"/>
        </w:rPr>
      </w:pPr>
      <w:r w:rsidRPr="004371A3">
        <w:rPr>
          <w:rFonts w:cs="Arial"/>
          <w:color w:val="000000"/>
          <w:sz w:val="20"/>
          <w:szCs w:val="20"/>
          <w:lang w:bidi="ru-RU"/>
        </w:rPr>
        <w:t>(b)</w:t>
      </w:r>
      <w:r w:rsidRPr="004371A3">
        <w:rPr>
          <w:rFonts w:cs="Arial"/>
          <w:color w:val="000000"/>
          <w:sz w:val="20"/>
          <w:szCs w:val="20"/>
          <w:lang w:bidi="ru-RU"/>
        </w:rPr>
        <w:tab/>
        <w:t>Название школы, в которой учится ребенок;</w:t>
      </w:r>
    </w:p>
    <w:p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rFonts w:cs="Arial"/>
          <w:color w:val="000000"/>
          <w:sz w:val="20"/>
          <w:szCs w:val="20"/>
          <w:lang w:bidi="ru-RU"/>
        </w:rPr>
        <w:t>В случае бездомного ребенка или подростка – контактная информация о ребенке и название школы, в которой он учится;</w:t>
      </w:r>
    </w:p>
    <w:p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rFonts w:cs="Arial"/>
          <w:color w:val="000000"/>
          <w:sz w:val="20"/>
          <w:szCs w:val="20"/>
          <w:lang w:bidi="ru-RU"/>
        </w:rPr>
        <w:t xml:space="preserve">Описание характера проблемы ребенка, включая факты, связанные с этой проблемой; </w:t>
      </w:r>
      <w:r w:rsidRPr="004371A3">
        <w:rPr>
          <w:rFonts w:cs="Arial"/>
          <w:b/>
          <w:color w:val="000000"/>
          <w:sz w:val="20"/>
          <w:szCs w:val="20"/>
          <w:u w:val="single"/>
          <w:lang w:bidi="ru-RU"/>
        </w:rPr>
        <w:t>и</w:t>
      </w:r>
    </w:p>
    <w:p w:rsidR="00034498" w:rsidRPr="004371A3" w:rsidRDefault="00034498">
      <w:pPr>
        <w:numPr>
          <w:ilvl w:val="0"/>
          <w:numId w:val="51"/>
        </w:numPr>
        <w:tabs>
          <w:tab w:val="left" w:pos="1260"/>
        </w:tabs>
        <w:autoSpaceDE w:val="0"/>
        <w:autoSpaceDN w:val="0"/>
        <w:adjustRightInd w:val="0"/>
        <w:ind w:left="1260" w:hanging="540"/>
        <w:rPr>
          <w:rFonts w:cs="Arial"/>
          <w:color w:val="000000"/>
          <w:sz w:val="20"/>
          <w:szCs w:val="20"/>
        </w:rPr>
      </w:pPr>
      <w:r w:rsidRPr="004371A3">
        <w:rPr>
          <w:rFonts w:cs="Arial"/>
          <w:color w:val="000000"/>
          <w:sz w:val="20"/>
          <w:szCs w:val="20"/>
          <w:lang w:bidi="ru-RU"/>
        </w:rPr>
        <w:t>Предлагаемое решение проблемы в том объеме, который известен и доступен стороне, подавшей жалобу, на момент ее подачи.</w:t>
      </w:r>
    </w:p>
    <w:p w:rsidR="00034498" w:rsidRPr="004371A3" w:rsidRDefault="00034498">
      <w:pPr>
        <w:rPr>
          <w:rFonts w:cs="Arial"/>
          <w:b/>
          <w:bCs/>
          <w:i/>
          <w:iCs/>
          <w:sz w:val="20"/>
          <w:szCs w:val="20"/>
        </w:rPr>
      </w:pPr>
      <w:r w:rsidRPr="004371A3">
        <w:rPr>
          <w:rFonts w:cs="Arial"/>
          <w:sz w:val="20"/>
          <w:szCs w:val="20"/>
          <w:lang w:bidi="ru-RU"/>
        </w:rPr>
        <w:t>В жалобе должно быть указано нарушение, произошедшее не более чем за один год до даты получения жалобы</w:t>
      </w:r>
      <w:r w:rsidR="002350F5">
        <w:rPr>
          <w:rFonts w:cs="Arial"/>
          <w:sz w:val="20"/>
          <w:szCs w:val="20"/>
          <w:lang w:bidi="ru-RU"/>
        </w:rPr>
        <w:t xml:space="preserve"> в порядке, описанном</w:t>
      </w:r>
      <w:r w:rsidRPr="004371A3">
        <w:rPr>
          <w:rFonts w:cs="Arial"/>
          <w:sz w:val="20"/>
          <w:szCs w:val="20"/>
          <w:lang w:bidi="ru-RU"/>
        </w:rPr>
        <w:t xml:space="preserve"> в разделе " </w:t>
      </w:r>
      <w:r w:rsidRPr="004371A3">
        <w:rPr>
          <w:rFonts w:cs="Arial"/>
          <w:b/>
          <w:i/>
          <w:sz w:val="20"/>
          <w:szCs w:val="20"/>
          <w:lang w:bidi="ru-RU"/>
        </w:rPr>
        <w:t>Принятие процедур рассмотрения жалоб, поданных в органы штата</w:t>
      </w:r>
      <w:r w:rsidRPr="004371A3">
        <w:rPr>
          <w:rFonts w:cs="Arial"/>
          <w:sz w:val="20"/>
          <w:szCs w:val="20"/>
          <w:lang w:bidi="ru-RU"/>
        </w:rPr>
        <w:t>".</w:t>
      </w:r>
    </w:p>
    <w:p w:rsidR="00034498" w:rsidRDefault="00034498">
      <w:pPr>
        <w:rPr>
          <w:rFonts w:cs="Arial"/>
          <w:sz w:val="20"/>
          <w:szCs w:val="20"/>
        </w:rPr>
      </w:pPr>
      <w:r w:rsidRPr="004371A3">
        <w:rPr>
          <w:rFonts w:cs="Arial"/>
          <w:sz w:val="20"/>
          <w:szCs w:val="20"/>
          <w:lang w:bidi="ru-RU"/>
        </w:rPr>
        <w:t xml:space="preserve">Сторона, подающая жалобу в органы штата, должна направить копию жалобы в школьный округ или другое государственное учреждение, обслуживающее ребенка, одновременно с подачей жалобы в </w:t>
      </w:r>
      <w:r w:rsidR="00D75D6F">
        <w:rPr>
          <w:rFonts w:cs="Arial"/>
          <w:sz w:val="20"/>
          <w:szCs w:val="20"/>
          <w:lang w:bidi="ru-RU"/>
        </w:rPr>
        <w:t>образовательное учреждение штата</w:t>
      </w:r>
      <w:r w:rsidRPr="004371A3">
        <w:rPr>
          <w:rFonts w:cs="Arial"/>
          <w:sz w:val="20"/>
          <w:szCs w:val="20"/>
          <w:lang w:bidi="ru-RU"/>
        </w:rPr>
        <w:t>.</w:t>
      </w:r>
    </w:p>
    <w:p w:rsidR="009811C0" w:rsidRDefault="009811C0">
      <w:pPr>
        <w:rPr>
          <w:rFonts w:cs="Arial"/>
          <w:sz w:val="20"/>
          <w:szCs w:val="20"/>
        </w:rPr>
      </w:pPr>
    </w:p>
    <w:p w:rsidR="00034498" w:rsidRDefault="00034498" w:rsidP="00066288">
      <w:pPr>
        <w:pStyle w:val="Heading1"/>
      </w:pPr>
      <w:r>
        <w:rPr>
          <w:lang w:bidi="ru-RU"/>
        </w:rPr>
        <w:lastRenderedPageBreak/>
        <w:t>Процедуры подачи жалоб по делу о нарушении прав</w:t>
      </w:r>
    </w:p>
    <w:p w:rsidR="00034498" w:rsidRPr="004371A3" w:rsidRDefault="00034498" w:rsidP="00BE08DE">
      <w:pPr>
        <w:pStyle w:val="Heading2"/>
        <w:spacing w:before="0" w:line="220" w:lineRule="exact"/>
        <w:rPr>
          <w:sz w:val="24"/>
        </w:rPr>
      </w:pPr>
      <w:r w:rsidRPr="004371A3">
        <w:rPr>
          <w:sz w:val="24"/>
          <w:lang w:bidi="ru-RU"/>
        </w:rPr>
        <w:t>Подача жалобы по делу о нарушении прав</w:t>
      </w:r>
    </w:p>
    <w:p w:rsidR="00034498" w:rsidRPr="00FB69C0" w:rsidRDefault="00034498">
      <w:pPr>
        <w:pStyle w:val="CFR"/>
        <w:rPr>
          <w:sz w:val="20"/>
        </w:rPr>
      </w:pPr>
      <w:r w:rsidRPr="00FB69C0">
        <w:rPr>
          <w:sz w:val="20"/>
          <w:lang w:bidi="ru-RU"/>
        </w:rPr>
        <w:t>34 CFR §300.507; K.S.A. 72-3415</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CA3077" w:rsidRDefault="00034498" w:rsidP="00CA3077">
      <w:pPr>
        <w:rPr>
          <w:i/>
          <w:iCs/>
          <w:sz w:val="20"/>
          <w:szCs w:val="20"/>
        </w:rPr>
      </w:pPr>
      <w:r w:rsidRPr="00CA3077">
        <w:rPr>
          <w:sz w:val="20"/>
          <w:szCs w:val="20"/>
          <w:lang w:bidi="ru-RU"/>
        </w:rPr>
        <w:t xml:space="preserve">Вы или школьный округ можете подать жалобу по делу о нарушении прав по любому вопросу, связанному с предложением или отказом инициировать или изменить процедуру идентификации, оценки или место обучения вашего ребенка в образовательное учреждение, или предоставления вашему ребенку бесплатного соответствующего государственного образования (FAPE). </w:t>
      </w:r>
    </w:p>
    <w:p w:rsidR="00033EFE" w:rsidRPr="004371A3" w:rsidRDefault="00034498" w:rsidP="00033EFE">
      <w:pPr>
        <w:pStyle w:val="BodyText2"/>
        <w:rPr>
          <w:sz w:val="20"/>
          <w:szCs w:val="20"/>
        </w:rPr>
      </w:pPr>
      <w:r w:rsidRPr="004371A3">
        <w:rPr>
          <w:sz w:val="20"/>
          <w:szCs w:val="20"/>
          <w:lang w:bidi="ru-RU"/>
        </w:rPr>
        <w:t>В жалобе должно быть указано нарушение, которое произошло не более чем за два года до того, как вы или школьный округ узнали или должны были узнать о предполагаемом действии, являющемся основанием для подачи жалобы по делу о нарушении прав.</w:t>
      </w:r>
    </w:p>
    <w:p w:rsidR="00034498" w:rsidRPr="004371A3" w:rsidRDefault="00034498" w:rsidP="00033EFE">
      <w:pPr>
        <w:pStyle w:val="BodyText2"/>
        <w:rPr>
          <w:sz w:val="20"/>
          <w:szCs w:val="20"/>
        </w:rPr>
      </w:pPr>
      <w:r w:rsidRPr="004371A3">
        <w:rPr>
          <w:sz w:val="20"/>
          <w:szCs w:val="20"/>
          <w:lang w:bidi="ru-RU"/>
        </w:rPr>
        <w:t xml:space="preserve">Приведенный выше срок не распространяется на вас, если вы не смогли подать жалобу по делу о нарушении прав в установленный срок поскольку: </w:t>
      </w:r>
    </w:p>
    <w:p w:rsidR="00034498" w:rsidRPr="004371A3" w:rsidRDefault="00034498">
      <w:pPr>
        <w:numPr>
          <w:ilvl w:val="0"/>
          <w:numId w:val="37"/>
        </w:numPr>
        <w:autoSpaceDE w:val="0"/>
        <w:autoSpaceDN w:val="0"/>
        <w:adjustRightInd w:val="0"/>
        <w:rPr>
          <w:rFonts w:cs="Arial"/>
          <w:color w:val="000000"/>
          <w:sz w:val="20"/>
          <w:szCs w:val="20"/>
        </w:rPr>
      </w:pPr>
      <w:r w:rsidRPr="004371A3">
        <w:rPr>
          <w:rFonts w:cs="Arial"/>
          <w:sz w:val="20"/>
          <w:szCs w:val="20"/>
          <w:lang w:bidi="ru-RU"/>
        </w:rPr>
        <w:t xml:space="preserve">Школьный округ специально исказил информацию о том, что он решил проблемы, указанные в жалобе; </w:t>
      </w:r>
      <w:r w:rsidRPr="004371A3">
        <w:rPr>
          <w:rFonts w:cs="Arial"/>
          <w:b/>
          <w:sz w:val="20"/>
          <w:szCs w:val="20"/>
          <w:u w:val="single"/>
          <w:lang w:bidi="ru-RU"/>
        </w:rPr>
        <w:t>или</w:t>
      </w:r>
    </w:p>
    <w:p w:rsidR="00034498" w:rsidRPr="004371A3" w:rsidRDefault="00034498">
      <w:pPr>
        <w:numPr>
          <w:ilvl w:val="0"/>
          <w:numId w:val="37"/>
        </w:numPr>
        <w:autoSpaceDE w:val="0"/>
        <w:autoSpaceDN w:val="0"/>
        <w:adjustRightInd w:val="0"/>
        <w:rPr>
          <w:rFonts w:cs="Arial"/>
          <w:color w:val="000000"/>
          <w:sz w:val="20"/>
          <w:szCs w:val="20"/>
        </w:rPr>
      </w:pPr>
      <w:r w:rsidRPr="004371A3">
        <w:rPr>
          <w:rFonts w:cs="Arial"/>
          <w:sz w:val="20"/>
          <w:szCs w:val="20"/>
          <w:lang w:bidi="ru-RU"/>
        </w:rPr>
        <w:t xml:space="preserve">Школьный округ утаил от вас информацию, которую он должен был предоставить вам в соответствии с частью В IDEA или законом штата. </w:t>
      </w:r>
    </w:p>
    <w:p w:rsidR="00034498" w:rsidRPr="004371A3" w:rsidRDefault="00034498" w:rsidP="00A61BC1">
      <w:pPr>
        <w:pStyle w:val="Heading3"/>
        <w:spacing w:before="120"/>
        <w:rPr>
          <w:sz w:val="20"/>
          <w:szCs w:val="20"/>
        </w:rPr>
      </w:pPr>
      <w:r w:rsidRPr="004371A3">
        <w:rPr>
          <w:sz w:val="20"/>
          <w:szCs w:val="20"/>
          <w:lang w:bidi="ru-RU"/>
        </w:rPr>
        <w:t>Информация для родителей</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Школьный округ обязан проинформировать вас о бесплатных или недорогих юридических и других соответствующих услугах, доступных в данном округе, если вы запросите такую информацию, </w:t>
      </w:r>
      <w:r w:rsidRPr="004371A3">
        <w:rPr>
          <w:rFonts w:cs="Arial"/>
          <w:b/>
          <w:color w:val="000000"/>
          <w:sz w:val="20"/>
          <w:szCs w:val="20"/>
          <w:u w:val="single"/>
          <w:lang w:bidi="ru-RU"/>
        </w:rPr>
        <w:t>или</w:t>
      </w:r>
      <w:r w:rsidRPr="004371A3">
        <w:rPr>
          <w:rFonts w:cs="Arial"/>
          <w:color w:val="000000"/>
          <w:sz w:val="20"/>
          <w:szCs w:val="20"/>
          <w:lang w:bidi="ru-RU"/>
        </w:rPr>
        <w:t xml:space="preserve"> если вы или школьный округ подадите жалобу по делу о нарушении прав.</w:t>
      </w:r>
    </w:p>
    <w:p w:rsidR="00034498" w:rsidRPr="004371A3" w:rsidRDefault="00034498" w:rsidP="00BE08DE">
      <w:pPr>
        <w:pStyle w:val="Heading2"/>
        <w:spacing w:before="0" w:line="220" w:lineRule="exact"/>
        <w:rPr>
          <w:sz w:val="24"/>
        </w:rPr>
      </w:pPr>
      <w:r w:rsidRPr="004371A3">
        <w:rPr>
          <w:sz w:val="24"/>
          <w:lang w:bidi="ru-RU"/>
        </w:rPr>
        <w:t>Жалоба по делу о нарушении прав</w:t>
      </w:r>
    </w:p>
    <w:p w:rsidR="00034498" w:rsidRPr="00FB69C0" w:rsidRDefault="00034498">
      <w:pPr>
        <w:pStyle w:val="CFR"/>
        <w:rPr>
          <w:sz w:val="20"/>
        </w:rPr>
      </w:pPr>
      <w:r w:rsidRPr="00FB69C0">
        <w:rPr>
          <w:sz w:val="20"/>
          <w:lang w:bidi="ru-RU"/>
        </w:rPr>
        <w:t>34 CFR §300.508; K.S.A. 72-3415</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Для того чтобы потребовать проведения слушания, вы или школьный округ (или ваш адвокат, или адвокат школьного округа) должны подать жалобу по делу (о нарушении прав) в отношении другой стороны. Эта жалоба должна содержать все перечисленные ниже сведения и должна быть конфиденциальной. </w:t>
      </w:r>
    </w:p>
    <w:p w:rsidR="00034498" w:rsidRPr="004371A3" w:rsidRDefault="00034498">
      <w:pPr>
        <w:rPr>
          <w:rFonts w:cs="Arial"/>
          <w:sz w:val="20"/>
          <w:szCs w:val="20"/>
        </w:rPr>
      </w:pPr>
      <w:r w:rsidRPr="004371A3">
        <w:rPr>
          <w:rFonts w:cs="Arial"/>
          <w:sz w:val="20"/>
          <w:szCs w:val="20"/>
          <w:lang w:bidi="ru-RU"/>
        </w:rPr>
        <w:t xml:space="preserve">Лицо, подающее жалобу, должно также предоставить копию жалобы в </w:t>
      </w:r>
      <w:r w:rsidR="00D75D6F">
        <w:rPr>
          <w:rFonts w:cs="Arial"/>
          <w:sz w:val="20"/>
          <w:szCs w:val="20"/>
          <w:lang w:bidi="ru-RU"/>
        </w:rPr>
        <w:t>образовательное учреждение штата</w:t>
      </w:r>
      <w:r w:rsidRPr="004371A3">
        <w:rPr>
          <w:rFonts w:cs="Arial"/>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Содержание жалобы</w:t>
      </w:r>
    </w:p>
    <w:p w:rsidR="00034498" w:rsidRPr="008A703E" w:rsidRDefault="00034498" w:rsidP="008A703E">
      <w:pPr>
        <w:rPr>
          <w:sz w:val="20"/>
          <w:szCs w:val="20"/>
        </w:rPr>
      </w:pPr>
      <w:r w:rsidRPr="008A703E">
        <w:rPr>
          <w:sz w:val="20"/>
          <w:szCs w:val="20"/>
          <w:lang w:bidi="ru-RU"/>
        </w:rPr>
        <w:t>Жалоба по делу о нарушении прав должна содержать:</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Имя ребенка;</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Адрес места жительства ребенка;</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Название школы, в которой учится ребенок;</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Если ребенок является бездомным ребенком или подростком, то контактная информация о ребенке и название его школы;</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 xml:space="preserve">Описание характера проблемы ребенка, связанной с предложенным или отклоненным действием, включая факты, относящиеся к проблеме; </w:t>
      </w:r>
      <w:r w:rsidRPr="004371A3">
        <w:rPr>
          <w:rFonts w:cs="Arial"/>
          <w:b/>
          <w:color w:val="000000"/>
          <w:sz w:val="20"/>
          <w:szCs w:val="20"/>
          <w:u w:val="single"/>
          <w:lang w:bidi="ru-RU"/>
        </w:rPr>
        <w:t>и</w:t>
      </w:r>
    </w:p>
    <w:p w:rsidR="00034498" w:rsidRPr="004371A3" w:rsidRDefault="00034498">
      <w:pPr>
        <w:numPr>
          <w:ilvl w:val="0"/>
          <w:numId w:val="26"/>
        </w:numPr>
        <w:autoSpaceDE w:val="0"/>
        <w:autoSpaceDN w:val="0"/>
        <w:adjustRightInd w:val="0"/>
        <w:rPr>
          <w:rFonts w:cs="Arial"/>
          <w:color w:val="000000"/>
          <w:sz w:val="20"/>
          <w:szCs w:val="20"/>
        </w:rPr>
      </w:pPr>
      <w:r w:rsidRPr="004371A3">
        <w:rPr>
          <w:rFonts w:cs="Arial"/>
          <w:color w:val="000000"/>
          <w:sz w:val="20"/>
          <w:szCs w:val="20"/>
          <w:lang w:bidi="ru-RU"/>
        </w:rPr>
        <w:t>Предлагаемое решение проблемы в том объеме, который был известен и доступен стороне, подавшей жалобу (вам или школьному округу) на тот момент.</w:t>
      </w:r>
    </w:p>
    <w:p w:rsidR="00034498" w:rsidRPr="004371A3" w:rsidRDefault="00034498" w:rsidP="00A61BC1">
      <w:pPr>
        <w:pStyle w:val="Heading3"/>
        <w:spacing w:before="120"/>
        <w:rPr>
          <w:sz w:val="20"/>
          <w:szCs w:val="20"/>
        </w:rPr>
      </w:pPr>
      <w:r w:rsidRPr="004371A3">
        <w:rPr>
          <w:sz w:val="20"/>
          <w:szCs w:val="20"/>
          <w:lang w:bidi="ru-RU"/>
        </w:rPr>
        <w:lastRenderedPageBreak/>
        <w:t>Уведомление, необходимое для проведения слушаний по жалобе по делу о нарушении прав</w:t>
      </w:r>
    </w:p>
    <w:p w:rsidR="00034498" w:rsidRPr="004371A3" w:rsidRDefault="00CE476E" w:rsidP="00D151F0">
      <w:pPr>
        <w:autoSpaceDE w:val="0"/>
        <w:autoSpaceDN w:val="0"/>
        <w:adjustRightInd w:val="0"/>
        <w:rPr>
          <w:rFonts w:cs="Arial"/>
          <w:color w:val="000000"/>
          <w:sz w:val="20"/>
          <w:szCs w:val="20"/>
        </w:rPr>
      </w:pPr>
      <w:r>
        <w:rPr>
          <w:rFonts w:cs="Arial"/>
          <w:color w:val="000000"/>
          <w:sz w:val="20"/>
          <w:szCs w:val="20"/>
          <w:lang w:bidi="ru-RU"/>
        </w:rPr>
        <w:t>С</w:t>
      </w:r>
      <w:r w:rsidRPr="004371A3">
        <w:rPr>
          <w:rFonts w:cs="Arial"/>
          <w:color w:val="000000"/>
          <w:sz w:val="20"/>
          <w:szCs w:val="20"/>
          <w:lang w:bidi="ru-RU"/>
        </w:rPr>
        <w:t>лушание</w:t>
      </w:r>
      <w:r w:rsidR="00034498" w:rsidRPr="004371A3">
        <w:rPr>
          <w:rFonts w:cs="Arial"/>
          <w:color w:val="000000"/>
          <w:sz w:val="20"/>
          <w:szCs w:val="20"/>
          <w:lang w:bidi="ru-RU"/>
        </w:rPr>
        <w:t xml:space="preserve"> по делу о нарушении прав </w:t>
      </w:r>
      <w:r w:rsidRPr="004371A3">
        <w:rPr>
          <w:rFonts w:cs="Arial"/>
          <w:color w:val="000000"/>
          <w:sz w:val="20"/>
          <w:szCs w:val="20"/>
          <w:lang w:bidi="ru-RU"/>
        </w:rPr>
        <w:t xml:space="preserve">не может быть назначено </w:t>
      </w:r>
      <w:r>
        <w:rPr>
          <w:rFonts w:cs="Arial"/>
          <w:color w:val="000000"/>
          <w:sz w:val="20"/>
          <w:szCs w:val="20"/>
          <w:lang w:bidi="ru-RU"/>
        </w:rPr>
        <w:t>в</w:t>
      </w:r>
      <w:r w:rsidRPr="004371A3">
        <w:rPr>
          <w:rFonts w:cs="Arial"/>
          <w:color w:val="000000"/>
          <w:sz w:val="20"/>
          <w:szCs w:val="20"/>
          <w:lang w:bidi="ru-RU"/>
        </w:rPr>
        <w:t xml:space="preserve">ам или школьному округу </w:t>
      </w:r>
      <w:r w:rsidR="00034498" w:rsidRPr="004371A3">
        <w:rPr>
          <w:rFonts w:cs="Arial"/>
          <w:color w:val="000000"/>
          <w:sz w:val="20"/>
          <w:szCs w:val="20"/>
          <w:lang w:bidi="ru-RU"/>
        </w:rPr>
        <w:t>до тех пор, пока вы или школьный округ (или ваш адвокат, или адвокат школьного округа) не подадите жалобу по делу о нарушении прав, содержащую перечисленную выше информацию.</w:t>
      </w:r>
    </w:p>
    <w:p w:rsidR="00034498" w:rsidRPr="004371A3" w:rsidRDefault="00034498" w:rsidP="00A61BC1">
      <w:pPr>
        <w:pStyle w:val="Heading3"/>
        <w:spacing w:before="120"/>
        <w:rPr>
          <w:sz w:val="20"/>
          <w:szCs w:val="20"/>
        </w:rPr>
      </w:pPr>
      <w:r w:rsidRPr="004371A3">
        <w:rPr>
          <w:sz w:val="20"/>
          <w:szCs w:val="20"/>
          <w:lang w:bidi="ru-RU"/>
        </w:rPr>
        <w:t>Достаточность жалобы</w:t>
      </w:r>
    </w:p>
    <w:p w:rsidR="00034498" w:rsidRPr="004371A3" w:rsidRDefault="00034498">
      <w:pPr>
        <w:pStyle w:val="BodyText2"/>
        <w:rPr>
          <w:sz w:val="20"/>
          <w:szCs w:val="20"/>
        </w:rPr>
      </w:pPr>
      <w:r w:rsidRPr="004371A3">
        <w:rPr>
          <w:sz w:val="20"/>
          <w:szCs w:val="20"/>
          <w:lang w:bidi="ru-RU"/>
        </w:rPr>
        <w:t>Для того чтобы жалоба по делу о нарушении прав была принята к рассмотрению, она должна быть признана достаточной. Жалоба по делу о нарушении прав будет считаться достаточной (отвечающей вышеуказанным требованиям к содержанию), если только сторона, получившая жалобу (вы или школьный округ), в течение 15 календарных дней с момента получения жалобы не уведомит в письменной форме специалиста по проведению слушаний и другую сторону о том, что, по мнению получившей стороны, жалоба не отвечает вышеуказанным требованиям.</w:t>
      </w:r>
    </w:p>
    <w:p w:rsidR="00034498" w:rsidRPr="004371A3" w:rsidRDefault="00034498">
      <w:pPr>
        <w:rPr>
          <w:rFonts w:cs="Arial"/>
          <w:sz w:val="20"/>
          <w:szCs w:val="20"/>
        </w:rPr>
      </w:pPr>
      <w:r w:rsidRPr="004371A3">
        <w:rPr>
          <w:rFonts w:cs="Arial"/>
          <w:sz w:val="20"/>
          <w:szCs w:val="20"/>
          <w:lang w:bidi="ru-RU"/>
        </w:rPr>
        <w:t>В течение пяти календарных дней после получения уведомления о том, что принимающая сторона (вы или школьный округ) считает жалобу по делу о нарушении прав не соответствующей требованиям, специалист по слушаниям должен принять решение о том, соответствует ли жалоба требованиям, перечисленным выше, и немедленно уведомить вас и школьный округ в письменном виде.</w:t>
      </w:r>
    </w:p>
    <w:p w:rsidR="00034498" w:rsidRPr="004371A3" w:rsidRDefault="00034498" w:rsidP="00A61BC1">
      <w:pPr>
        <w:pStyle w:val="Heading3"/>
        <w:spacing w:before="120"/>
        <w:rPr>
          <w:sz w:val="20"/>
          <w:szCs w:val="20"/>
        </w:rPr>
      </w:pPr>
      <w:r w:rsidRPr="004371A3">
        <w:rPr>
          <w:sz w:val="20"/>
          <w:szCs w:val="20"/>
          <w:lang w:bidi="ru-RU"/>
        </w:rPr>
        <w:t>Поправка к жалобе</w:t>
      </w:r>
    </w:p>
    <w:p w:rsidR="00034498" w:rsidRPr="008A703E" w:rsidRDefault="00034498" w:rsidP="008A703E">
      <w:pPr>
        <w:rPr>
          <w:sz w:val="20"/>
          <w:szCs w:val="20"/>
        </w:rPr>
      </w:pPr>
      <w:r w:rsidRPr="008A703E">
        <w:rPr>
          <w:sz w:val="20"/>
          <w:szCs w:val="20"/>
          <w:lang w:bidi="ru-RU"/>
        </w:rPr>
        <w:t xml:space="preserve">Вы или школьный округ можете внести изменения в жалобу только в том случае, если: </w:t>
      </w:r>
    </w:p>
    <w:p w:rsidR="00034498" w:rsidRPr="004371A3" w:rsidRDefault="00034498">
      <w:pPr>
        <w:numPr>
          <w:ilvl w:val="0"/>
          <w:numId w:val="47"/>
        </w:numPr>
        <w:autoSpaceDE w:val="0"/>
        <w:autoSpaceDN w:val="0"/>
        <w:adjustRightInd w:val="0"/>
        <w:rPr>
          <w:rFonts w:cs="Arial"/>
          <w:sz w:val="20"/>
          <w:szCs w:val="20"/>
        </w:rPr>
      </w:pPr>
      <w:r w:rsidRPr="004371A3">
        <w:rPr>
          <w:rFonts w:cs="Arial"/>
          <w:sz w:val="20"/>
          <w:szCs w:val="20"/>
          <w:lang w:bidi="ru-RU"/>
        </w:rPr>
        <w:t xml:space="preserve">Другая сторона письменно соглашается с изменениями и получает возможность разрешить жалобу по делу о нарушении прав в рамках </w:t>
      </w:r>
      <w:r w:rsidR="00CE476E">
        <w:rPr>
          <w:rFonts w:cs="Arial"/>
          <w:sz w:val="20"/>
          <w:szCs w:val="20"/>
          <w:lang w:bidi="ru-RU"/>
        </w:rPr>
        <w:t>собран</w:t>
      </w:r>
      <w:r w:rsidRPr="004371A3">
        <w:rPr>
          <w:rFonts w:cs="Arial"/>
          <w:sz w:val="20"/>
          <w:szCs w:val="20"/>
          <w:lang w:bidi="ru-RU"/>
        </w:rPr>
        <w:t>ия по разрешению споров, описанного в разделе "</w:t>
      </w:r>
      <w:r w:rsidRPr="004371A3">
        <w:rPr>
          <w:rFonts w:cs="Arial"/>
          <w:b/>
          <w:i/>
          <w:sz w:val="20"/>
          <w:szCs w:val="20"/>
          <w:lang w:bidi="ru-RU"/>
        </w:rPr>
        <w:t>Процесс разрешения споров</w:t>
      </w:r>
      <w:r w:rsidRPr="004371A3">
        <w:rPr>
          <w:rFonts w:cs="Arial"/>
          <w:sz w:val="20"/>
          <w:szCs w:val="20"/>
          <w:lang w:bidi="ru-RU"/>
        </w:rPr>
        <w:t xml:space="preserve">"; </w:t>
      </w:r>
      <w:r w:rsidRPr="004371A3">
        <w:rPr>
          <w:rFonts w:cs="Arial"/>
          <w:b/>
          <w:sz w:val="20"/>
          <w:szCs w:val="20"/>
          <w:u w:val="single"/>
          <w:lang w:bidi="ru-RU"/>
        </w:rPr>
        <w:t>или</w:t>
      </w:r>
    </w:p>
    <w:p w:rsidR="00034498" w:rsidRPr="004371A3" w:rsidRDefault="00034498">
      <w:pPr>
        <w:numPr>
          <w:ilvl w:val="0"/>
          <w:numId w:val="47"/>
        </w:numPr>
        <w:autoSpaceDE w:val="0"/>
        <w:autoSpaceDN w:val="0"/>
        <w:adjustRightInd w:val="0"/>
        <w:rPr>
          <w:rFonts w:cs="Arial"/>
          <w:sz w:val="20"/>
          <w:szCs w:val="20"/>
        </w:rPr>
      </w:pPr>
      <w:r w:rsidRPr="004371A3">
        <w:rPr>
          <w:rFonts w:cs="Arial"/>
          <w:sz w:val="20"/>
          <w:szCs w:val="20"/>
          <w:lang w:bidi="ru-RU"/>
        </w:rPr>
        <w:t>Не позднее, чем за пять дней до начала слушаний по делу о нарушении прав, специалист по слушаниям дает разрешение на внесение изменений.</w:t>
      </w:r>
    </w:p>
    <w:p w:rsidR="00034498" w:rsidRPr="004371A3" w:rsidRDefault="00034498">
      <w:pPr>
        <w:rPr>
          <w:rFonts w:cs="Arial"/>
          <w:sz w:val="20"/>
          <w:szCs w:val="20"/>
        </w:rPr>
      </w:pPr>
      <w:r w:rsidRPr="004371A3">
        <w:rPr>
          <w:rFonts w:cs="Arial"/>
          <w:sz w:val="20"/>
          <w:szCs w:val="20"/>
          <w:lang w:bidi="ru-RU"/>
        </w:rPr>
        <w:t xml:space="preserve">Если сторона, подавшая жалобу (вы или школьный округ), вносит изменения в жалобу по делу о нарушении прав, сроки проведения </w:t>
      </w:r>
      <w:r w:rsidR="00CE476E">
        <w:rPr>
          <w:rFonts w:cs="Arial"/>
          <w:sz w:val="20"/>
          <w:szCs w:val="20"/>
          <w:lang w:bidi="ru-RU"/>
        </w:rPr>
        <w:t>собран</w:t>
      </w:r>
      <w:r w:rsidRPr="004371A3">
        <w:rPr>
          <w:rFonts w:cs="Arial"/>
          <w:sz w:val="20"/>
          <w:szCs w:val="20"/>
          <w:lang w:bidi="ru-RU"/>
        </w:rPr>
        <w:t>ия по разрешению споров (в течение 15 календарных дней с момента получения жалобы) и срок разрешения спора (в течение 30 календарных дней с момента получения жалобы) начинают отсчитываться с даты подачи измененной жалобы.</w:t>
      </w:r>
    </w:p>
    <w:p w:rsidR="00034498" w:rsidRPr="004371A3" w:rsidRDefault="00034498" w:rsidP="00A61BC1">
      <w:pPr>
        <w:pStyle w:val="Heading3"/>
        <w:spacing w:before="120"/>
        <w:rPr>
          <w:sz w:val="20"/>
          <w:szCs w:val="20"/>
        </w:rPr>
      </w:pPr>
      <w:r w:rsidRPr="004371A3">
        <w:rPr>
          <w:sz w:val="20"/>
          <w:szCs w:val="20"/>
          <w:lang w:bidi="ru-RU"/>
        </w:rPr>
        <w:t>Ответ местного образовательного учреждения (LEA) или школьного округа на жалобу по делу о нарушении прав</w:t>
      </w:r>
    </w:p>
    <w:p w:rsidR="00034498" w:rsidRPr="008A703E" w:rsidRDefault="00034498" w:rsidP="008A703E">
      <w:pPr>
        <w:rPr>
          <w:color w:val="000000"/>
          <w:sz w:val="20"/>
          <w:szCs w:val="20"/>
        </w:rPr>
      </w:pPr>
      <w:r w:rsidRPr="008A703E">
        <w:rPr>
          <w:sz w:val="20"/>
          <w:szCs w:val="20"/>
          <w:lang w:bidi="ru-RU"/>
        </w:rPr>
        <w:t>Если школьный округ не направил вам предварительное письменное уведомление</w:t>
      </w:r>
      <w:r w:rsidR="002350F5">
        <w:rPr>
          <w:sz w:val="20"/>
          <w:szCs w:val="20"/>
          <w:lang w:bidi="ru-RU"/>
        </w:rPr>
        <w:t xml:space="preserve"> в порядке, описанном</w:t>
      </w:r>
      <w:r w:rsidRPr="008A703E">
        <w:rPr>
          <w:sz w:val="20"/>
          <w:szCs w:val="20"/>
          <w:lang w:bidi="ru-RU"/>
        </w:rPr>
        <w:t xml:space="preserve"> в разделе " </w:t>
      </w:r>
      <w:r w:rsidRPr="008A703E">
        <w:rPr>
          <w:b/>
          <w:i/>
          <w:sz w:val="20"/>
          <w:szCs w:val="20"/>
          <w:lang w:bidi="ru-RU"/>
        </w:rPr>
        <w:t>Предварительное письменное уведомление</w:t>
      </w:r>
      <w:r w:rsidRPr="008A703E">
        <w:rPr>
          <w:sz w:val="20"/>
          <w:szCs w:val="20"/>
          <w:lang w:bidi="ru-RU"/>
        </w:rPr>
        <w:t>", по вопросу, содержащемуся в вашей жалобе по делу о нарушении прав, школьный округ должен в течение 10 календарных дней с момента получения жалобы по делу о нарушении прав направить вам ответ, который включает в себя:</w:t>
      </w:r>
    </w:p>
    <w:p w:rsidR="00034498" w:rsidRPr="004371A3" w:rsidRDefault="00034498">
      <w:pPr>
        <w:numPr>
          <w:ilvl w:val="0"/>
          <w:numId w:val="27"/>
        </w:numPr>
        <w:rPr>
          <w:rFonts w:cs="Arial"/>
          <w:sz w:val="20"/>
          <w:szCs w:val="20"/>
        </w:rPr>
      </w:pPr>
      <w:r w:rsidRPr="004371A3">
        <w:rPr>
          <w:rFonts w:cs="Arial"/>
          <w:sz w:val="20"/>
          <w:szCs w:val="20"/>
          <w:lang w:bidi="ru-RU"/>
        </w:rPr>
        <w:t>Объяснение того, почему школьный округ предложил или отказался предпринять действия, о которых идет речь в жалобе по делу о нарушении прав;</w:t>
      </w:r>
    </w:p>
    <w:p w:rsidR="00034498" w:rsidRPr="004371A3" w:rsidRDefault="00034498">
      <w:pPr>
        <w:numPr>
          <w:ilvl w:val="0"/>
          <w:numId w:val="27"/>
        </w:numPr>
        <w:autoSpaceDE w:val="0"/>
        <w:autoSpaceDN w:val="0"/>
        <w:adjustRightInd w:val="0"/>
        <w:rPr>
          <w:rFonts w:cs="Arial"/>
          <w:color w:val="000000"/>
          <w:sz w:val="20"/>
          <w:szCs w:val="20"/>
        </w:rPr>
      </w:pPr>
      <w:r w:rsidRPr="004371A3">
        <w:rPr>
          <w:rFonts w:cs="Arial"/>
          <w:color w:val="000000"/>
          <w:sz w:val="20"/>
          <w:szCs w:val="20"/>
          <w:lang w:bidi="ru-RU"/>
        </w:rPr>
        <w:t>Описание других вариантов, которые рассматривала группа по разработке индивидуальной образовательной программы (IEP) вашего ребенка, и причины, по которым эти варианты были отклонены;</w:t>
      </w:r>
    </w:p>
    <w:p w:rsidR="00034498" w:rsidRPr="004371A3" w:rsidRDefault="00034498">
      <w:pPr>
        <w:numPr>
          <w:ilvl w:val="0"/>
          <w:numId w:val="27"/>
        </w:numPr>
        <w:autoSpaceDE w:val="0"/>
        <w:autoSpaceDN w:val="0"/>
        <w:adjustRightInd w:val="0"/>
        <w:rPr>
          <w:rFonts w:cs="Arial"/>
          <w:color w:val="000000"/>
          <w:sz w:val="20"/>
          <w:szCs w:val="20"/>
        </w:rPr>
      </w:pPr>
      <w:r w:rsidRPr="004371A3">
        <w:rPr>
          <w:rFonts w:cs="Arial"/>
          <w:color w:val="000000"/>
          <w:sz w:val="20"/>
          <w:szCs w:val="20"/>
          <w:lang w:bidi="ru-RU"/>
        </w:rPr>
        <w:t xml:space="preserve">Описание каждой процедуры оценки, анализа, записи или отчета, которые школьный округ использовал в качестве основы для предлагаемого или отклоненного действия; </w:t>
      </w:r>
      <w:r w:rsidRPr="004371A3">
        <w:rPr>
          <w:rFonts w:cs="Arial"/>
          <w:b/>
          <w:color w:val="000000"/>
          <w:sz w:val="20"/>
          <w:szCs w:val="20"/>
          <w:u w:val="single"/>
          <w:lang w:bidi="ru-RU"/>
        </w:rPr>
        <w:t>и</w:t>
      </w:r>
    </w:p>
    <w:p w:rsidR="00034498" w:rsidRPr="004371A3" w:rsidRDefault="00034498">
      <w:pPr>
        <w:numPr>
          <w:ilvl w:val="0"/>
          <w:numId w:val="27"/>
        </w:numPr>
        <w:autoSpaceDE w:val="0"/>
        <w:autoSpaceDN w:val="0"/>
        <w:adjustRightInd w:val="0"/>
        <w:rPr>
          <w:rFonts w:cs="Arial"/>
          <w:color w:val="000000"/>
          <w:sz w:val="20"/>
          <w:szCs w:val="20"/>
        </w:rPr>
      </w:pPr>
      <w:r w:rsidRPr="004371A3">
        <w:rPr>
          <w:rFonts w:cs="Arial"/>
          <w:color w:val="000000"/>
          <w:sz w:val="20"/>
          <w:szCs w:val="20"/>
          <w:lang w:bidi="ru-RU"/>
        </w:rPr>
        <w:t>Описание других факторов, имеющих отношение к предложенному или отклоненному школьным округом действию.</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Предоставление информации, указанной в пунктах 1-4 выше, не лишает школьный округ права утверждать, что ваша жалоба по делу о нарушении прав не была удовлетворена.</w:t>
      </w:r>
    </w:p>
    <w:p w:rsidR="00034498" w:rsidRPr="004371A3" w:rsidRDefault="00034498" w:rsidP="00A61BC1">
      <w:pPr>
        <w:pStyle w:val="Heading3"/>
        <w:spacing w:before="120"/>
        <w:rPr>
          <w:sz w:val="20"/>
          <w:szCs w:val="20"/>
        </w:rPr>
      </w:pPr>
      <w:r w:rsidRPr="004371A3">
        <w:rPr>
          <w:sz w:val="20"/>
          <w:szCs w:val="20"/>
          <w:lang w:bidi="ru-RU"/>
        </w:rPr>
        <w:lastRenderedPageBreak/>
        <w:t>Ответ другой стороны на жалобу по делу о нарушении прав</w:t>
      </w:r>
    </w:p>
    <w:p w:rsidR="00034498" w:rsidRDefault="00034498">
      <w:pPr>
        <w:rPr>
          <w:rFonts w:cs="Arial"/>
        </w:rPr>
      </w:pPr>
      <w:r w:rsidRPr="004371A3">
        <w:rPr>
          <w:rFonts w:cs="Arial"/>
          <w:sz w:val="20"/>
          <w:szCs w:val="20"/>
          <w:lang w:bidi="ru-RU"/>
        </w:rPr>
        <w:t>За исключением случаев, указанных в подзаголовке "</w:t>
      </w:r>
      <w:r w:rsidRPr="004371A3">
        <w:rPr>
          <w:rFonts w:cs="Arial"/>
          <w:b/>
          <w:i/>
          <w:sz w:val="20"/>
          <w:szCs w:val="20"/>
          <w:lang w:bidi="ru-RU"/>
        </w:rPr>
        <w:t>Ответ</w:t>
      </w:r>
      <w:r w:rsidRPr="004371A3">
        <w:rPr>
          <w:rFonts w:cs="Arial"/>
          <w:sz w:val="20"/>
          <w:szCs w:val="20"/>
          <w:lang w:bidi="ru-RU"/>
        </w:rPr>
        <w:t xml:space="preserve"> </w:t>
      </w:r>
      <w:r w:rsidRPr="004371A3">
        <w:rPr>
          <w:rFonts w:cs="Arial"/>
          <w:b/>
          <w:i/>
          <w:sz w:val="20"/>
          <w:szCs w:val="20"/>
          <w:lang w:bidi="ru-RU"/>
        </w:rPr>
        <w:t>местного образовательного учреждения</w:t>
      </w:r>
      <w:r w:rsidRPr="004371A3">
        <w:rPr>
          <w:rFonts w:cs="Arial"/>
          <w:b/>
          <w:sz w:val="20"/>
          <w:szCs w:val="20"/>
          <w:lang w:bidi="ru-RU"/>
        </w:rPr>
        <w:t xml:space="preserve"> (</w:t>
      </w:r>
      <w:r w:rsidRPr="004371A3">
        <w:rPr>
          <w:rFonts w:cs="Arial"/>
          <w:b/>
          <w:i/>
          <w:sz w:val="20"/>
          <w:szCs w:val="20"/>
          <w:lang w:bidi="ru-RU"/>
        </w:rPr>
        <w:t>LEA) или школьного округа на жалобу по делу о нарушении прав</w:t>
      </w:r>
      <w:r w:rsidRPr="004371A3">
        <w:rPr>
          <w:rFonts w:cs="Arial"/>
          <w:sz w:val="20"/>
          <w:szCs w:val="20"/>
          <w:lang w:bidi="ru-RU"/>
        </w:rPr>
        <w:t>", сторона, получившая жалобу по делу о нарушении прав, должна в течение 10 календарных дней после получения жалобы направить другой стороне ответ, в котором конкретно рассматриваются вопросы, изложенные в жалобе.</w:t>
      </w:r>
    </w:p>
    <w:p w:rsidR="00034498" w:rsidRPr="004371A3" w:rsidRDefault="00034498" w:rsidP="00BE08DE">
      <w:pPr>
        <w:pStyle w:val="Heading2"/>
        <w:spacing w:before="0" w:line="220" w:lineRule="exact"/>
        <w:rPr>
          <w:sz w:val="24"/>
        </w:rPr>
      </w:pPr>
      <w:r w:rsidRPr="004371A3">
        <w:rPr>
          <w:sz w:val="24"/>
          <w:lang w:bidi="ru-RU"/>
        </w:rPr>
        <w:t>Типовые формы</w:t>
      </w:r>
    </w:p>
    <w:p w:rsidR="00034498" w:rsidRPr="00FB69C0" w:rsidRDefault="00034498">
      <w:pPr>
        <w:pStyle w:val="CFR"/>
        <w:rPr>
          <w:sz w:val="20"/>
        </w:rPr>
      </w:pPr>
      <w:r w:rsidRPr="00FB69C0">
        <w:rPr>
          <w:sz w:val="20"/>
          <w:lang w:bidi="ru-RU"/>
        </w:rPr>
        <w:t>34 CFR §300.509</w:t>
      </w:r>
    </w:p>
    <w:p w:rsidR="00034498" w:rsidRPr="008A703E" w:rsidRDefault="00CE476E" w:rsidP="008A703E">
      <w:pPr>
        <w:rPr>
          <w:sz w:val="20"/>
          <w:szCs w:val="20"/>
        </w:rPr>
      </w:pPr>
      <w:r>
        <w:rPr>
          <w:sz w:val="20"/>
          <w:szCs w:val="20"/>
          <w:lang w:bidi="ru-RU"/>
        </w:rPr>
        <w:t>О</w:t>
      </w:r>
      <w:r w:rsidR="00D75D6F">
        <w:rPr>
          <w:sz w:val="20"/>
          <w:szCs w:val="20"/>
          <w:lang w:bidi="ru-RU"/>
        </w:rPr>
        <w:t>бразовательное учреждение штата</w:t>
      </w:r>
      <w:r w:rsidR="00034498" w:rsidRPr="008A703E">
        <w:rPr>
          <w:sz w:val="20"/>
          <w:szCs w:val="20"/>
          <w:lang w:bidi="ru-RU"/>
        </w:rPr>
        <w:t xml:space="preserve"> должно разработать типовые формы, которые помогут вам подать жалобу по делу о нарушении прав, а также помогут вам и другим сторонам подать жалобу в органы штата. Однако ваш штат или школьный округ могут не требовать использования этих типовых форм. На самом деле, использовать типовую форму или другую подходящую форму</w:t>
      </w:r>
      <w:r>
        <w:rPr>
          <w:sz w:val="20"/>
          <w:szCs w:val="20"/>
          <w:lang w:bidi="ru-RU"/>
        </w:rPr>
        <w:t xml:space="preserve"> можно</w:t>
      </w:r>
      <w:r w:rsidR="00034498" w:rsidRPr="008A703E">
        <w:rPr>
          <w:sz w:val="20"/>
          <w:szCs w:val="20"/>
          <w:lang w:bidi="ru-RU"/>
        </w:rPr>
        <w:t>, если она содержит информацию, необходимую для подачи жалобы по делу о нарушении прав или жалобы в органы штата.</w:t>
      </w:r>
    </w:p>
    <w:p w:rsidR="00034498" w:rsidRPr="004371A3" w:rsidRDefault="00034498" w:rsidP="00BE08DE">
      <w:pPr>
        <w:pStyle w:val="Heading2"/>
        <w:spacing w:before="0" w:line="220" w:lineRule="exact"/>
        <w:rPr>
          <w:sz w:val="24"/>
        </w:rPr>
      </w:pPr>
      <w:r w:rsidRPr="004371A3">
        <w:rPr>
          <w:sz w:val="24"/>
          <w:lang w:bidi="ru-RU"/>
        </w:rPr>
        <w:t>Посредничество</w:t>
      </w:r>
    </w:p>
    <w:p w:rsidR="00034498" w:rsidRPr="00FB69C0" w:rsidRDefault="00034498">
      <w:pPr>
        <w:pStyle w:val="CFR"/>
        <w:rPr>
          <w:sz w:val="20"/>
        </w:rPr>
      </w:pPr>
      <w:r w:rsidRPr="00FB69C0">
        <w:rPr>
          <w:sz w:val="20"/>
          <w:lang w:bidi="ru-RU"/>
        </w:rPr>
        <w:t>34 CFR §300.506; K.S.A. 72-3438; K.A.R. 91-40-28(b)</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4371A3" w:rsidRDefault="00034498">
      <w:pPr>
        <w:rPr>
          <w:rFonts w:cs="Arial"/>
          <w:sz w:val="20"/>
          <w:szCs w:val="20"/>
        </w:rPr>
      </w:pPr>
      <w:r w:rsidRPr="004371A3">
        <w:rPr>
          <w:rFonts w:cs="Arial"/>
          <w:sz w:val="20"/>
          <w:szCs w:val="20"/>
          <w:lang w:bidi="ru-RU"/>
        </w:rPr>
        <w:t>Школьный округ должен разработать процедуры, которые позволят вам и школьному округу разрешить разногласия по любому вопросу, связанному с частью В IDEA и законодательством штата, включая вопросы, возникающие до подачи жалобы по делу о нарушении прав. Таким образом, посредничество доступна для разрешения споров в соответствии с частью B IDEA или законодательством штата, независимо от того, подали ли вы жалобу с просьбой о проведении слушания по делу о нарушении прав</w:t>
      </w:r>
      <w:r w:rsidR="002350F5">
        <w:rPr>
          <w:rFonts w:cs="Arial"/>
          <w:sz w:val="20"/>
          <w:szCs w:val="20"/>
          <w:lang w:bidi="ru-RU"/>
        </w:rPr>
        <w:t xml:space="preserve"> в порядке, описанном</w:t>
      </w:r>
      <w:r w:rsidRPr="004371A3">
        <w:rPr>
          <w:rFonts w:cs="Arial"/>
          <w:sz w:val="20"/>
          <w:szCs w:val="20"/>
          <w:lang w:bidi="ru-RU"/>
        </w:rPr>
        <w:t xml:space="preserve"> в разделе "</w:t>
      </w:r>
      <w:r w:rsidRPr="004371A3">
        <w:rPr>
          <w:rFonts w:cs="Arial"/>
          <w:b/>
          <w:i/>
          <w:sz w:val="20"/>
          <w:szCs w:val="20"/>
          <w:lang w:bidi="ru-RU"/>
        </w:rPr>
        <w:t>Подача жалобы по делу о нарушении прав</w:t>
      </w:r>
      <w:r w:rsidRPr="004371A3">
        <w:rPr>
          <w:rFonts w:cs="Arial"/>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Требования</w:t>
      </w:r>
    </w:p>
    <w:p w:rsidR="00034498" w:rsidRPr="008A703E" w:rsidRDefault="00034498" w:rsidP="008A703E">
      <w:pPr>
        <w:rPr>
          <w:sz w:val="20"/>
          <w:szCs w:val="20"/>
        </w:rPr>
      </w:pPr>
      <w:r w:rsidRPr="008A703E">
        <w:rPr>
          <w:sz w:val="20"/>
          <w:szCs w:val="20"/>
          <w:lang w:bidi="ru-RU"/>
        </w:rPr>
        <w:t>Процедуры должны обеспечивать, чтобы процесс посредничества:</w:t>
      </w:r>
    </w:p>
    <w:p w:rsidR="00034498" w:rsidRPr="004371A3" w:rsidRDefault="00034498">
      <w:pPr>
        <w:numPr>
          <w:ilvl w:val="0"/>
          <w:numId w:val="11"/>
        </w:numPr>
        <w:autoSpaceDE w:val="0"/>
        <w:autoSpaceDN w:val="0"/>
        <w:adjustRightInd w:val="0"/>
        <w:rPr>
          <w:rFonts w:cs="Arial"/>
          <w:color w:val="000000"/>
          <w:sz w:val="20"/>
          <w:szCs w:val="20"/>
        </w:rPr>
      </w:pPr>
      <w:r w:rsidRPr="004371A3">
        <w:rPr>
          <w:rFonts w:cs="Arial"/>
          <w:color w:val="000000"/>
          <w:sz w:val="20"/>
          <w:szCs w:val="20"/>
          <w:lang w:bidi="ru-RU"/>
        </w:rPr>
        <w:t>Являлся добровольным с вашей стороны и со стороны школьного округа;</w:t>
      </w:r>
    </w:p>
    <w:p w:rsidR="00034498" w:rsidRPr="004371A3" w:rsidRDefault="00034498">
      <w:pPr>
        <w:numPr>
          <w:ilvl w:val="0"/>
          <w:numId w:val="11"/>
        </w:numPr>
        <w:autoSpaceDE w:val="0"/>
        <w:autoSpaceDN w:val="0"/>
        <w:adjustRightInd w:val="0"/>
        <w:rPr>
          <w:rFonts w:cs="Arial"/>
          <w:color w:val="000000"/>
          <w:sz w:val="20"/>
          <w:szCs w:val="20"/>
        </w:rPr>
      </w:pPr>
      <w:r w:rsidRPr="004371A3">
        <w:rPr>
          <w:rFonts w:cs="Arial"/>
          <w:color w:val="000000"/>
          <w:sz w:val="20"/>
          <w:szCs w:val="20"/>
          <w:lang w:bidi="ru-RU"/>
        </w:rPr>
        <w:t xml:space="preserve">Не использовался для отказа или отсрочки вашего права на слушания по делу о нарушении прав или для отказа в других правах, предусмотренных Частью В IDEA или законодательством штата; </w:t>
      </w:r>
      <w:r w:rsidRPr="004371A3">
        <w:rPr>
          <w:rFonts w:cs="Arial"/>
          <w:b/>
          <w:color w:val="000000"/>
          <w:sz w:val="20"/>
          <w:szCs w:val="20"/>
          <w:u w:val="single"/>
          <w:lang w:bidi="ru-RU"/>
        </w:rPr>
        <w:t>и</w:t>
      </w:r>
    </w:p>
    <w:p w:rsidR="00034498" w:rsidRPr="004371A3" w:rsidRDefault="00034498">
      <w:pPr>
        <w:numPr>
          <w:ilvl w:val="0"/>
          <w:numId w:val="11"/>
        </w:numPr>
        <w:rPr>
          <w:rFonts w:cs="Arial"/>
          <w:sz w:val="20"/>
          <w:szCs w:val="20"/>
        </w:rPr>
      </w:pPr>
      <w:r w:rsidRPr="004371A3">
        <w:rPr>
          <w:rFonts w:cs="Arial"/>
          <w:sz w:val="20"/>
          <w:szCs w:val="20"/>
          <w:lang w:bidi="ru-RU"/>
        </w:rPr>
        <w:t>Проводился квалифицированным и беспристрастным посредником, обученным эффективным техникам посредничества.</w:t>
      </w:r>
    </w:p>
    <w:p w:rsidR="00034498" w:rsidRPr="008A703E" w:rsidRDefault="00034498" w:rsidP="008A703E">
      <w:pPr>
        <w:rPr>
          <w:sz w:val="20"/>
          <w:szCs w:val="20"/>
        </w:rPr>
      </w:pPr>
      <w:r w:rsidRPr="008A703E">
        <w:rPr>
          <w:sz w:val="20"/>
          <w:szCs w:val="20"/>
          <w:lang w:bidi="ru-RU"/>
        </w:rPr>
        <w:t>Школьный округ может разработать процедуры, предлагающие родителям и школам, которые решили не прибегать к процедуре посредничества, возможность встретиться в удобное для вас время и в удобном месте с незаинтересованной стороной:</w:t>
      </w:r>
    </w:p>
    <w:p w:rsidR="00034498" w:rsidRPr="004371A3" w:rsidRDefault="00CE476E">
      <w:pPr>
        <w:numPr>
          <w:ilvl w:val="0"/>
          <w:numId w:val="12"/>
        </w:numPr>
        <w:autoSpaceDE w:val="0"/>
        <w:autoSpaceDN w:val="0"/>
        <w:adjustRightInd w:val="0"/>
        <w:rPr>
          <w:rFonts w:cs="Arial"/>
          <w:color w:val="000000"/>
          <w:sz w:val="20"/>
          <w:szCs w:val="20"/>
        </w:rPr>
      </w:pPr>
      <w:r w:rsidRPr="004371A3">
        <w:rPr>
          <w:rFonts w:cs="Arial"/>
          <w:color w:val="000000"/>
          <w:sz w:val="20"/>
          <w:szCs w:val="20"/>
          <w:lang w:bidi="ru-RU"/>
        </w:rPr>
        <w:t>К</w:t>
      </w:r>
      <w:r>
        <w:rPr>
          <w:rFonts w:cs="Arial"/>
          <w:color w:val="000000"/>
          <w:sz w:val="20"/>
          <w:szCs w:val="20"/>
          <w:lang w:bidi="ru-RU"/>
        </w:rPr>
        <w:t xml:space="preserve">оторая </w:t>
      </w:r>
      <w:r w:rsidR="00034498" w:rsidRPr="004371A3">
        <w:rPr>
          <w:rFonts w:cs="Arial"/>
          <w:color w:val="000000"/>
          <w:sz w:val="20"/>
          <w:szCs w:val="20"/>
          <w:lang w:bidi="ru-RU"/>
        </w:rPr>
        <w:t xml:space="preserve">имеет контракт с соответствующей организацией, занимающейся альтернативным разрешением споров, или центром обучения и информирования родителей, или общественным ресурсным центром для родителей в штате; </w:t>
      </w:r>
      <w:r w:rsidR="00034498" w:rsidRPr="004371A3">
        <w:rPr>
          <w:rFonts w:cs="Arial"/>
          <w:b/>
          <w:color w:val="000000"/>
          <w:sz w:val="20"/>
          <w:szCs w:val="20"/>
          <w:u w:val="single"/>
          <w:lang w:bidi="ru-RU"/>
        </w:rPr>
        <w:t>и</w:t>
      </w:r>
    </w:p>
    <w:p w:rsidR="00034498" w:rsidRPr="004371A3" w:rsidRDefault="00CE476E">
      <w:pPr>
        <w:numPr>
          <w:ilvl w:val="0"/>
          <w:numId w:val="12"/>
        </w:numPr>
        <w:autoSpaceDE w:val="0"/>
        <w:autoSpaceDN w:val="0"/>
        <w:adjustRightInd w:val="0"/>
        <w:rPr>
          <w:rFonts w:cs="Arial"/>
          <w:color w:val="000000"/>
          <w:sz w:val="20"/>
          <w:szCs w:val="20"/>
        </w:rPr>
      </w:pPr>
      <w:r w:rsidRPr="004371A3">
        <w:rPr>
          <w:rFonts w:cs="Arial"/>
          <w:color w:val="000000"/>
          <w:sz w:val="20"/>
          <w:szCs w:val="20"/>
          <w:lang w:bidi="ru-RU"/>
        </w:rPr>
        <w:t>К</w:t>
      </w:r>
      <w:r>
        <w:rPr>
          <w:rFonts w:cs="Arial"/>
          <w:color w:val="000000"/>
          <w:sz w:val="20"/>
          <w:szCs w:val="20"/>
          <w:lang w:bidi="ru-RU"/>
        </w:rPr>
        <w:t xml:space="preserve">оторая </w:t>
      </w:r>
      <w:r w:rsidR="00034498" w:rsidRPr="004371A3">
        <w:rPr>
          <w:rFonts w:cs="Arial"/>
          <w:color w:val="000000"/>
          <w:sz w:val="20"/>
          <w:szCs w:val="20"/>
          <w:lang w:bidi="ru-RU"/>
        </w:rPr>
        <w:t>объяснит вам преимущества процесса посредничества и будет способствовать его применению.</w:t>
      </w:r>
    </w:p>
    <w:p w:rsidR="00034498" w:rsidRPr="004371A3" w:rsidRDefault="00034498">
      <w:pPr>
        <w:rPr>
          <w:rFonts w:cs="Arial"/>
          <w:sz w:val="20"/>
          <w:szCs w:val="20"/>
        </w:rPr>
      </w:pPr>
      <w:r w:rsidRPr="004371A3">
        <w:rPr>
          <w:rFonts w:cs="Arial"/>
          <w:sz w:val="20"/>
          <w:szCs w:val="20"/>
          <w:lang w:bidi="ru-RU"/>
        </w:rPr>
        <w:t xml:space="preserve">Штат должен вести список лиц, являющихся квалифицированными посредниками и знающих законы и нормативные акты, касающиеся предоставления специального образования и сопутствующих услуг. </w:t>
      </w:r>
      <w:r w:rsidR="00CE476E">
        <w:rPr>
          <w:rFonts w:cs="Arial"/>
          <w:sz w:val="20"/>
          <w:szCs w:val="20"/>
          <w:lang w:bidi="ru-RU"/>
        </w:rPr>
        <w:t>О</w:t>
      </w:r>
      <w:r w:rsidR="00D75D6F">
        <w:rPr>
          <w:rFonts w:cs="Arial"/>
          <w:sz w:val="20"/>
          <w:szCs w:val="20"/>
          <w:lang w:bidi="ru-RU"/>
        </w:rPr>
        <w:t>бразовательное учреждение штата</w:t>
      </w:r>
      <w:r w:rsidRPr="004371A3">
        <w:rPr>
          <w:rFonts w:cs="Arial"/>
          <w:sz w:val="20"/>
          <w:szCs w:val="20"/>
          <w:lang w:bidi="ru-RU"/>
        </w:rPr>
        <w:t xml:space="preserve"> должно выбирать посредников на случайной, ротационной или иной беспристрастной основе. </w:t>
      </w:r>
    </w:p>
    <w:p w:rsidR="00034498" w:rsidRPr="004371A3" w:rsidRDefault="00034498">
      <w:pPr>
        <w:rPr>
          <w:rFonts w:cs="Arial"/>
          <w:sz w:val="20"/>
          <w:szCs w:val="20"/>
        </w:rPr>
      </w:pPr>
      <w:r w:rsidRPr="004371A3">
        <w:rPr>
          <w:rFonts w:cs="Arial"/>
          <w:sz w:val="20"/>
          <w:szCs w:val="20"/>
          <w:lang w:bidi="ru-RU"/>
        </w:rPr>
        <w:t>Государство несет ответственность за расходы, связанные с процессом посредничества, включая расходы на проведение встреч.</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lastRenderedPageBreak/>
        <w:t>Каждая встреча в рамках процесса посредничества должна быть назначена своевременно и проводиться в удобном для вас и школьного округа месте.</w:t>
      </w:r>
    </w:p>
    <w:p w:rsidR="00034498" w:rsidRPr="008A703E" w:rsidRDefault="00034498" w:rsidP="008A703E">
      <w:pPr>
        <w:rPr>
          <w:sz w:val="20"/>
          <w:szCs w:val="20"/>
        </w:rPr>
      </w:pPr>
      <w:r w:rsidRPr="008A703E">
        <w:rPr>
          <w:sz w:val="20"/>
          <w:szCs w:val="20"/>
          <w:lang w:bidi="ru-RU"/>
        </w:rPr>
        <w:t>Если вы и школьный округ разрешаете спор с помощью процедуры посредничества, обе стороны должны заключить юридически обязывающее соглашение, в котором излагается порядок разрешения споров</w:t>
      </w:r>
      <w:r w:rsidR="00CE476E">
        <w:rPr>
          <w:sz w:val="20"/>
          <w:szCs w:val="20"/>
          <w:lang w:bidi="ru-RU"/>
        </w:rPr>
        <w:t>, а также</w:t>
      </w:r>
      <w:r w:rsidRPr="008A703E">
        <w:rPr>
          <w:sz w:val="20"/>
          <w:szCs w:val="20"/>
          <w:lang w:bidi="ru-RU"/>
        </w:rPr>
        <w:t>:</w:t>
      </w:r>
    </w:p>
    <w:p w:rsidR="00034498" w:rsidRPr="004371A3" w:rsidRDefault="00034498">
      <w:pPr>
        <w:numPr>
          <w:ilvl w:val="0"/>
          <w:numId w:val="10"/>
        </w:numPr>
        <w:autoSpaceDE w:val="0"/>
        <w:autoSpaceDN w:val="0"/>
        <w:adjustRightInd w:val="0"/>
        <w:rPr>
          <w:rFonts w:cs="Arial"/>
          <w:color w:val="000000"/>
          <w:sz w:val="20"/>
          <w:szCs w:val="20"/>
        </w:rPr>
      </w:pPr>
      <w:r w:rsidRPr="004371A3">
        <w:rPr>
          <w:rFonts w:cs="Arial"/>
          <w:color w:val="000000"/>
          <w:sz w:val="20"/>
          <w:szCs w:val="20"/>
          <w:lang w:bidi="ru-RU"/>
        </w:rPr>
        <w:t xml:space="preserve">Заявляется, что все обсуждения, состоявшиеся в процессе посредничества, останутся конфиденциальными и не могут быть использованы в качестве доказательств в ходе последующих слушаний по делу о нарушении прав или гражданского разбирательства (судебного дела); </w:t>
      </w:r>
      <w:r w:rsidRPr="004371A3">
        <w:rPr>
          <w:rFonts w:cs="Arial"/>
          <w:b/>
          <w:color w:val="000000"/>
          <w:sz w:val="20"/>
          <w:szCs w:val="20"/>
          <w:u w:val="single"/>
          <w:lang w:bidi="ru-RU"/>
        </w:rPr>
        <w:t>и</w:t>
      </w:r>
    </w:p>
    <w:p w:rsidR="00034498" w:rsidRPr="004371A3" w:rsidRDefault="00CE476E">
      <w:pPr>
        <w:numPr>
          <w:ilvl w:val="0"/>
          <w:numId w:val="10"/>
        </w:numPr>
        <w:autoSpaceDE w:val="0"/>
        <w:autoSpaceDN w:val="0"/>
        <w:adjustRightInd w:val="0"/>
        <w:rPr>
          <w:rFonts w:cs="Arial"/>
          <w:color w:val="000000"/>
          <w:sz w:val="20"/>
          <w:szCs w:val="20"/>
        </w:rPr>
      </w:pPr>
      <w:r>
        <w:rPr>
          <w:rFonts w:cs="Arial"/>
          <w:color w:val="000000"/>
          <w:sz w:val="20"/>
          <w:szCs w:val="20"/>
          <w:lang w:bidi="ru-RU"/>
        </w:rPr>
        <w:t>Которое п</w:t>
      </w:r>
      <w:r w:rsidR="00034498" w:rsidRPr="004371A3">
        <w:rPr>
          <w:rFonts w:cs="Arial"/>
          <w:color w:val="000000"/>
          <w:sz w:val="20"/>
          <w:szCs w:val="20"/>
          <w:lang w:bidi="ru-RU"/>
        </w:rPr>
        <w:t>одписано как вами, так и представителем школьного округа, имеющим полномочия связывать школьный округ.</w:t>
      </w:r>
    </w:p>
    <w:p w:rsidR="00034498" w:rsidRPr="004371A3" w:rsidRDefault="00034498">
      <w:pPr>
        <w:rPr>
          <w:rFonts w:cs="Arial"/>
          <w:sz w:val="20"/>
          <w:szCs w:val="20"/>
        </w:rPr>
      </w:pPr>
      <w:r w:rsidRPr="004371A3">
        <w:rPr>
          <w:rFonts w:cs="Arial"/>
          <w:sz w:val="20"/>
          <w:szCs w:val="20"/>
          <w:lang w:bidi="ru-RU"/>
        </w:rPr>
        <w:t>Письменное, подписанное соглашение о посредничества может быть исполнено в любом суде штата компетентной юрисдикции (суде, который в соответствии с законодательством штата имеет право рассматривать дела такого рода) или в окружном суде США.</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Обсуждения, происходившие в процессе посредничества, должны быть конфиденциальными. Они не могут быть использованы в качестве доказательств в ходе любого последующего слушания по делу о нарушении прав или гражданского разбирательства в любом федеральном суде или суде штата, получающего помощь в соответствии с Частью В IDEA.</w:t>
      </w:r>
    </w:p>
    <w:p w:rsidR="00034498" w:rsidRPr="004371A3" w:rsidRDefault="00034498" w:rsidP="00A61BC1">
      <w:pPr>
        <w:pStyle w:val="Heading3"/>
        <w:spacing w:before="120"/>
        <w:rPr>
          <w:sz w:val="20"/>
          <w:szCs w:val="20"/>
        </w:rPr>
      </w:pPr>
      <w:r w:rsidRPr="004371A3">
        <w:rPr>
          <w:sz w:val="20"/>
          <w:szCs w:val="20"/>
          <w:lang w:bidi="ru-RU"/>
        </w:rPr>
        <w:t>Беспристрастность посредника</w:t>
      </w:r>
    </w:p>
    <w:p w:rsidR="00034498" w:rsidRPr="008A703E" w:rsidRDefault="00034498" w:rsidP="008A703E">
      <w:pPr>
        <w:rPr>
          <w:sz w:val="20"/>
          <w:szCs w:val="20"/>
        </w:rPr>
      </w:pPr>
      <w:r w:rsidRPr="008A703E">
        <w:rPr>
          <w:sz w:val="20"/>
          <w:szCs w:val="20"/>
          <w:lang w:bidi="ru-RU"/>
        </w:rPr>
        <w:t>Посредник:</w:t>
      </w:r>
    </w:p>
    <w:p w:rsidR="00034498" w:rsidRPr="008A703E" w:rsidRDefault="00034498" w:rsidP="008A703E">
      <w:pPr>
        <w:pStyle w:val="ListParagraph"/>
        <w:numPr>
          <w:ilvl w:val="0"/>
          <w:numId w:val="76"/>
        </w:numPr>
        <w:rPr>
          <w:sz w:val="20"/>
          <w:szCs w:val="20"/>
        </w:rPr>
      </w:pPr>
      <w:r w:rsidRPr="008A703E">
        <w:rPr>
          <w:sz w:val="20"/>
          <w:szCs w:val="20"/>
          <w:lang w:bidi="ru-RU"/>
        </w:rPr>
        <w:t xml:space="preserve">Не может быть сотрудником </w:t>
      </w:r>
      <w:r w:rsidR="00D75D6F">
        <w:rPr>
          <w:sz w:val="20"/>
          <w:szCs w:val="20"/>
          <w:lang w:bidi="ru-RU"/>
        </w:rPr>
        <w:t>образовательно</w:t>
      </w:r>
      <w:r w:rsidR="00CE476E">
        <w:rPr>
          <w:sz w:val="20"/>
          <w:szCs w:val="20"/>
          <w:lang w:bidi="ru-RU"/>
        </w:rPr>
        <w:t>го</w:t>
      </w:r>
      <w:r w:rsidR="00D75D6F">
        <w:rPr>
          <w:sz w:val="20"/>
          <w:szCs w:val="20"/>
          <w:lang w:bidi="ru-RU"/>
        </w:rPr>
        <w:t xml:space="preserve"> учреждени</w:t>
      </w:r>
      <w:r w:rsidR="00CE476E">
        <w:rPr>
          <w:sz w:val="20"/>
          <w:szCs w:val="20"/>
          <w:lang w:bidi="ru-RU"/>
        </w:rPr>
        <w:t>я</w:t>
      </w:r>
      <w:r w:rsidR="00D75D6F">
        <w:rPr>
          <w:sz w:val="20"/>
          <w:szCs w:val="20"/>
          <w:lang w:bidi="ru-RU"/>
        </w:rPr>
        <w:t xml:space="preserve"> штата</w:t>
      </w:r>
      <w:r w:rsidRPr="008A703E">
        <w:rPr>
          <w:sz w:val="20"/>
          <w:szCs w:val="20"/>
          <w:lang w:bidi="ru-RU"/>
        </w:rPr>
        <w:t xml:space="preserve"> или школьного округа, участвующего в образовании или уходе за вашим ребенком; </w:t>
      </w:r>
      <w:r w:rsidRPr="008A703E">
        <w:rPr>
          <w:b/>
          <w:sz w:val="20"/>
          <w:szCs w:val="20"/>
          <w:u w:val="single"/>
          <w:lang w:bidi="ru-RU"/>
        </w:rPr>
        <w:t>и</w:t>
      </w:r>
    </w:p>
    <w:p w:rsidR="00034498" w:rsidRPr="008A703E" w:rsidRDefault="00034498" w:rsidP="008A703E">
      <w:pPr>
        <w:pStyle w:val="ListParagraph"/>
        <w:numPr>
          <w:ilvl w:val="0"/>
          <w:numId w:val="76"/>
        </w:numPr>
        <w:rPr>
          <w:sz w:val="20"/>
          <w:szCs w:val="20"/>
        </w:rPr>
      </w:pPr>
      <w:r w:rsidRPr="008A703E">
        <w:rPr>
          <w:sz w:val="20"/>
          <w:szCs w:val="20"/>
          <w:lang w:bidi="ru-RU"/>
        </w:rPr>
        <w:t>Не должен иметь личных или профессиональных интересов, которые противоречат объективности посредника.</w:t>
      </w:r>
    </w:p>
    <w:p w:rsidR="00034498" w:rsidRPr="004371A3" w:rsidRDefault="00034498" w:rsidP="004302A7">
      <w:pPr>
        <w:autoSpaceDE w:val="0"/>
        <w:autoSpaceDN w:val="0"/>
        <w:adjustRightInd w:val="0"/>
        <w:rPr>
          <w:rFonts w:cs="Arial"/>
          <w:color w:val="000000"/>
          <w:sz w:val="20"/>
          <w:szCs w:val="20"/>
        </w:rPr>
      </w:pPr>
      <w:r w:rsidRPr="004371A3">
        <w:rPr>
          <w:sz w:val="20"/>
          <w:szCs w:val="20"/>
          <w:lang w:bidi="ru-RU"/>
        </w:rPr>
        <w:t>Лицо, которое по иным критериям подходит на роль посредника, не является сотрудником школьного округа или учреждения штата только потому, что получает от учреждения или школьного округа зарплату за работу в качестве посредника.</w:t>
      </w:r>
    </w:p>
    <w:p w:rsidR="00034498" w:rsidRPr="004371A3" w:rsidRDefault="00034498" w:rsidP="00BE08DE">
      <w:pPr>
        <w:pStyle w:val="Heading2"/>
        <w:spacing w:before="0" w:line="220" w:lineRule="exact"/>
        <w:rPr>
          <w:sz w:val="24"/>
        </w:rPr>
      </w:pPr>
      <w:r w:rsidRPr="004371A3">
        <w:rPr>
          <w:sz w:val="24"/>
          <w:lang w:bidi="ru-RU"/>
        </w:rPr>
        <w:t>Процесс разрешения споров</w:t>
      </w:r>
    </w:p>
    <w:p w:rsidR="00034498" w:rsidRPr="00FB69C0" w:rsidRDefault="00034498">
      <w:pPr>
        <w:pStyle w:val="CFR"/>
        <w:rPr>
          <w:sz w:val="20"/>
        </w:rPr>
      </w:pPr>
      <w:r w:rsidRPr="00FB69C0">
        <w:rPr>
          <w:sz w:val="20"/>
          <w:lang w:bidi="ru-RU"/>
        </w:rPr>
        <w:t>34 CFR §300.510; K.S.A. 72-3416(a); K.A.R. 91-40-28(f), (g)</w:t>
      </w:r>
    </w:p>
    <w:p w:rsidR="00034498" w:rsidRPr="004371A3" w:rsidRDefault="00CE476E" w:rsidP="00A61BC1">
      <w:pPr>
        <w:pStyle w:val="Heading3"/>
        <w:spacing w:before="120"/>
        <w:rPr>
          <w:sz w:val="20"/>
          <w:szCs w:val="20"/>
        </w:rPr>
      </w:pPr>
      <w:r w:rsidRPr="004371A3">
        <w:rPr>
          <w:sz w:val="20"/>
          <w:szCs w:val="20"/>
          <w:lang w:bidi="ru-RU"/>
        </w:rPr>
        <w:t>Со</w:t>
      </w:r>
      <w:r>
        <w:rPr>
          <w:sz w:val="20"/>
          <w:szCs w:val="20"/>
          <w:lang w:bidi="ru-RU"/>
        </w:rPr>
        <w:t xml:space="preserve">брание </w:t>
      </w:r>
      <w:r w:rsidR="00034498" w:rsidRPr="004371A3">
        <w:rPr>
          <w:sz w:val="20"/>
          <w:szCs w:val="20"/>
          <w:lang w:bidi="ru-RU"/>
        </w:rPr>
        <w:t>по разрешению споров</w:t>
      </w:r>
    </w:p>
    <w:p w:rsidR="00034498" w:rsidRPr="008A703E" w:rsidRDefault="00034498" w:rsidP="008A703E">
      <w:pPr>
        <w:rPr>
          <w:sz w:val="20"/>
          <w:szCs w:val="20"/>
        </w:rPr>
      </w:pPr>
      <w:r w:rsidRPr="008A703E">
        <w:rPr>
          <w:sz w:val="20"/>
          <w:szCs w:val="20"/>
          <w:lang w:bidi="ru-RU"/>
        </w:rPr>
        <w:t xml:space="preserve">В течение 15 календарных дней после получения уведомления о жалобе по делу о нарушении прав и до начала слушания по делу о нарушении прав школьный округ должен созвать </w:t>
      </w:r>
      <w:r w:rsidR="00CE476E">
        <w:rPr>
          <w:sz w:val="20"/>
          <w:szCs w:val="20"/>
          <w:lang w:bidi="ru-RU"/>
        </w:rPr>
        <w:t>собрание</w:t>
      </w:r>
      <w:r w:rsidR="00CE476E" w:rsidRPr="008A703E">
        <w:rPr>
          <w:sz w:val="20"/>
          <w:szCs w:val="20"/>
          <w:lang w:bidi="ru-RU"/>
        </w:rPr>
        <w:t xml:space="preserve"> </w:t>
      </w:r>
      <w:r w:rsidRPr="008A703E">
        <w:rPr>
          <w:sz w:val="20"/>
          <w:szCs w:val="20"/>
          <w:lang w:bidi="ru-RU"/>
        </w:rPr>
        <w:t xml:space="preserve">с вами и соответствующим членом или членами группы по разработке индивидуальной образовательной программы (IEP), которым известны факты, изложенные в вашей жалобе по делу о нарушении прав. </w:t>
      </w:r>
      <w:r w:rsidR="00CE476E">
        <w:rPr>
          <w:sz w:val="20"/>
          <w:szCs w:val="20"/>
          <w:lang w:bidi="ru-RU"/>
        </w:rPr>
        <w:t>При этом</w:t>
      </w:r>
      <w:r w:rsidRPr="008A703E">
        <w:rPr>
          <w:sz w:val="20"/>
          <w:szCs w:val="20"/>
          <w:lang w:bidi="ru-RU"/>
        </w:rPr>
        <w:t xml:space="preserve">: </w:t>
      </w:r>
    </w:p>
    <w:p w:rsidR="00034498" w:rsidRPr="004371A3" w:rsidRDefault="00CE476E">
      <w:pPr>
        <w:numPr>
          <w:ilvl w:val="0"/>
          <w:numId w:val="38"/>
        </w:numPr>
        <w:rPr>
          <w:rFonts w:cs="Arial"/>
          <w:sz w:val="20"/>
          <w:szCs w:val="20"/>
          <w:u w:val="single"/>
        </w:rPr>
      </w:pPr>
      <w:r>
        <w:rPr>
          <w:rFonts w:cs="Arial"/>
          <w:sz w:val="20"/>
          <w:szCs w:val="20"/>
          <w:lang w:bidi="ru-RU"/>
        </w:rPr>
        <w:t xml:space="preserve">В собрании </w:t>
      </w:r>
      <w:r w:rsidR="00034498" w:rsidRPr="004371A3">
        <w:rPr>
          <w:rFonts w:cs="Arial"/>
          <w:sz w:val="20"/>
          <w:szCs w:val="20"/>
          <w:lang w:bidi="ru-RU"/>
        </w:rPr>
        <w:t xml:space="preserve">должен </w:t>
      </w:r>
      <w:r>
        <w:rPr>
          <w:rFonts w:cs="Arial"/>
          <w:sz w:val="20"/>
          <w:szCs w:val="20"/>
          <w:lang w:bidi="ru-RU"/>
        </w:rPr>
        <w:t xml:space="preserve">участвовать </w:t>
      </w:r>
      <w:r w:rsidR="00034498" w:rsidRPr="004371A3">
        <w:rPr>
          <w:rFonts w:cs="Arial"/>
          <w:sz w:val="20"/>
          <w:szCs w:val="20"/>
          <w:lang w:bidi="ru-RU"/>
        </w:rPr>
        <w:t xml:space="preserve">представитель школьного округа, имеющий право принимать решения от имени школьного округа; </w:t>
      </w:r>
      <w:r w:rsidR="00034498" w:rsidRPr="004371A3">
        <w:rPr>
          <w:rFonts w:cs="Arial"/>
          <w:b/>
          <w:sz w:val="20"/>
          <w:szCs w:val="20"/>
          <w:u w:val="single"/>
          <w:lang w:bidi="ru-RU"/>
        </w:rPr>
        <w:t>и</w:t>
      </w:r>
    </w:p>
    <w:p w:rsidR="00034498" w:rsidRPr="004371A3" w:rsidRDefault="00CE476E">
      <w:pPr>
        <w:numPr>
          <w:ilvl w:val="0"/>
          <w:numId w:val="38"/>
        </w:numPr>
        <w:rPr>
          <w:rFonts w:cs="Arial"/>
          <w:sz w:val="20"/>
          <w:szCs w:val="20"/>
        </w:rPr>
      </w:pPr>
      <w:r>
        <w:rPr>
          <w:rFonts w:cs="Arial"/>
          <w:sz w:val="20"/>
          <w:szCs w:val="20"/>
          <w:lang w:bidi="ru-RU"/>
        </w:rPr>
        <w:t>Собрание н</w:t>
      </w:r>
      <w:r w:rsidRPr="004371A3">
        <w:rPr>
          <w:rFonts w:cs="Arial"/>
          <w:sz w:val="20"/>
          <w:szCs w:val="20"/>
          <w:lang w:bidi="ru-RU"/>
        </w:rPr>
        <w:t xml:space="preserve">е </w:t>
      </w:r>
      <w:r w:rsidR="00034498" w:rsidRPr="004371A3">
        <w:rPr>
          <w:rFonts w:cs="Arial"/>
          <w:sz w:val="20"/>
          <w:szCs w:val="20"/>
          <w:lang w:bidi="ru-RU"/>
        </w:rPr>
        <w:t xml:space="preserve">может включать адвоката школьного округа, если только он не сопровождает вас. </w:t>
      </w:r>
    </w:p>
    <w:p w:rsidR="00034498" w:rsidRPr="004371A3" w:rsidRDefault="00034498">
      <w:pPr>
        <w:rPr>
          <w:rFonts w:cs="Arial"/>
          <w:sz w:val="20"/>
          <w:szCs w:val="20"/>
        </w:rPr>
      </w:pPr>
      <w:r w:rsidRPr="004371A3">
        <w:rPr>
          <w:rFonts w:cs="Arial"/>
          <w:sz w:val="20"/>
          <w:szCs w:val="20"/>
          <w:lang w:bidi="ru-RU"/>
        </w:rPr>
        <w:t xml:space="preserve">Вы и школьный округ определяете соответствующих членов группы IEP, которые будут присутствовать на </w:t>
      </w:r>
      <w:r w:rsidR="00CE476E">
        <w:rPr>
          <w:rFonts w:cs="Arial"/>
          <w:sz w:val="20"/>
          <w:szCs w:val="20"/>
          <w:lang w:bidi="ru-RU"/>
        </w:rPr>
        <w:t>собрании</w:t>
      </w:r>
      <w:r w:rsidRPr="004371A3">
        <w:rPr>
          <w:rFonts w:cs="Arial"/>
          <w:sz w:val="20"/>
          <w:szCs w:val="20"/>
          <w:lang w:bidi="ru-RU"/>
        </w:rPr>
        <w:t>.</w:t>
      </w:r>
    </w:p>
    <w:p w:rsidR="00034498" w:rsidRPr="004371A3" w:rsidRDefault="00034498">
      <w:pPr>
        <w:rPr>
          <w:rFonts w:cs="Arial"/>
          <w:sz w:val="20"/>
          <w:szCs w:val="20"/>
        </w:rPr>
      </w:pPr>
      <w:r w:rsidRPr="004371A3">
        <w:rPr>
          <w:rFonts w:cs="Arial"/>
          <w:sz w:val="20"/>
          <w:szCs w:val="20"/>
          <w:lang w:bidi="ru-RU"/>
        </w:rPr>
        <w:t xml:space="preserve">Цель </w:t>
      </w:r>
      <w:r w:rsidR="00CE476E">
        <w:rPr>
          <w:rFonts w:cs="Arial"/>
          <w:sz w:val="20"/>
          <w:szCs w:val="20"/>
          <w:lang w:bidi="ru-RU"/>
        </w:rPr>
        <w:t xml:space="preserve">собрания </w:t>
      </w:r>
      <w:r w:rsidRPr="004371A3">
        <w:rPr>
          <w:rFonts w:cs="Arial"/>
          <w:sz w:val="20"/>
          <w:szCs w:val="20"/>
          <w:lang w:bidi="ru-RU"/>
        </w:rPr>
        <w:t>– обсудить вашу жалобу по делу о нарушении прав и факты, лежащие в ее основе, чтобы у школьного округа была возможность разрешить спор.</w:t>
      </w:r>
    </w:p>
    <w:p w:rsidR="00034498" w:rsidRPr="008A703E" w:rsidRDefault="00034498" w:rsidP="008A703E">
      <w:pPr>
        <w:rPr>
          <w:sz w:val="20"/>
          <w:szCs w:val="20"/>
        </w:rPr>
      </w:pPr>
      <w:r w:rsidRPr="008A703E">
        <w:rPr>
          <w:sz w:val="20"/>
          <w:szCs w:val="20"/>
          <w:lang w:bidi="ru-RU"/>
        </w:rPr>
        <w:t xml:space="preserve">Проведение </w:t>
      </w:r>
      <w:r w:rsidR="00CE476E">
        <w:rPr>
          <w:sz w:val="20"/>
          <w:szCs w:val="20"/>
          <w:lang w:bidi="ru-RU"/>
        </w:rPr>
        <w:t>собран</w:t>
      </w:r>
      <w:r w:rsidRPr="008A703E">
        <w:rPr>
          <w:sz w:val="20"/>
          <w:szCs w:val="20"/>
          <w:lang w:bidi="ru-RU"/>
        </w:rPr>
        <w:t xml:space="preserve">ия по разрешению споров не требуется, если: </w:t>
      </w:r>
    </w:p>
    <w:p w:rsidR="00034498" w:rsidRPr="004371A3" w:rsidRDefault="00034498">
      <w:pPr>
        <w:numPr>
          <w:ilvl w:val="0"/>
          <w:numId w:val="64"/>
        </w:numPr>
        <w:autoSpaceDE w:val="0"/>
        <w:autoSpaceDN w:val="0"/>
        <w:adjustRightInd w:val="0"/>
        <w:rPr>
          <w:rFonts w:cs="Arial"/>
          <w:b/>
          <w:bCs/>
          <w:color w:val="000000"/>
          <w:sz w:val="20"/>
          <w:szCs w:val="20"/>
        </w:rPr>
      </w:pPr>
      <w:r w:rsidRPr="004371A3">
        <w:rPr>
          <w:rFonts w:cs="Arial"/>
          <w:color w:val="000000"/>
          <w:sz w:val="20"/>
          <w:szCs w:val="20"/>
          <w:lang w:bidi="ru-RU"/>
        </w:rPr>
        <w:t xml:space="preserve">Вы и школьный округ в письменной форме договорились об отказе от </w:t>
      </w:r>
      <w:r w:rsidR="00CE476E">
        <w:rPr>
          <w:rFonts w:cs="Arial"/>
          <w:color w:val="000000"/>
          <w:sz w:val="20"/>
          <w:szCs w:val="20"/>
          <w:lang w:bidi="ru-RU"/>
        </w:rPr>
        <w:t>собран</w:t>
      </w:r>
      <w:r w:rsidRPr="004371A3">
        <w:rPr>
          <w:rFonts w:cs="Arial"/>
          <w:color w:val="000000"/>
          <w:sz w:val="20"/>
          <w:szCs w:val="20"/>
          <w:lang w:bidi="ru-RU"/>
        </w:rPr>
        <w:t xml:space="preserve">ия; </w:t>
      </w:r>
      <w:r w:rsidRPr="004371A3">
        <w:rPr>
          <w:rFonts w:cs="Arial"/>
          <w:b/>
          <w:color w:val="000000"/>
          <w:sz w:val="20"/>
          <w:szCs w:val="20"/>
          <w:u w:val="single"/>
          <w:lang w:bidi="ru-RU"/>
        </w:rPr>
        <w:t>или</w:t>
      </w:r>
    </w:p>
    <w:p w:rsidR="00034498" w:rsidRPr="004371A3" w:rsidRDefault="00034498">
      <w:pPr>
        <w:numPr>
          <w:ilvl w:val="0"/>
          <w:numId w:val="64"/>
        </w:numPr>
        <w:autoSpaceDE w:val="0"/>
        <w:autoSpaceDN w:val="0"/>
        <w:adjustRightInd w:val="0"/>
        <w:rPr>
          <w:rFonts w:cs="Arial"/>
          <w:color w:val="000000"/>
          <w:sz w:val="20"/>
          <w:szCs w:val="20"/>
        </w:rPr>
      </w:pPr>
      <w:r w:rsidRPr="004371A3">
        <w:rPr>
          <w:rFonts w:cs="Arial"/>
          <w:color w:val="000000"/>
          <w:sz w:val="20"/>
          <w:szCs w:val="20"/>
          <w:lang w:bidi="ru-RU"/>
        </w:rPr>
        <w:lastRenderedPageBreak/>
        <w:t>Вы и школьный округ согласны использовать процесс посредничества</w:t>
      </w:r>
      <w:r w:rsidR="002350F5">
        <w:rPr>
          <w:rFonts w:cs="Arial"/>
          <w:color w:val="000000"/>
          <w:sz w:val="20"/>
          <w:szCs w:val="20"/>
          <w:lang w:bidi="ru-RU"/>
        </w:rPr>
        <w:t xml:space="preserve"> в порядке, описанном</w:t>
      </w:r>
      <w:r w:rsidRPr="004371A3">
        <w:rPr>
          <w:rFonts w:cs="Arial"/>
          <w:color w:val="000000"/>
          <w:sz w:val="20"/>
          <w:szCs w:val="20"/>
          <w:lang w:bidi="ru-RU"/>
        </w:rPr>
        <w:t xml:space="preserve"> в разделе "</w:t>
      </w:r>
      <w:r w:rsidRPr="004371A3">
        <w:rPr>
          <w:rFonts w:cs="Arial"/>
          <w:b/>
          <w:i/>
          <w:color w:val="000000"/>
          <w:sz w:val="20"/>
          <w:szCs w:val="20"/>
          <w:lang w:bidi="ru-RU"/>
        </w:rPr>
        <w:t>Посредничество</w:t>
      </w:r>
      <w:r w:rsidRPr="004371A3">
        <w:rPr>
          <w:rFonts w:cs="Arial"/>
          <w:color w:val="000000"/>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Период разрешения споров</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Если школьный округ не удовлетворил вашу жалобу в течение 30 календарных дней с момента получения жалобы (в течение срока, отведенного на процедуру разрешения споров), то может состояться слушание по делу о нарушении прав.</w:t>
      </w:r>
    </w:p>
    <w:p w:rsidR="00034498" w:rsidRPr="004371A3" w:rsidRDefault="00034498">
      <w:pPr>
        <w:autoSpaceDE w:val="0"/>
        <w:autoSpaceDN w:val="0"/>
        <w:adjustRightInd w:val="0"/>
        <w:rPr>
          <w:rFonts w:cs="Arial"/>
          <w:sz w:val="20"/>
          <w:szCs w:val="20"/>
        </w:rPr>
      </w:pPr>
      <w:r w:rsidRPr="004371A3">
        <w:rPr>
          <w:rFonts w:cs="Arial"/>
          <w:sz w:val="20"/>
          <w:szCs w:val="20"/>
          <w:lang w:bidi="ru-RU"/>
        </w:rPr>
        <w:t>Срок в 45 календарных дней для вынесения окончательного решения по результатам слушаний по делу о нарушении прав</w:t>
      </w:r>
      <w:r w:rsidR="002350F5">
        <w:rPr>
          <w:rFonts w:cs="Arial"/>
          <w:sz w:val="20"/>
          <w:szCs w:val="20"/>
          <w:lang w:bidi="ru-RU"/>
        </w:rPr>
        <w:t xml:space="preserve"> в порядке, описанном</w:t>
      </w:r>
      <w:r w:rsidRPr="004371A3">
        <w:rPr>
          <w:rFonts w:cs="Arial"/>
          <w:sz w:val="20"/>
          <w:szCs w:val="20"/>
          <w:lang w:bidi="ru-RU"/>
        </w:rPr>
        <w:t xml:space="preserve"> в разделе "</w:t>
      </w:r>
      <w:r w:rsidRPr="004371A3">
        <w:rPr>
          <w:rFonts w:cs="Arial"/>
          <w:b/>
          <w:i/>
          <w:sz w:val="20"/>
          <w:szCs w:val="20"/>
          <w:lang w:bidi="ru-RU"/>
        </w:rPr>
        <w:t>Решения по результатам слушаний</w:t>
      </w:r>
      <w:r w:rsidRPr="004371A3">
        <w:rPr>
          <w:rFonts w:cs="Arial"/>
          <w:sz w:val="20"/>
          <w:szCs w:val="20"/>
          <w:lang w:bidi="ru-RU"/>
        </w:rPr>
        <w:t>", начинается по истечении 30-календарного периода принятия решения, за некоторыми исключениями, связанными с корректировкой 30-календарного периода принятия решения</w:t>
      </w:r>
      <w:r w:rsidR="002350F5">
        <w:rPr>
          <w:rFonts w:cs="Arial"/>
          <w:sz w:val="20"/>
          <w:szCs w:val="20"/>
          <w:lang w:bidi="ru-RU"/>
        </w:rPr>
        <w:t xml:space="preserve"> в порядке, описанном</w:t>
      </w:r>
      <w:r w:rsidRPr="004371A3">
        <w:rPr>
          <w:rFonts w:cs="Arial"/>
          <w:sz w:val="20"/>
          <w:szCs w:val="20"/>
          <w:lang w:bidi="ru-RU"/>
        </w:rPr>
        <w:t xml:space="preserve"> ниже. </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За исключением случаев, когда вы и школьный округ договорились отказаться от процесса урегулирования или прибегнуть к посредничеству, ваше неучастие в </w:t>
      </w:r>
      <w:r w:rsidR="00CE476E">
        <w:rPr>
          <w:rFonts w:cs="Arial"/>
          <w:sz w:val="20"/>
          <w:szCs w:val="20"/>
          <w:lang w:bidi="ru-RU"/>
        </w:rPr>
        <w:t>собран</w:t>
      </w:r>
      <w:r w:rsidRPr="004371A3">
        <w:rPr>
          <w:rFonts w:cs="Arial"/>
          <w:sz w:val="20"/>
          <w:szCs w:val="20"/>
          <w:lang w:bidi="ru-RU"/>
        </w:rPr>
        <w:t>ии по разрешению споров задержит сроки проведения процесса урегулирования и слушания по делу о нарушении прав до его проведения.</w:t>
      </w:r>
    </w:p>
    <w:p w:rsidR="00034498" w:rsidRPr="008A703E" w:rsidRDefault="00034498" w:rsidP="008A703E">
      <w:pPr>
        <w:rPr>
          <w:sz w:val="20"/>
          <w:szCs w:val="20"/>
        </w:rPr>
      </w:pPr>
      <w:r w:rsidRPr="008A703E">
        <w:rPr>
          <w:sz w:val="20"/>
          <w:szCs w:val="20"/>
          <w:lang w:bidi="ru-RU"/>
        </w:rPr>
        <w:t xml:space="preserve">Если после предпринятых разумных усилий и их документального подтверждения школьный округ не смог добиться вашего участия в </w:t>
      </w:r>
      <w:r w:rsidR="00CE476E">
        <w:rPr>
          <w:sz w:val="20"/>
          <w:szCs w:val="20"/>
          <w:lang w:bidi="ru-RU"/>
        </w:rPr>
        <w:t>собран</w:t>
      </w:r>
      <w:r w:rsidRPr="008A703E">
        <w:rPr>
          <w:sz w:val="20"/>
          <w:szCs w:val="20"/>
          <w:lang w:bidi="ru-RU"/>
        </w:rPr>
        <w:t>ии по разрешению споров, то по истечении 30 календарных дней школьный округ может обратиться к специалисту по слушаниям с просьбой отклонить вашу жалобу по делу о нарушении прав. Документальное подтверждение таких усилий должно включать запись попыток школьного округа договориться о взаимно согласованном времени и месте, например:</w:t>
      </w:r>
    </w:p>
    <w:p w:rsidR="00034498" w:rsidRPr="004371A3" w:rsidRDefault="00034498">
      <w:pPr>
        <w:pStyle w:val="Question"/>
        <w:keepNext w:val="0"/>
        <w:keepLines w:val="0"/>
        <w:numPr>
          <w:ilvl w:val="1"/>
          <w:numId w:val="24"/>
        </w:numPr>
        <w:tabs>
          <w:tab w:val="clear" w:pos="720"/>
          <w:tab w:val="clear" w:pos="1440"/>
          <w:tab w:val="clear" w:pos="9360"/>
        </w:tabs>
        <w:autoSpaceDE w:val="0"/>
        <w:autoSpaceDN w:val="0"/>
        <w:adjustRightInd w:val="0"/>
        <w:spacing w:before="0" w:after="120"/>
        <w:ind w:left="720"/>
        <w:rPr>
          <w:spacing w:val="0"/>
          <w:sz w:val="20"/>
          <w:szCs w:val="20"/>
        </w:rPr>
      </w:pPr>
      <w:r w:rsidRPr="004371A3">
        <w:rPr>
          <w:spacing w:val="0"/>
          <w:sz w:val="20"/>
          <w:szCs w:val="20"/>
          <w:lang w:bidi="ru-RU"/>
        </w:rPr>
        <w:t>Подробные записи о совершенных или предпринятых телефонных звонках и их результатах;</w:t>
      </w:r>
    </w:p>
    <w:p w:rsidR="00034498" w:rsidRPr="004371A3" w:rsidRDefault="00034498">
      <w:pPr>
        <w:numPr>
          <w:ilvl w:val="1"/>
          <w:numId w:val="24"/>
        </w:numPr>
        <w:tabs>
          <w:tab w:val="clear" w:pos="1440"/>
        </w:tabs>
        <w:autoSpaceDE w:val="0"/>
        <w:autoSpaceDN w:val="0"/>
        <w:adjustRightInd w:val="0"/>
        <w:ind w:left="720"/>
        <w:rPr>
          <w:rFonts w:cs="Arial"/>
          <w:sz w:val="20"/>
          <w:szCs w:val="20"/>
        </w:rPr>
      </w:pPr>
      <w:r w:rsidRPr="004371A3">
        <w:rPr>
          <w:rFonts w:cs="Arial"/>
          <w:sz w:val="20"/>
          <w:szCs w:val="20"/>
          <w:lang w:bidi="ru-RU"/>
        </w:rPr>
        <w:t>Копии направленной вам корреспонденции и полученных ответов; и</w:t>
      </w:r>
    </w:p>
    <w:p w:rsidR="00034498" w:rsidRPr="004371A3" w:rsidRDefault="00034498">
      <w:pPr>
        <w:numPr>
          <w:ilvl w:val="1"/>
          <w:numId w:val="24"/>
        </w:numPr>
        <w:tabs>
          <w:tab w:val="clear" w:pos="1440"/>
        </w:tabs>
        <w:autoSpaceDE w:val="0"/>
        <w:autoSpaceDN w:val="0"/>
        <w:adjustRightInd w:val="0"/>
        <w:ind w:left="720"/>
        <w:rPr>
          <w:rFonts w:cs="Arial"/>
          <w:sz w:val="20"/>
          <w:szCs w:val="20"/>
        </w:rPr>
      </w:pPr>
      <w:r w:rsidRPr="004371A3">
        <w:rPr>
          <w:rFonts w:cs="Arial"/>
          <w:sz w:val="20"/>
          <w:szCs w:val="20"/>
          <w:lang w:bidi="ru-RU"/>
        </w:rPr>
        <w:t>Подробные записи о посещениях вашего дома или места работы и результатах этих посещений.</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Если школьный округ не проводит </w:t>
      </w:r>
      <w:r w:rsidR="00CE476E">
        <w:rPr>
          <w:rFonts w:cs="Arial"/>
          <w:sz w:val="20"/>
          <w:szCs w:val="20"/>
          <w:lang w:bidi="ru-RU"/>
        </w:rPr>
        <w:t>собран</w:t>
      </w:r>
      <w:r w:rsidRPr="004371A3">
        <w:rPr>
          <w:rFonts w:cs="Arial"/>
          <w:sz w:val="20"/>
          <w:szCs w:val="20"/>
          <w:lang w:bidi="ru-RU"/>
        </w:rPr>
        <w:t xml:space="preserve">ия по разрешению споров в течение 15 календарных дней после получения уведомления о вашей жалобе </w:t>
      </w:r>
      <w:r w:rsidRPr="004371A3">
        <w:rPr>
          <w:rFonts w:cs="Arial"/>
          <w:b/>
          <w:sz w:val="20"/>
          <w:szCs w:val="20"/>
          <w:u w:val="single"/>
          <w:lang w:bidi="ru-RU"/>
        </w:rPr>
        <w:t>или</w:t>
      </w:r>
      <w:r w:rsidRPr="004371A3">
        <w:rPr>
          <w:rFonts w:cs="Arial"/>
          <w:sz w:val="20"/>
          <w:szCs w:val="20"/>
          <w:lang w:bidi="ru-RU"/>
        </w:rPr>
        <w:t xml:space="preserve"> не принимает участия в </w:t>
      </w:r>
      <w:r w:rsidR="00CE476E">
        <w:rPr>
          <w:rFonts w:cs="Arial"/>
          <w:sz w:val="20"/>
          <w:szCs w:val="20"/>
          <w:lang w:bidi="ru-RU"/>
        </w:rPr>
        <w:t>собран</w:t>
      </w:r>
      <w:r w:rsidRPr="004371A3">
        <w:rPr>
          <w:rFonts w:cs="Arial"/>
          <w:sz w:val="20"/>
          <w:szCs w:val="20"/>
          <w:lang w:bidi="ru-RU"/>
        </w:rPr>
        <w:t>ии по разрешению споров, вы можете обратиться к специалисту по слушаниям с просьбой начать отсчет 45 календарных дней для проведения слушаний по делу о нарушении прав.</w:t>
      </w:r>
    </w:p>
    <w:p w:rsidR="00034498" w:rsidRPr="004371A3" w:rsidRDefault="00034498" w:rsidP="00A61BC1">
      <w:pPr>
        <w:pStyle w:val="Heading3"/>
        <w:spacing w:before="120"/>
        <w:rPr>
          <w:sz w:val="20"/>
          <w:szCs w:val="20"/>
        </w:rPr>
      </w:pPr>
      <w:r w:rsidRPr="004371A3">
        <w:rPr>
          <w:sz w:val="20"/>
          <w:szCs w:val="20"/>
          <w:lang w:bidi="ru-RU"/>
        </w:rPr>
        <w:t>Корректировка периода разрешения споров в 30 календарных дней</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Если вы и школьный округ в письменной форме договоритесь об отказе от </w:t>
      </w:r>
      <w:r w:rsidR="00CE476E">
        <w:rPr>
          <w:rFonts w:cs="Arial"/>
          <w:sz w:val="20"/>
          <w:szCs w:val="20"/>
          <w:lang w:bidi="ru-RU"/>
        </w:rPr>
        <w:t>собран</w:t>
      </w:r>
      <w:r w:rsidRPr="004371A3">
        <w:rPr>
          <w:rFonts w:cs="Arial"/>
          <w:sz w:val="20"/>
          <w:szCs w:val="20"/>
          <w:lang w:bidi="ru-RU"/>
        </w:rPr>
        <w:t>ия по разрешению споров, то отсчет 45 календарных дней для проведения слушания по делу о нарушении прав начинается на следующий день.</w:t>
      </w:r>
    </w:p>
    <w:p w:rsidR="00034498" w:rsidRPr="004371A3" w:rsidRDefault="00034498">
      <w:pPr>
        <w:autoSpaceDE w:val="0"/>
        <w:autoSpaceDN w:val="0"/>
        <w:adjustRightInd w:val="0"/>
        <w:rPr>
          <w:rFonts w:cs="Arial"/>
          <w:sz w:val="20"/>
          <w:szCs w:val="20"/>
        </w:rPr>
      </w:pPr>
      <w:r w:rsidRPr="004371A3">
        <w:rPr>
          <w:rFonts w:cs="Arial"/>
          <w:sz w:val="20"/>
          <w:szCs w:val="20"/>
          <w:lang w:bidi="ru-RU"/>
        </w:rPr>
        <w:t xml:space="preserve">Если после начала посредничества или </w:t>
      </w:r>
      <w:r w:rsidR="00CE476E">
        <w:rPr>
          <w:rFonts w:cs="Arial"/>
          <w:sz w:val="20"/>
          <w:szCs w:val="20"/>
          <w:lang w:bidi="ru-RU"/>
        </w:rPr>
        <w:t>собран</w:t>
      </w:r>
      <w:r w:rsidRPr="004371A3">
        <w:rPr>
          <w:rFonts w:cs="Arial"/>
          <w:sz w:val="20"/>
          <w:szCs w:val="20"/>
          <w:lang w:bidi="ru-RU"/>
        </w:rPr>
        <w:t xml:space="preserve">ия по разрешению споров и до окончания 30-календарного периода урегулирования спора вы и школьный округ в письменной форме придете к соглашению о невозможности достижения договоренности, то на следующий день начинается отсчет 45-календарного периода для проведения слушания по делу о нарушении прав. </w:t>
      </w:r>
    </w:p>
    <w:p w:rsidR="00034498" w:rsidRPr="004371A3" w:rsidRDefault="00034498">
      <w:pPr>
        <w:autoSpaceDE w:val="0"/>
        <w:autoSpaceDN w:val="0"/>
        <w:adjustRightInd w:val="0"/>
        <w:rPr>
          <w:rFonts w:cs="Arial"/>
          <w:sz w:val="20"/>
          <w:szCs w:val="20"/>
        </w:rPr>
      </w:pPr>
      <w:r w:rsidRPr="004371A3">
        <w:rPr>
          <w:rFonts w:cs="Arial"/>
          <w:sz w:val="20"/>
          <w:szCs w:val="20"/>
          <w:lang w:bidi="ru-RU"/>
        </w:rPr>
        <w:t>Если вы и школьный округ согласились использовать процесс посредничества, но еще не достигли соглашения, то по истечении 30 календарных дней для разрешения споров процесс посредничества может быть продолжен до достижения соглашения, если обе стороны дадут письменное согласие на его продолжение. Однако если вы или школьный округ выходите из процесса посредничества в течение этого периода продолжения, то отсчет 45 календарных дней для проведения слушания по делу о нарушении прав начинается на следующий день.</w:t>
      </w:r>
    </w:p>
    <w:p w:rsidR="00034498" w:rsidRPr="004371A3" w:rsidRDefault="00034498" w:rsidP="00A61BC1">
      <w:pPr>
        <w:pStyle w:val="Heading3"/>
        <w:spacing w:before="120"/>
        <w:rPr>
          <w:sz w:val="20"/>
          <w:szCs w:val="20"/>
        </w:rPr>
      </w:pPr>
      <w:r w:rsidRPr="004371A3">
        <w:rPr>
          <w:sz w:val="20"/>
          <w:szCs w:val="20"/>
          <w:lang w:bidi="ru-RU"/>
        </w:rPr>
        <w:t>Письменное мировое соглашение</w:t>
      </w:r>
    </w:p>
    <w:p w:rsidR="00034498" w:rsidRPr="008A703E" w:rsidRDefault="00034498" w:rsidP="008A703E">
      <w:pPr>
        <w:rPr>
          <w:sz w:val="20"/>
          <w:szCs w:val="20"/>
        </w:rPr>
      </w:pPr>
      <w:r w:rsidRPr="008A703E">
        <w:rPr>
          <w:sz w:val="20"/>
          <w:szCs w:val="20"/>
          <w:lang w:bidi="ru-RU"/>
        </w:rPr>
        <w:t xml:space="preserve">Если на </w:t>
      </w:r>
      <w:r w:rsidR="00CE476E">
        <w:rPr>
          <w:sz w:val="20"/>
          <w:szCs w:val="20"/>
          <w:lang w:bidi="ru-RU"/>
        </w:rPr>
        <w:t>собран</w:t>
      </w:r>
      <w:r w:rsidRPr="008A703E">
        <w:rPr>
          <w:sz w:val="20"/>
          <w:szCs w:val="20"/>
          <w:lang w:bidi="ru-RU"/>
        </w:rPr>
        <w:t xml:space="preserve">ии по разрешению споров будет достигнуто разрешение спора, вы и школьный округ должны заключить юридически обязывающее соглашение: </w:t>
      </w:r>
    </w:p>
    <w:p w:rsidR="00034498" w:rsidRPr="004371A3" w:rsidRDefault="00034498">
      <w:pPr>
        <w:numPr>
          <w:ilvl w:val="0"/>
          <w:numId w:val="58"/>
        </w:numPr>
        <w:rPr>
          <w:rFonts w:cs="Arial"/>
          <w:b/>
          <w:bCs/>
          <w:sz w:val="20"/>
          <w:szCs w:val="20"/>
        </w:rPr>
      </w:pPr>
      <w:r w:rsidRPr="004371A3">
        <w:rPr>
          <w:rFonts w:cs="Arial"/>
          <w:sz w:val="20"/>
          <w:szCs w:val="20"/>
          <w:lang w:bidi="ru-RU"/>
        </w:rPr>
        <w:lastRenderedPageBreak/>
        <w:t>Подписанное вами и представителем школьного округа, имеющим полномочия связывать школьный округ</w:t>
      </w:r>
      <w:r w:rsidR="00581F8E">
        <w:rPr>
          <w:rFonts w:cs="Arial"/>
          <w:sz w:val="20"/>
          <w:szCs w:val="20"/>
          <w:lang w:bidi="ru-RU"/>
        </w:rPr>
        <w:t xml:space="preserve"> обязательствами</w:t>
      </w:r>
      <w:r w:rsidRPr="004371A3">
        <w:rPr>
          <w:rFonts w:cs="Arial"/>
          <w:sz w:val="20"/>
          <w:szCs w:val="20"/>
          <w:lang w:bidi="ru-RU"/>
        </w:rPr>
        <w:t xml:space="preserve">; </w:t>
      </w:r>
      <w:r w:rsidRPr="004371A3">
        <w:rPr>
          <w:rFonts w:cs="Arial"/>
          <w:b/>
          <w:sz w:val="20"/>
          <w:szCs w:val="20"/>
          <w:u w:val="single"/>
          <w:lang w:bidi="ru-RU"/>
        </w:rPr>
        <w:t>и</w:t>
      </w:r>
    </w:p>
    <w:p w:rsidR="00034498" w:rsidRPr="004371A3" w:rsidRDefault="00034498">
      <w:pPr>
        <w:numPr>
          <w:ilvl w:val="0"/>
          <w:numId w:val="58"/>
        </w:numPr>
        <w:rPr>
          <w:rFonts w:cs="Arial"/>
          <w:sz w:val="20"/>
          <w:szCs w:val="20"/>
        </w:rPr>
      </w:pPr>
      <w:r w:rsidRPr="004371A3">
        <w:rPr>
          <w:rFonts w:cs="Arial"/>
          <w:sz w:val="20"/>
          <w:szCs w:val="20"/>
          <w:lang w:bidi="ru-RU"/>
        </w:rPr>
        <w:t xml:space="preserve">Возможность принудительного исполнения в любом суде компетентной юрисдикции </w:t>
      </w:r>
      <w:r w:rsidR="00581F8E">
        <w:rPr>
          <w:rFonts w:cs="Arial"/>
          <w:sz w:val="20"/>
          <w:szCs w:val="20"/>
          <w:lang w:bidi="ru-RU"/>
        </w:rPr>
        <w:t xml:space="preserve">штата </w:t>
      </w:r>
      <w:r w:rsidRPr="004371A3">
        <w:rPr>
          <w:rFonts w:cs="Arial"/>
          <w:sz w:val="20"/>
          <w:szCs w:val="20"/>
          <w:lang w:bidi="ru-RU"/>
        </w:rPr>
        <w:t xml:space="preserve">(суд штата, имеющий полномочия на рассмотрение такого рода дел) или в окружном суде США, или в </w:t>
      </w:r>
      <w:r w:rsidR="00D75D6F">
        <w:rPr>
          <w:rFonts w:cs="Arial"/>
          <w:sz w:val="20"/>
          <w:szCs w:val="20"/>
          <w:lang w:bidi="ru-RU"/>
        </w:rPr>
        <w:t>образовательно</w:t>
      </w:r>
      <w:r w:rsidR="00581F8E">
        <w:rPr>
          <w:rFonts w:cs="Arial"/>
          <w:sz w:val="20"/>
          <w:szCs w:val="20"/>
          <w:lang w:bidi="ru-RU"/>
        </w:rPr>
        <w:t>м</w:t>
      </w:r>
      <w:r w:rsidR="00D75D6F">
        <w:rPr>
          <w:rFonts w:cs="Arial"/>
          <w:sz w:val="20"/>
          <w:szCs w:val="20"/>
          <w:lang w:bidi="ru-RU"/>
        </w:rPr>
        <w:t xml:space="preserve"> учреждени</w:t>
      </w:r>
      <w:r w:rsidR="00581F8E">
        <w:rPr>
          <w:rFonts w:cs="Arial"/>
          <w:sz w:val="20"/>
          <w:szCs w:val="20"/>
          <w:lang w:bidi="ru-RU"/>
        </w:rPr>
        <w:t>и</w:t>
      </w:r>
      <w:r w:rsidR="00D75D6F">
        <w:rPr>
          <w:rFonts w:cs="Arial"/>
          <w:sz w:val="20"/>
          <w:szCs w:val="20"/>
          <w:lang w:bidi="ru-RU"/>
        </w:rPr>
        <w:t xml:space="preserve"> штата</w:t>
      </w:r>
      <w:r w:rsidRPr="004371A3">
        <w:rPr>
          <w:rFonts w:cs="Arial"/>
          <w:sz w:val="20"/>
          <w:szCs w:val="20"/>
          <w:lang w:bidi="ru-RU"/>
        </w:rPr>
        <w:t>, если в вашем штате существует другой механизм или процедуры, позволяющие сторонам добиваться принудительного исполнения соглашений о разрешении споров.</w:t>
      </w:r>
    </w:p>
    <w:p w:rsidR="00034498" w:rsidRPr="004371A3" w:rsidRDefault="00034498" w:rsidP="00A61BC1">
      <w:pPr>
        <w:pStyle w:val="Heading3"/>
        <w:spacing w:before="120"/>
        <w:rPr>
          <w:sz w:val="20"/>
          <w:szCs w:val="20"/>
        </w:rPr>
      </w:pPr>
      <w:r w:rsidRPr="004371A3">
        <w:rPr>
          <w:sz w:val="20"/>
          <w:szCs w:val="20"/>
          <w:lang w:bidi="ru-RU"/>
        </w:rPr>
        <w:t>Период рассмотрения соглашения</w:t>
      </w:r>
    </w:p>
    <w:p w:rsidR="00034498" w:rsidRPr="004371A3" w:rsidRDefault="00034498">
      <w:pPr>
        <w:autoSpaceDE w:val="0"/>
        <w:autoSpaceDN w:val="0"/>
        <w:adjustRightInd w:val="0"/>
        <w:rPr>
          <w:sz w:val="20"/>
          <w:szCs w:val="20"/>
        </w:rPr>
      </w:pPr>
      <w:r w:rsidRPr="004371A3">
        <w:rPr>
          <w:sz w:val="20"/>
          <w:szCs w:val="20"/>
          <w:lang w:bidi="ru-RU"/>
        </w:rPr>
        <w:t xml:space="preserve">Если вы и школьный округ заключили соглашение по результатам </w:t>
      </w:r>
      <w:r w:rsidR="00CE476E">
        <w:rPr>
          <w:sz w:val="20"/>
          <w:szCs w:val="20"/>
          <w:lang w:bidi="ru-RU"/>
        </w:rPr>
        <w:t>собран</w:t>
      </w:r>
      <w:r w:rsidRPr="004371A3">
        <w:rPr>
          <w:sz w:val="20"/>
          <w:szCs w:val="20"/>
          <w:lang w:bidi="ru-RU"/>
        </w:rPr>
        <w:t xml:space="preserve">ия по разрешению споров, любая из сторон (вы или школьный округ) может аннулировать его в течение 3 рабочих дней с момента подписания соглашения вами и школьным округом. </w:t>
      </w:r>
    </w:p>
    <w:p w:rsidR="00034498" w:rsidRDefault="00034498" w:rsidP="00066288">
      <w:pPr>
        <w:pStyle w:val="Heading1"/>
      </w:pPr>
      <w:r>
        <w:rPr>
          <w:lang w:bidi="ru-RU"/>
        </w:rPr>
        <w:lastRenderedPageBreak/>
        <w:t>Слушания по жалобам по делу о нарушении прав</w:t>
      </w:r>
    </w:p>
    <w:p w:rsidR="00034498" w:rsidRPr="004371A3" w:rsidRDefault="00034498" w:rsidP="00BE08DE">
      <w:pPr>
        <w:pStyle w:val="Heading2"/>
        <w:spacing w:before="0" w:line="220" w:lineRule="exact"/>
        <w:rPr>
          <w:sz w:val="24"/>
        </w:rPr>
      </w:pPr>
      <w:r w:rsidRPr="004371A3">
        <w:rPr>
          <w:sz w:val="24"/>
          <w:lang w:bidi="ru-RU"/>
        </w:rPr>
        <w:t>Беспристрастное слушание по делу о нарушении прав</w:t>
      </w:r>
    </w:p>
    <w:p w:rsidR="00034498" w:rsidRPr="00FB69C0" w:rsidRDefault="00034498" w:rsidP="00B03310">
      <w:pPr>
        <w:pStyle w:val="CFR"/>
        <w:spacing w:after="0"/>
        <w:rPr>
          <w:sz w:val="20"/>
        </w:rPr>
      </w:pPr>
      <w:r w:rsidRPr="00FB69C0">
        <w:rPr>
          <w:sz w:val="20"/>
          <w:lang w:bidi="ru-RU"/>
        </w:rPr>
        <w:t>34 CFR §300.511; K.S.A. 72-3415; K.S.A. 72-3416; K.A.R. 91-40-29(b)</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3EFE" w:rsidRPr="004371A3" w:rsidRDefault="00034498" w:rsidP="00033EFE">
      <w:pPr>
        <w:rPr>
          <w:sz w:val="20"/>
          <w:szCs w:val="20"/>
        </w:rPr>
      </w:pPr>
      <w:r w:rsidRPr="004371A3">
        <w:rPr>
          <w:rFonts w:cs="Arial"/>
          <w:sz w:val="20"/>
          <w:szCs w:val="20"/>
          <w:lang w:bidi="ru-RU"/>
        </w:rPr>
        <w:t>При подаче жалобы по делу о нарушении прав вам или школьному округу, вовлеченному в спор, должна быть предоставлена возможность провести беспристрастное слушание по делу о нарушении прав</w:t>
      </w:r>
      <w:r w:rsidR="002350F5">
        <w:rPr>
          <w:rFonts w:cs="Arial"/>
          <w:sz w:val="20"/>
          <w:szCs w:val="20"/>
          <w:lang w:bidi="ru-RU"/>
        </w:rPr>
        <w:t xml:space="preserve"> в порядке, описанном</w:t>
      </w:r>
      <w:r w:rsidRPr="004371A3">
        <w:rPr>
          <w:rFonts w:cs="Arial"/>
          <w:sz w:val="20"/>
          <w:szCs w:val="20"/>
          <w:lang w:bidi="ru-RU"/>
        </w:rPr>
        <w:t xml:space="preserve"> в разделах "</w:t>
      </w:r>
      <w:r w:rsidRPr="004371A3">
        <w:rPr>
          <w:rFonts w:cs="Arial"/>
          <w:b/>
          <w:i/>
          <w:sz w:val="20"/>
          <w:szCs w:val="20"/>
          <w:lang w:bidi="ru-RU"/>
        </w:rPr>
        <w:t>Жалоба по делу о нарушении прав</w:t>
      </w:r>
      <w:r w:rsidRPr="004371A3">
        <w:rPr>
          <w:rFonts w:cs="Arial"/>
          <w:sz w:val="20"/>
          <w:szCs w:val="20"/>
          <w:lang w:bidi="ru-RU"/>
        </w:rPr>
        <w:t>" и "</w:t>
      </w:r>
      <w:r w:rsidRPr="004371A3">
        <w:rPr>
          <w:rFonts w:cs="Arial"/>
          <w:b/>
          <w:i/>
          <w:sz w:val="20"/>
          <w:szCs w:val="20"/>
          <w:lang w:bidi="ru-RU"/>
        </w:rPr>
        <w:t>Процесс разрешения споров</w:t>
      </w:r>
      <w:r w:rsidRPr="004371A3">
        <w:rPr>
          <w:rFonts w:cs="Arial"/>
          <w:sz w:val="20"/>
          <w:szCs w:val="20"/>
          <w:lang w:bidi="ru-RU"/>
        </w:rPr>
        <w:t xml:space="preserve">". </w:t>
      </w:r>
    </w:p>
    <w:p w:rsidR="00034498" w:rsidRPr="008A0CEE" w:rsidRDefault="00034498" w:rsidP="00A61BC1">
      <w:pPr>
        <w:pStyle w:val="Heading3"/>
        <w:spacing w:before="120"/>
        <w:rPr>
          <w:sz w:val="20"/>
          <w:szCs w:val="20"/>
        </w:rPr>
      </w:pPr>
      <w:r w:rsidRPr="008A0CEE">
        <w:rPr>
          <w:sz w:val="20"/>
          <w:szCs w:val="20"/>
          <w:lang w:bidi="ru-RU"/>
        </w:rPr>
        <w:t>Беспристрастный специалист по слушаниям</w:t>
      </w:r>
    </w:p>
    <w:p w:rsidR="00034498" w:rsidRPr="008A703E" w:rsidRDefault="00034498" w:rsidP="008A703E">
      <w:pPr>
        <w:rPr>
          <w:sz w:val="20"/>
          <w:szCs w:val="20"/>
        </w:rPr>
      </w:pPr>
      <w:r w:rsidRPr="008A703E">
        <w:rPr>
          <w:sz w:val="20"/>
          <w:szCs w:val="20"/>
          <w:lang w:bidi="ru-RU"/>
        </w:rPr>
        <w:t>Как минимум, специалист по слушаниям:</w:t>
      </w:r>
    </w:p>
    <w:p w:rsidR="00034498" w:rsidRPr="004371A3" w:rsidRDefault="00034498" w:rsidP="009811C0">
      <w:pPr>
        <w:numPr>
          <w:ilvl w:val="0"/>
          <w:numId w:val="28"/>
        </w:numPr>
        <w:autoSpaceDE w:val="0"/>
        <w:autoSpaceDN w:val="0"/>
        <w:adjustRightInd w:val="0"/>
        <w:rPr>
          <w:rFonts w:cs="Arial"/>
          <w:color w:val="000000"/>
          <w:sz w:val="20"/>
          <w:szCs w:val="20"/>
        </w:rPr>
      </w:pPr>
      <w:r w:rsidRPr="004371A3">
        <w:rPr>
          <w:rFonts w:cs="Arial"/>
          <w:color w:val="000000"/>
          <w:sz w:val="20"/>
          <w:szCs w:val="20"/>
          <w:lang w:bidi="ru-RU"/>
        </w:rPr>
        <w:t xml:space="preserve">Не должен быть сотрудником </w:t>
      </w:r>
      <w:r w:rsidR="00D75D6F">
        <w:rPr>
          <w:rFonts w:cs="Arial"/>
          <w:color w:val="000000"/>
          <w:sz w:val="20"/>
          <w:szCs w:val="20"/>
          <w:lang w:bidi="ru-RU"/>
        </w:rPr>
        <w:t>образовательно</w:t>
      </w:r>
      <w:r w:rsidR="00581F8E">
        <w:rPr>
          <w:rFonts w:cs="Arial"/>
          <w:color w:val="000000"/>
          <w:sz w:val="20"/>
          <w:szCs w:val="20"/>
          <w:lang w:bidi="ru-RU"/>
        </w:rPr>
        <w:t>го</w:t>
      </w:r>
      <w:r w:rsidR="00D75D6F">
        <w:rPr>
          <w:rFonts w:cs="Arial"/>
          <w:color w:val="000000"/>
          <w:sz w:val="20"/>
          <w:szCs w:val="20"/>
          <w:lang w:bidi="ru-RU"/>
        </w:rPr>
        <w:t xml:space="preserve"> учреждени</w:t>
      </w:r>
      <w:r w:rsidR="00581F8E">
        <w:rPr>
          <w:rFonts w:cs="Arial"/>
          <w:color w:val="000000"/>
          <w:sz w:val="20"/>
          <w:szCs w:val="20"/>
          <w:lang w:bidi="ru-RU"/>
        </w:rPr>
        <w:t>я</w:t>
      </w:r>
      <w:r w:rsidR="00D75D6F">
        <w:rPr>
          <w:rFonts w:cs="Arial"/>
          <w:color w:val="000000"/>
          <w:sz w:val="20"/>
          <w:szCs w:val="20"/>
          <w:lang w:bidi="ru-RU"/>
        </w:rPr>
        <w:t xml:space="preserve"> штата</w:t>
      </w:r>
      <w:r w:rsidRPr="004371A3">
        <w:rPr>
          <w:rFonts w:cs="Arial"/>
          <w:color w:val="000000"/>
          <w:sz w:val="20"/>
          <w:szCs w:val="20"/>
          <w:lang w:bidi="ru-RU"/>
        </w:rPr>
        <w:t xml:space="preserve"> или школьного округа, участвующего в обучении или воспитании ребенка. Однако человек не является сотрудником учреждения только потому, что получает от него зарплату за работу в качестве специалиста по слушаниям;</w:t>
      </w:r>
    </w:p>
    <w:p w:rsidR="00034498" w:rsidRPr="004371A3" w:rsidRDefault="00034498" w:rsidP="009811C0">
      <w:pPr>
        <w:numPr>
          <w:ilvl w:val="0"/>
          <w:numId w:val="28"/>
        </w:numPr>
        <w:autoSpaceDE w:val="0"/>
        <w:autoSpaceDN w:val="0"/>
        <w:adjustRightInd w:val="0"/>
        <w:rPr>
          <w:rFonts w:cs="Arial"/>
          <w:color w:val="000000"/>
          <w:sz w:val="20"/>
          <w:szCs w:val="20"/>
        </w:rPr>
      </w:pPr>
      <w:r w:rsidRPr="004371A3">
        <w:rPr>
          <w:rFonts w:cs="Arial"/>
          <w:color w:val="000000"/>
          <w:sz w:val="20"/>
          <w:szCs w:val="20"/>
          <w:lang w:bidi="ru-RU"/>
        </w:rPr>
        <w:t>Не должен иметь личных или профессиональных интересов, которые противоречат объективности слушателя при проведении слушаний;</w:t>
      </w:r>
    </w:p>
    <w:p w:rsidR="00034498" w:rsidRPr="004371A3" w:rsidRDefault="00034498" w:rsidP="009811C0">
      <w:pPr>
        <w:numPr>
          <w:ilvl w:val="0"/>
          <w:numId w:val="28"/>
        </w:numPr>
        <w:autoSpaceDE w:val="0"/>
        <w:autoSpaceDN w:val="0"/>
        <w:adjustRightInd w:val="0"/>
        <w:rPr>
          <w:rFonts w:cs="Arial"/>
          <w:color w:val="000000"/>
          <w:sz w:val="20"/>
          <w:szCs w:val="20"/>
        </w:rPr>
      </w:pPr>
      <w:r w:rsidRPr="004371A3">
        <w:rPr>
          <w:rFonts w:cs="Arial"/>
          <w:color w:val="000000"/>
          <w:sz w:val="20"/>
          <w:szCs w:val="20"/>
          <w:lang w:bidi="ru-RU"/>
        </w:rPr>
        <w:t xml:space="preserve">Должен знать и понимать положения IDEA, федеральные нормативные акты и нормативные акты штата, относящиеся к IDEA, а также юридические интерпретации IDEA федеральными судами и судами штата; </w:t>
      </w:r>
      <w:r w:rsidRPr="004371A3">
        <w:rPr>
          <w:rFonts w:cs="Arial"/>
          <w:b/>
          <w:color w:val="000000"/>
          <w:sz w:val="20"/>
          <w:szCs w:val="20"/>
          <w:u w:val="single"/>
          <w:lang w:bidi="ru-RU"/>
        </w:rPr>
        <w:t>и</w:t>
      </w:r>
    </w:p>
    <w:p w:rsidR="00034498" w:rsidRDefault="00034498" w:rsidP="009811C0">
      <w:pPr>
        <w:numPr>
          <w:ilvl w:val="0"/>
          <w:numId w:val="28"/>
        </w:numPr>
        <w:autoSpaceDE w:val="0"/>
        <w:autoSpaceDN w:val="0"/>
        <w:adjustRightInd w:val="0"/>
        <w:rPr>
          <w:rFonts w:cs="Arial"/>
          <w:color w:val="000000"/>
          <w:sz w:val="20"/>
          <w:szCs w:val="20"/>
        </w:rPr>
      </w:pPr>
      <w:r w:rsidRPr="004371A3">
        <w:rPr>
          <w:rFonts w:cs="Arial"/>
          <w:color w:val="000000"/>
          <w:sz w:val="20"/>
          <w:szCs w:val="20"/>
          <w:lang w:bidi="ru-RU"/>
        </w:rPr>
        <w:t>Должен обладать знаниями и способностью проводить слушания, принимать и оформлять решения в соответствии с надлежащей, стандартной юридической практикой.</w:t>
      </w:r>
    </w:p>
    <w:p w:rsidR="009811C0" w:rsidRPr="00434132" w:rsidRDefault="00462FEC" w:rsidP="009811C0">
      <w:pPr>
        <w:numPr>
          <w:ilvl w:val="0"/>
          <w:numId w:val="28"/>
        </w:numPr>
        <w:autoSpaceDE w:val="0"/>
        <w:autoSpaceDN w:val="0"/>
        <w:adjustRightInd w:val="0"/>
        <w:rPr>
          <w:rFonts w:cs="Arial"/>
          <w:color w:val="000000"/>
          <w:sz w:val="20"/>
          <w:szCs w:val="20"/>
        </w:rPr>
      </w:pPr>
      <w:r w:rsidRPr="00434132">
        <w:rPr>
          <w:rFonts w:cs="Arial"/>
          <w:b/>
          <w:color w:val="000000"/>
          <w:lang w:bidi="ru-RU"/>
        </w:rPr>
        <w:t>*</w:t>
      </w:r>
      <w:r w:rsidRPr="00434132">
        <w:rPr>
          <w:rFonts w:cs="Arial"/>
          <w:color w:val="000000"/>
          <w:sz w:val="20"/>
          <w:szCs w:val="20"/>
          <w:lang w:bidi="ru-RU"/>
        </w:rPr>
        <w:t>Для того чтобы изначально претендовать на должность специалиста по слушаниям по делам о нарушении прав или специалиста по рассмотрению в органах штата, человек должен быть лицензированным адвокатом, имеющим хорошую репутацию в штате, в котором он имеет лицензию на ведение юридической практики. K.A.R. 91-40-29(b)</w:t>
      </w:r>
    </w:p>
    <w:p w:rsidR="00034498" w:rsidRPr="004371A3" w:rsidRDefault="00034498">
      <w:pPr>
        <w:rPr>
          <w:rFonts w:cs="Arial"/>
          <w:sz w:val="20"/>
          <w:szCs w:val="20"/>
        </w:rPr>
      </w:pPr>
      <w:r w:rsidRPr="004371A3">
        <w:rPr>
          <w:rFonts w:cs="Arial"/>
          <w:sz w:val="20"/>
          <w:szCs w:val="20"/>
          <w:lang w:bidi="ru-RU"/>
        </w:rPr>
        <w:t>Каждый школьный округ должен вести список специалистов по слушаниям, в котором указывается квалификация каждого такого специалиста.</w:t>
      </w:r>
    </w:p>
    <w:p w:rsidR="00034498" w:rsidRPr="004371A3" w:rsidRDefault="00034498" w:rsidP="00A61BC1">
      <w:pPr>
        <w:pStyle w:val="Heading3"/>
        <w:spacing w:before="120"/>
        <w:rPr>
          <w:sz w:val="20"/>
          <w:szCs w:val="20"/>
        </w:rPr>
      </w:pPr>
      <w:r w:rsidRPr="004371A3">
        <w:rPr>
          <w:sz w:val="20"/>
          <w:szCs w:val="20"/>
          <w:lang w:bidi="ru-RU"/>
        </w:rPr>
        <w:t>Предмет слушания по делу о нарушении прав</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Сторона (вы или школьный округ), ходатайствующая о проведении административного слушания по делу о нарушении прав, не может поднимать на слушании по делу о нарушении прав вопросы, которые не были рассмотрены в жалобе по делу о нарушении прав, если другая сторона не согласна с этим.</w:t>
      </w:r>
    </w:p>
    <w:p w:rsidR="00034498" w:rsidRPr="004371A3" w:rsidRDefault="00034498" w:rsidP="00A61BC1">
      <w:pPr>
        <w:pStyle w:val="Heading3"/>
        <w:spacing w:before="120"/>
        <w:rPr>
          <w:sz w:val="20"/>
          <w:szCs w:val="20"/>
        </w:rPr>
      </w:pPr>
      <w:r w:rsidRPr="004371A3">
        <w:rPr>
          <w:sz w:val="20"/>
          <w:szCs w:val="20"/>
          <w:lang w:bidi="ru-RU"/>
        </w:rPr>
        <w:t xml:space="preserve">Сроки подачи </w:t>
      </w:r>
      <w:r w:rsidR="00581F8E">
        <w:rPr>
          <w:sz w:val="20"/>
          <w:szCs w:val="20"/>
          <w:lang w:bidi="ru-RU"/>
        </w:rPr>
        <w:t xml:space="preserve">запроса </w:t>
      </w:r>
      <w:r w:rsidRPr="004371A3">
        <w:rPr>
          <w:sz w:val="20"/>
          <w:szCs w:val="20"/>
          <w:lang w:bidi="ru-RU"/>
        </w:rPr>
        <w:t>о проведении слушаний</w:t>
      </w:r>
    </w:p>
    <w:p w:rsidR="00033EFE" w:rsidRPr="004371A3" w:rsidRDefault="00034498" w:rsidP="00033EFE">
      <w:pPr>
        <w:autoSpaceDE w:val="0"/>
        <w:autoSpaceDN w:val="0"/>
        <w:adjustRightInd w:val="0"/>
        <w:rPr>
          <w:rFonts w:cs="Arial"/>
          <w:sz w:val="20"/>
          <w:szCs w:val="20"/>
        </w:rPr>
      </w:pPr>
      <w:r w:rsidRPr="004371A3">
        <w:rPr>
          <w:rFonts w:cs="Arial"/>
          <w:sz w:val="20"/>
          <w:szCs w:val="20"/>
          <w:lang w:bidi="ru-RU"/>
        </w:rPr>
        <w:t xml:space="preserve">Вы или школьный округ должны подать запрос </w:t>
      </w:r>
      <w:r w:rsidR="00581F8E">
        <w:rPr>
          <w:rFonts w:cs="Arial"/>
          <w:sz w:val="20"/>
          <w:szCs w:val="20"/>
          <w:lang w:bidi="ru-RU"/>
        </w:rPr>
        <w:t xml:space="preserve">о </w:t>
      </w:r>
      <w:r w:rsidR="00581F8E" w:rsidRPr="004371A3">
        <w:rPr>
          <w:rFonts w:cs="Arial"/>
          <w:sz w:val="20"/>
          <w:szCs w:val="20"/>
          <w:lang w:bidi="ru-RU"/>
        </w:rPr>
        <w:t>проведени</w:t>
      </w:r>
      <w:r w:rsidR="00581F8E">
        <w:rPr>
          <w:rFonts w:cs="Arial"/>
          <w:sz w:val="20"/>
          <w:szCs w:val="20"/>
          <w:lang w:bidi="ru-RU"/>
        </w:rPr>
        <w:t>и</w:t>
      </w:r>
      <w:r w:rsidR="00581F8E" w:rsidRPr="004371A3">
        <w:rPr>
          <w:rFonts w:cs="Arial"/>
          <w:sz w:val="20"/>
          <w:szCs w:val="20"/>
          <w:lang w:bidi="ru-RU"/>
        </w:rPr>
        <w:t xml:space="preserve"> </w:t>
      </w:r>
      <w:r w:rsidRPr="004371A3">
        <w:rPr>
          <w:rFonts w:cs="Arial"/>
          <w:sz w:val="20"/>
          <w:szCs w:val="20"/>
          <w:lang w:bidi="ru-RU"/>
        </w:rPr>
        <w:t xml:space="preserve">беспристрастного слушания по жалобе по делу о нарушении прав в течение двух лет с момента, когда вы или школьный округ узнали или должны были узнать о проблеме, рассматриваемой в жалобе. </w:t>
      </w:r>
    </w:p>
    <w:p w:rsidR="00034498" w:rsidRPr="008A703E" w:rsidRDefault="00034498" w:rsidP="00A61BC1">
      <w:pPr>
        <w:pStyle w:val="Heading3"/>
        <w:spacing w:before="120"/>
        <w:rPr>
          <w:sz w:val="20"/>
          <w:szCs w:val="20"/>
        </w:rPr>
      </w:pPr>
      <w:r w:rsidRPr="008A703E">
        <w:rPr>
          <w:sz w:val="20"/>
          <w:szCs w:val="20"/>
          <w:lang w:bidi="ru-RU"/>
        </w:rPr>
        <w:t xml:space="preserve">Исключения из </w:t>
      </w:r>
      <w:r w:rsidR="00581F8E">
        <w:rPr>
          <w:sz w:val="20"/>
          <w:szCs w:val="20"/>
          <w:lang w:bidi="ru-RU"/>
        </w:rPr>
        <w:t>сроков</w:t>
      </w:r>
    </w:p>
    <w:p w:rsidR="00034498" w:rsidRPr="008A703E" w:rsidRDefault="00034498" w:rsidP="008A703E">
      <w:pPr>
        <w:rPr>
          <w:sz w:val="20"/>
          <w:szCs w:val="20"/>
        </w:rPr>
      </w:pPr>
      <w:r w:rsidRPr="008A703E">
        <w:rPr>
          <w:sz w:val="20"/>
          <w:szCs w:val="20"/>
          <w:lang w:bidi="ru-RU"/>
        </w:rPr>
        <w:t xml:space="preserve">Приведенные выше сроки не распространяются на вас, если вы не смогли подать жалобу по делу о нарушении прав, потому что: </w:t>
      </w:r>
    </w:p>
    <w:p w:rsidR="00034498" w:rsidRPr="004371A3" w:rsidRDefault="00034498" w:rsidP="009811C0">
      <w:pPr>
        <w:numPr>
          <w:ilvl w:val="0"/>
          <w:numId w:val="48"/>
        </w:numPr>
        <w:rPr>
          <w:rFonts w:cs="Arial"/>
          <w:sz w:val="20"/>
          <w:szCs w:val="20"/>
        </w:rPr>
      </w:pPr>
      <w:r w:rsidRPr="004371A3">
        <w:rPr>
          <w:rFonts w:cs="Arial"/>
          <w:sz w:val="20"/>
          <w:szCs w:val="20"/>
          <w:lang w:bidi="ru-RU"/>
        </w:rPr>
        <w:t xml:space="preserve">Школьный округ специально ввел в заблуждение, что он решил проблему или вопрос, который вы поднимаете в своей жалобе; </w:t>
      </w:r>
      <w:r w:rsidRPr="004371A3">
        <w:rPr>
          <w:rFonts w:cs="Arial"/>
          <w:b/>
          <w:sz w:val="20"/>
          <w:szCs w:val="20"/>
          <w:u w:val="single"/>
          <w:lang w:bidi="ru-RU"/>
        </w:rPr>
        <w:t>или</w:t>
      </w:r>
    </w:p>
    <w:p w:rsidR="00034498" w:rsidRPr="004371A3" w:rsidRDefault="00034498" w:rsidP="009811C0">
      <w:pPr>
        <w:numPr>
          <w:ilvl w:val="0"/>
          <w:numId w:val="48"/>
        </w:numPr>
        <w:rPr>
          <w:rFonts w:cs="Arial"/>
          <w:sz w:val="20"/>
          <w:szCs w:val="20"/>
        </w:rPr>
      </w:pPr>
      <w:r w:rsidRPr="004371A3">
        <w:rPr>
          <w:rFonts w:cs="Arial"/>
          <w:sz w:val="20"/>
          <w:szCs w:val="20"/>
          <w:lang w:bidi="ru-RU"/>
        </w:rPr>
        <w:t xml:space="preserve">Школьный округ утаил от вас информацию, которую он должен был предоставить вам в соответствии с частью В IDEA или законом штата. </w:t>
      </w:r>
    </w:p>
    <w:p w:rsidR="00034498" w:rsidRPr="004371A3" w:rsidRDefault="00034498" w:rsidP="00BE08DE">
      <w:pPr>
        <w:pStyle w:val="Heading2"/>
        <w:spacing w:before="0" w:line="220" w:lineRule="exact"/>
        <w:rPr>
          <w:sz w:val="24"/>
        </w:rPr>
      </w:pPr>
      <w:r w:rsidRPr="004371A3">
        <w:rPr>
          <w:sz w:val="24"/>
          <w:lang w:bidi="ru-RU"/>
        </w:rPr>
        <w:lastRenderedPageBreak/>
        <w:t>Права на слушания</w:t>
      </w:r>
    </w:p>
    <w:p w:rsidR="00034498" w:rsidRPr="00FB69C0" w:rsidRDefault="00034498" w:rsidP="00FB69C0">
      <w:pPr>
        <w:pStyle w:val="CFR"/>
        <w:rPr>
          <w:sz w:val="20"/>
        </w:rPr>
      </w:pPr>
      <w:r w:rsidRPr="00FB69C0">
        <w:rPr>
          <w:sz w:val="20"/>
          <w:lang w:bidi="ru-RU"/>
        </w:rPr>
        <w:t>34 CFR §300.512; K.S.A. 72-3416(b)</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8A703E" w:rsidRDefault="00034498" w:rsidP="008A703E">
      <w:pPr>
        <w:rPr>
          <w:sz w:val="20"/>
          <w:szCs w:val="20"/>
        </w:rPr>
      </w:pPr>
      <w:r w:rsidRPr="008A703E">
        <w:rPr>
          <w:sz w:val="20"/>
          <w:szCs w:val="20"/>
          <w:lang w:bidi="ru-RU"/>
        </w:rPr>
        <w:t>Вы имеете право представлять себя на слушаниях по делу о нарушении прав (включая слушания, связанные с дисциплинарными процедурами) или на обжалование с получением дополнительных доказательств</w:t>
      </w:r>
      <w:r w:rsidR="002350F5">
        <w:rPr>
          <w:sz w:val="20"/>
          <w:szCs w:val="20"/>
          <w:lang w:bidi="ru-RU"/>
        </w:rPr>
        <w:t xml:space="preserve"> в порядке, описанном</w:t>
      </w:r>
      <w:r w:rsidRPr="008A703E">
        <w:rPr>
          <w:sz w:val="20"/>
          <w:szCs w:val="20"/>
          <w:lang w:bidi="ru-RU"/>
        </w:rPr>
        <w:t xml:space="preserve"> в подразделе "</w:t>
      </w:r>
      <w:r w:rsidRPr="008A703E">
        <w:rPr>
          <w:b/>
          <w:i/>
          <w:sz w:val="20"/>
          <w:szCs w:val="20"/>
          <w:lang w:bidi="ru-RU"/>
        </w:rPr>
        <w:t>Обжалование решений; беспристрастное рассмотрение</w:t>
      </w:r>
      <w:r w:rsidRPr="008A703E">
        <w:rPr>
          <w:sz w:val="20"/>
          <w:szCs w:val="20"/>
          <w:lang w:bidi="ru-RU"/>
        </w:rPr>
        <w:t>". Кроме того, любая сторона, участвующая в слушаниях, имеет право:</w:t>
      </w:r>
    </w:p>
    <w:p w:rsidR="00034498" w:rsidRPr="004371A3" w:rsidRDefault="00034498" w:rsidP="009811C0">
      <w:pPr>
        <w:numPr>
          <w:ilvl w:val="0"/>
          <w:numId w:val="70"/>
        </w:numPr>
        <w:rPr>
          <w:rFonts w:cs="Arial"/>
          <w:sz w:val="20"/>
          <w:szCs w:val="20"/>
        </w:rPr>
      </w:pPr>
      <w:r w:rsidRPr="004371A3">
        <w:rPr>
          <w:rFonts w:cs="Arial"/>
          <w:sz w:val="20"/>
          <w:szCs w:val="20"/>
          <w:lang w:bidi="ru-RU"/>
        </w:rPr>
        <w:t>Сопровождение и консультирование адвокатом и/или лицами, обладающими специальными знаниями или подготовкой по проблемам детей с ограниченными возможностями;</w:t>
      </w:r>
    </w:p>
    <w:p w:rsidR="00034498" w:rsidRPr="004371A3" w:rsidRDefault="00034498" w:rsidP="009811C0">
      <w:pPr>
        <w:numPr>
          <w:ilvl w:val="0"/>
          <w:numId w:val="70"/>
        </w:numPr>
        <w:autoSpaceDE w:val="0"/>
        <w:autoSpaceDN w:val="0"/>
        <w:adjustRightInd w:val="0"/>
        <w:rPr>
          <w:rFonts w:cs="Arial"/>
          <w:color w:val="000000"/>
          <w:sz w:val="20"/>
          <w:szCs w:val="20"/>
        </w:rPr>
      </w:pPr>
      <w:r w:rsidRPr="004371A3">
        <w:rPr>
          <w:rFonts w:cs="Arial"/>
          <w:color w:val="000000"/>
          <w:sz w:val="20"/>
          <w:szCs w:val="20"/>
          <w:lang w:bidi="ru-RU"/>
        </w:rPr>
        <w:t>На адвокатом на слушаниях;</w:t>
      </w:r>
    </w:p>
    <w:p w:rsidR="00034498" w:rsidRPr="004371A3" w:rsidRDefault="00034498" w:rsidP="009811C0">
      <w:pPr>
        <w:numPr>
          <w:ilvl w:val="0"/>
          <w:numId w:val="70"/>
        </w:numPr>
        <w:autoSpaceDE w:val="0"/>
        <w:autoSpaceDN w:val="0"/>
        <w:adjustRightInd w:val="0"/>
        <w:rPr>
          <w:rFonts w:cs="Arial"/>
          <w:color w:val="000000"/>
          <w:sz w:val="20"/>
          <w:szCs w:val="20"/>
        </w:rPr>
      </w:pPr>
      <w:r w:rsidRPr="004371A3">
        <w:rPr>
          <w:rFonts w:cs="Arial"/>
          <w:color w:val="000000"/>
          <w:sz w:val="20"/>
          <w:szCs w:val="20"/>
          <w:lang w:bidi="ru-RU"/>
        </w:rPr>
        <w:t>Представлять доказательства, проводить очную ставку, перекрестный допрос и требовать явки свидетелей;</w:t>
      </w:r>
    </w:p>
    <w:p w:rsidR="00034498" w:rsidRPr="004371A3" w:rsidRDefault="00034498" w:rsidP="009811C0">
      <w:pPr>
        <w:numPr>
          <w:ilvl w:val="0"/>
          <w:numId w:val="70"/>
        </w:numPr>
        <w:autoSpaceDE w:val="0"/>
        <w:autoSpaceDN w:val="0"/>
        <w:adjustRightInd w:val="0"/>
        <w:rPr>
          <w:rFonts w:cs="Arial"/>
          <w:color w:val="000000"/>
          <w:sz w:val="20"/>
          <w:szCs w:val="20"/>
        </w:rPr>
      </w:pPr>
      <w:r w:rsidRPr="004371A3">
        <w:rPr>
          <w:rFonts w:cs="Arial"/>
          <w:color w:val="000000"/>
          <w:sz w:val="20"/>
          <w:szCs w:val="20"/>
          <w:lang w:bidi="ru-RU"/>
        </w:rPr>
        <w:t>Запретить представление на слушаниях любых доказательств, которые не были раскрыты другой стороне не менее чем за пять рабочих дней до начала слушаний;</w:t>
      </w:r>
    </w:p>
    <w:p w:rsidR="00034498" w:rsidRPr="004371A3" w:rsidRDefault="00034498" w:rsidP="009811C0">
      <w:pPr>
        <w:numPr>
          <w:ilvl w:val="0"/>
          <w:numId w:val="70"/>
        </w:numPr>
        <w:autoSpaceDE w:val="0"/>
        <w:autoSpaceDN w:val="0"/>
        <w:adjustRightInd w:val="0"/>
        <w:rPr>
          <w:sz w:val="20"/>
          <w:szCs w:val="20"/>
        </w:rPr>
      </w:pPr>
      <w:r w:rsidRPr="004371A3">
        <w:rPr>
          <w:sz w:val="20"/>
          <w:szCs w:val="20"/>
          <w:lang w:bidi="ru-RU"/>
        </w:rPr>
        <w:t xml:space="preserve">Получить письменный или, по вашему выбору, электронный протокол слушания; </w:t>
      </w:r>
      <w:r w:rsidRPr="004371A3">
        <w:rPr>
          <w:b/>
          <w:sz w:val="20"/>
          <w:szCs w:val="20"/>
          <w:u w:val="single"/>
          <w:lang w:bidi="ru-RU"/>
        </w:rPr>
        <w:t>и</w:t>
      </w:r>
    </w:p>
    <w:p w:rsidR="00034498" w:rsidRPr="004371A3" w:rsidRDefault="00034498" w:rsidP="009811C0">
      <w:pPr>
        <w:numPr>
          <w:ilvl w:val="0"/>
          <w:numId w:val="70"/>
        </w:numPr>
        <w:autoSpaceDE w:val="0"/>
        <w:autoSpaceDN w:val="0"/>
        <w:adjustRightInd w:val="0"/>
        <w:rPr>
          <w:sz w:val="20"/>
          <w:szCs w:val="20"/>
        </w:rPr>
      </w:pPr>
      <w:r w:rsidRPr="004371A3">
        <w:rPr>
          <w:sz w:val="20"/>
          <w:szCs w:val="20"/>
          <w:lang w:bidi="ru-RU"/>
        </w:rPr>
        <w:t>Получить письменные или, по вашему выбору, электронные заключения и решения.</w:t>
      </w:r>
    </w:p>
    <w:p w:rsidR="00034498" w:rsidRPr="004371A3" w:rsidRDefault="00034498" w:rsidP="00A61BC1">
      <w:pPr>
        <w:pStyle w:val="Heading3"/>
        <w:spacing w:before="120"/>
        <w:rPr>
          <w:sz w:val="20"/>
          <w:szCs w:val="20"/>
        </w:rPr>
      </w:pPr>
      <w:r w:rsidRPr="004371A3">
        <w:rPr>
          <w:sz w:val="20"/>
          <w:szCs w:val="20"/>
          <w:lang w:bidi="ru-RU"/>
        </w:rPr>
        <w:t>Дополнительное раскрытие информации</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Не </w:t>
      </w:r>
      <w:r w:rsidR="00581F8E" w:rsidRPr="004371A3">
        <w:rPr>
          <w:rFonts w:cs="Arial"/>
          <w:color w:val="000000"/>
          <w:sz w:val="20"/>
          <w:szCs w:val="20"/>
          <w:lang w:bidi="ru-RU"/>
        </w:rPr>
        <w:t>позднее,</w:t>
      </w:r>
      <w:r w:rsidRPr="004371A3">
        <w:rPr>
          <w:rFonts w:cs="Arial"/>
          <w:color w:val="000000"/>
          <w:sz w:val="20"/>
          <w:szCs w:val="20"/>
          <w:lang w:bidi="ru-RU"/>
        </w:rPr>
        <w:t xml:space="preserve"> чем за пять рабочих дней до начала слушаний по делу о нарушении </w:t>
      </w:r>
      <w:r w:rsidR="00581F8E" w:rsidRPr="004371A3">
        <w:rPr>
          <w:rFonts w:cs="Arial"/>
          <w:color w:val="000000"/>
          <w:sz w:val="20"/>
          <w:szCs w:val="20"/>
          <w:lang w:bidi="ru-RU"/>
        </w:rPr>
        <w:t>прав</w:t>
      </w:r>
      <w:r w:rsidR="00581F8E">
        <w:rPr>
          <w:rFonts w:cs="Arial"/>
          <w:color w:val="000000"/>
          <w:sz w:val="20"/>
          <w:szCs w:val="20"/>
          <w:lang w:bidi="ru-RU"/>
        </w:rPr>
        <w:t xml:space="preserve">, </w:t>
      </w:r>
      <w:r w:rsidRPr="004371A3">
        <w:rPr>
          <w:rFonts w:cs="Arial"/>
          <w:color w:val="000000"/>
          <w:sz w:val="20"/>
          <w:szCs w:val="20"/>
          <w:lang w:bidi="ru-RU"/>
        </w:rPr>
        <w:t xml:space="preserve">вы и школьный округ должны предоставить друг другу все оценки, завершенные к этому моменту, и рекомендации, основанные на этих оценках, которые вы или школьный округ намерены использовать в ходе слушаний. </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Специалист по слушаниям или специалист по пересмотру может запретить любой стороне, не выполнившей это требование, представлять соответствующую оценку или рекомендацию на слушаниях без согласия другой стороны.</w:t>
      </w:r>
    </w:p>
    <w:p w:rsidR="00034498" w:rsidRPr="004371A3" w:rsidRDefault="00581F8E" w:rsidP="00A61BC1">
      <w:pPr>
        <w:pStyle w:val="Heading3"/>
        <w:spacing w:before="120"/>
        <w:rPr>
          <w:sz w:val="20"/>
          <w:szCs w:val="20"/>
        </w:rPr>
      </w:pPr>
      <w:r>
        <w:rPr>
          <w:sz w:val="20"/>
          <w:szCs w:val="20"/>
          <w:lang w:bidi="ru-RU"/>
        </w:rPr>
        <w:t>П</w:t>
      </w:r>
      <w:r w:rsidR="00034498" w:rsidRPr="004371A3">
        <w:rPr>
          <w:sz w:val="20"/>
          <w:szCs w:val="20"/>
          <w:lang w:bidi="ru-RU"/>
        </w:rPr>
        <w:t xml:space="preserve">рава </w:t>
      </w:r>
      <w:r>
        <w:rPr>
          <w:sz w:val="20"/>
          <w:szCs w:val="20"/>
          <w:lang w:bidi="ru-RU"/>
        </w:rPr>
        <w:t xml:space="preserve">родителей </w:t>
      </w:r>
      <w:r w:rsidR="00034498" w:rsidRPr="004371A3">
        <w:rPr>
          <w:sz w:val="20"/>
          <w:szCs w:val="20"/>
          <w:lang w:bidi="ru-RU"/>
        </w:rPr>
        <w:t xml:space="preserve">на слушаниях </w:t>
      </w:r>
    </w:p>
    <w:p w:rsidR="00034498" w:rsidRPr="008A703E" w:rsidRDefault="00034498" w:rsidP="008A703E">
      <w:pPr>
        <w:rPr>
          <w:sz w:val="20"/>
          <w:szCs w:val="20"/>
        </w:rPr>
      </w:pPr>
      <w:r w:rsidRPr="008A703E">
        <w:rPr>
          <w:sz w:val="20"/>
          <w:szCs w:val="20"/>
          <w:lang w:bidi="ru-RU"/>
        </w:rPr>
        <w:t xml:space="preserve">Вам должно быть предоставлено право: </w:t>
      </w:r>
    </w:p>
    <w:p w:rsidR="00034498" w:rsidRPr="004371A3" w:rsidRDefault="00034498" w:rsidP="009811C0">
      <w:pPr>
        <w:numPr>
          <w:ilvl w:val="0"/>
          <w:numId w:val="61"/>
        </w:numPr>
        <w:autoSpaceDE w:val="0"/>
        <w:autoSpaceDN w:val="0"/>
        <w:adjustRightInd w:val="0"/>
        <w:rPr>
          <w:rFonts w:cs="Arial"/>
          <w:color w:val="000000"/>
          <w:sz w:val="20"/>
          <w:szCs w:val="20"/>
        </w:rPr>
      </w:pPr>
      <w:r w:rsidRPr="004371A3">
        <w:rPr>
          <w:rFonts w:cs="Arial"/>
          <w:color w:val="000000"/>
          <w:sz w:val="20"/>
          <w:szCs w:val="20"/>
          <w:lang w:bidi="ru-RU"/>
        </w:rPr>
        <w:t>На присутствие вашего ребенка на слушаниях;</w:t>
      </w:r>
    </w:p>
    <w:p w:rsidR="00034498" w:rsidRPr="004371A3" w:rsidRDefault="00581F8E" w:rsidP="009811C0">
      <w:pPr>
        <w:numPr>
          <w:ilvl w:val="0"/>
          <w:numId w:val="61"/>
        </w:numPr>
        <w:autoSpaceDE w:val="0"/>
        <w:autoSpaceDN w:val="0"/>
        <w:adjustRightInd w:val="0"/>
        <w:rPr>
          <w:rFonts w:cs="Arial"/>
          <w:color w:val="000000"/>
          <w:sz w:val="20"/>
          <w:szCs w:val="20"/>
        </w:rPr>
      </w:pPr>
      <w:r>
        <w:rPr>
          <w:rFonts w:cs="Arial"/>
          <w:color w:val="000000"/>
          <w:sz w:val="20"/>
          <w:szCs w:val="20"/>
          <w:lang w:bidi="ru-RU"/>
        </w:rPr>
        <w:t>На о</w:t>
      </w:r>
      <w:r w:rsidR="00034498" w:rsidRPr="004371A3">
        <w:rPr>
          <w:rFonts w:cs="Arial"/>
          <w:color w:val="000000"/>
          <w:sz w:val="20"/>
          <w:szCs w:val="20"/>
          <w:lang w:bidi="ru-RU"/>
        </w:rPr>
        <w:t xml:space="preserve">ткрытость слушания для общественности; </w:t>
      </w:r>
      <w:r w:rsidR="00034498" w:rsidRPr="004371A3">
        <w:rPr>
          <w:rFonts w:cs="Arial"/>
          <w:b/>
          <w:color w:val="000000"/>
          <w:sz w:val="20"/>
          <w:szCs w:val="20"/>
          <w:u w:val="single"/>
          <w:lang w:bidi="ru-RU"/>
        </w:rPr>
        <w:t>и</w:t>
      </w:r>
    </w:p>
    <w:p w:rsidR="00034498" w:rsidRPr="004371A3" w:rsidRDefault="00034498" w:rsidP="009811C0">
      <w:pPr>
        <w:numPr>
          <w:ilvl w:val="0"/>
          <w:numId w:val="61"/>
        </w:numPr>
        <w:autoSpaceDE w:val="0"/>
        <w:autoSpaceDN w:val="0"/>
        <w:adjustRightInd w:val="0"/>
        <w:rPr>
          <w:rFonts w:cs="Arial"/>
          <w:color w:val="000000"/>
          <w:sz w:val="20"/>
          <w:szCs w:val="20"/>
        </w:rPr>
      </w:pPr>
      <w:r w:rsidRPr="004371A3">
        <w:rPr>
          <w:rFonts w:cs="Arial"/>
          <w:color w:val="000000"/>
          <w:sz w:val="20"/>
          <w:szCs w:val="20"/>
          <w:lang w:bidi="ru-RU"/>
        </w:rPr>
        <w:t xml:space="preserve">На получение протокола слушаний, выводы и решения бесплатно. </w:t>
      </w:r>
    </w:p>
    <w:p w:rsidR="00034498" w:rsidRPr="004371A3" w:rsidRDefault="00034498" w:rsidP="00BE08DE">
      <w:pPr>
        <w:pStyle w:val="Heading2"/>
        <w:spacing w:before="0" w:line="220" w:lineRule="exact"/>
        <w:rPr>
          <w:sz w:val="24"/>
        </w:rPr>
      </w:pPr>
      <w:r w:rsidRPr="004371A3">
        <w:rPr>
          <w:sz w:val="24"/>
          <w:lang w:bidi="ru-RU"/>
        </w:rPr>
        <w:t>Решения по результатам слушаний</w:t>
      </w:r>
    </w:p>
    <w:p w:rsidR="00034498" w:rsidRPr="00FB69C0" w:rsidRDefault="00034498">
      <w:pPr>
        <w:pStyle w:val="CFR"/>
        <w:rPr>
          <w:sz w:val="20"/>
        </w:rPr>
      </w:pPr>
      <w:r w:rsidRPr="00FB69C0">
        <w:rPr>
          <w:sz w:val="20"/>
          <w:lang w:bidi="ru-RU"/>
        </w:rPr>
        <w:t>34 CFR §300.513; K.S.A. 72-3416(g); K.S.A. 72-3415(f); K.S.A. 72-3418(a)</w:t>
      </w:r>
    </w:p>
    <w:p w:rsidR="00034498" w:rsidRPr="004371A3" w:rsidRDefault="00034498" w:rsidP="00A61BC1">
      <w:pPr>
        <w:pStyle w:val="Heading3"/>
        <w:spacing w:before="120"/>
        <w:rPr>
          <w:sz w:val="20"/>
          <w:szCs w:val="20"/>
        </w:rPr>
      </w:pPr>
      <w:r w:rsidRPr="004371A3">
        <w:rPr>
          <w:sz w:val="20"/>
          <w:szCs w:val="20"/>
          <w:lang w:bidi="ru-RU"/>
        </w:rPr>
        <w:t>Решение специалиста по слушаниям</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Решение специалиста по слушаниям о том, получил ли ваш ребенок соответствующее бесплатное образование (FAPE), должно быть основано на доказательствах и аргументах, имеющих непосредственное отношение к FAPE. </w:t>
      </w:r>
    </w:p>
    <w:p w:rsidR="00034498" w:rsidRPr="008A703E" w:rsidRDefault="00034498" w:rsidP="008A703E">
      <w:pPr>
        <w:rPr>
          <w:sz w:val="20"/>
          <w:szCs w:val="20"/>
        </w:rPr>
      </w:pPr>
      <w:r w:rsidRPr="008A703E">
        <w:rPr>
          <w:sz w:val="20"/>
          <w:szCs w:val="20"/>
          <w:lang w:bidi="ru-RU"/>
        </w:rPr>
        <w:t xml:space="preserve">При рассмотрении вопросов, содержащих утверждения о процессуальных нарушениях (например, "неполный состав группы IEP"), специалист по слушаниям может прийти к выводу, что ваш ребенок не получил FAPE, только если эти процессуальные нарушения: </w:t>
      </w:r>
    </w:p>
    <w:p w:rsidR="00034498" w:rsidRPr="004371A3" w:rsidRDefault="00034498">
      <w:pPr>
        <w:numPr>
          <w:ilvl w:val="0"/>
          <w:numId w:val="39"/>
        </w:numPr>
        <w:autoSpaceDE w:val="0"/>
        <w:autoSpaceDN w:val="0"/>
        <w:adjustRightInd w:val="0"/>
        <w:rPr>
          <w:rFonts w:cs="Arial"/>
          <w:color w:val="000000"/>
          <w:sz w:val="20"/>
          <w:szCs w:val="20"/>
        </w:rPr>
      </w:pPr>
      <w:r w:rsidRPr="004371A3">
        <w:rPr>
          <w:rFonts w:cs="Arial"/>
          <w:color w:val="000000"/>
          <w:sz w:val="20"/>
          <w:szCs w:val="20"/>
          <w:lang w:bidi="ru-RU"/>
        </w:rPr>
        <w:t>Негативно сказались на праве вашего ребенка на бесплатное соответствующее общественное образование (FAPE);</w:t>
      </w:r>
    </w:p>
    <w:p w:rsidR="00034498" w:rsidRPr="004371A3" w:rsidRDefault="00034498">
      <w:pPr>
        <w:numPr>
          <w:ilvl w:val="0"/>
          <w:numId w:val="39"/>
        </w:numPr>
        <w:autoSpaceDE w:val="0"/>
        <w:autoSpaceDN w:val="0"/>
        <w:adjustRightInd w:val="0"/>
        <w:rPr>
          <w:rFonts w:cs="Arial"/>
          <w:color w:val="000000"/>
          <w:sz w:val="20"/>
          <w:szCs w:val="20"/>
        </w:rPr>
      </w:pPr>
      <w:r w:rsidRPr="004371A3">
        <w:rPr>
          <w:rFonts w:cs="Arial"/>
          <w:color w:val="000000"/>
          <w:sz w:val="20"/>
          <w:szCs w:val="20"/>
          <w:lang w:bidi="ru-RU"/>
        </w:rPr>
        <w:t xml:space="preserve">Имели существенное негативное влияние в вашу возможность участвовать в процессе принятия решений, касающихся предоставления вашему ребенку бесплатного соответствующего государственного образования (FAPE); </w:t>
      </w:r>
      <w:r w:rsidRPr="004371A3">
        <w:rPr>
          <w:rFonts w:cs="Arial"/>
          <w:b/>
          <w:color w:val="000000"/>
          <w:sz w:val="20"/>
          <w:szCs w:val="20"/>
          <w:u w:val="single"/>
          <w:lang w:bidi="ru-RU"/>
        </w:rPr>
        <w:t>или</w:t>
      </w:r>
    </w:p>
    <w:p w:rsidR="00034498" w:rsidRPr="004371A3" w:rsidRDefault="00034498">
      <w:pPr>
        <w:numPr>
          <w:ilvl w:val="0"/>
          <w:numId w:val="39"/>
        </w:numPr>
        <w:autoSpaceDE w:val="0"/>
        <w:autoSpaceDN w:val="0"/>
        <w:adjustRightInd w:val="0"/>
        <w:rPr>
          <w:rFonts w:cs="Arial"/>
          <w:color w:val="000000"/>
          <w:sz w:val="20"/>
          <w:szCs w:val="20"/>
        </w:rPr>
      </w:pPr>
      <w:r w:rsidRPr="004371A3">
        <w:rPr>
          <w:rFonts w:cs="Arial"/>
          <w:color w:val="000000"/>
          <w:sz w:val="20"/>
          <w:szCs w:val="20"/>
          <w:lang w:bidi="ru-RU"/>
        </w:rPr>
        <w:lastRenderedPageBreak/>
        <w:t xml:space="preserve">Привели к тому, что ваш ребенок лишился </w:t>
      </w:r>
      <w:r w:rsidR="00581F8E" w:rsidRPr="004371A3">
        <w:rPr>
          <w:rFonts w:cs="Arial"/>
          <w:color w:val="000000"/>
          <w:sz w:val="20"/>
          <w:szCs w:val="20"/>
          <w:lang w:bidi="ru-RU"/>
        </w:rPr>
        <w:t>образовательно</w:t>
      </w:r>
      <w:r w:rsidR="00581F8E">
        <w:rPr>
          <w:rFonts w:cs="Arial"/>
          <w:color w:val="000000"/>
          <w:sz w:val="20"/>
          <w:szCs w:val="20"/>
          <w:lang w:bidi="ru-RU"/>
        </w:rPr>
        <w:t>го пособия.</w:t>
      </w:r>
    </w:p>
    <w:p w:rsidR="00034498" w:rsidRPr="004371A3" w:rsidRDefault="00034498">
      <w:pPr>
        <w:rPr>
          <w:rFonts w:cs="Arial"/>
          <w:sz w:val="20"/>
          <w:szCs w:val="20"/>
        </w:rPr>
      </w:pPr>
      <w:r w:rsidRPr="004371A3">
        <w:rPr>
          <w:rFonts w:cs="Arial"/>
          <w:sz w:val="20"/>
          <w:szCs w:val="20"/>
          <w:lang w:bidi="ru-RU"/>
        </w:rPr>
        <w:t xml:space="preserve">Ни одно из описанных выше положений не может быть истолковано как </w:t>
      </w:r>
      <w:r w:rsidR="00581F8E" w:rsidRPr="004371A3">
        <w:rPr>
          <w:rFonts w:cs="Arial"/>
          <w:sz w:val="20"/>
          <w:szCs w:val="20"/>
          <w:lang w:bidi="ru-RU"/>
        </w:rPr>
        <w:t>препятств</w:t>
      </w:r>
      <w:r w:rsidR="00581F8E">
        <w:rPr>
          <w:rFonts w:cs="Arial"/>
          <w:sz w:val="20"/>
          <w:szCs w:val="20"/>
          <w:lang w:bidi="ru-RU"/>
        </w:rPr>
        <w:t>ие</w:t>
      </w:r>
      <w:r w:rsidR="00581F8E" w:rsidRPr="004371A3">
        <w:rPr>
          <w:rFonts w:cs="Arial"/>
          <w:sz w:val="20"/>
          <w:szCs w:val="20"/>
          <w:lang w:bidi="ru-RU"/>
        </w:rPr>
        <w:t xml:space="preserve"> </w:t>
      </w:r>
      <w:r w:rsidRPr="004371A3">
        <w:rPr>
          <w:rFonts w:cs="Arial"/>
          <w:sz w:val="20"/>
          <w:szCs w:val="20"/>
          <w:lang w:bidi="ru-RU"/>
        </w:rPr>
        <w:t>тому, чтобы специалист по слушаниям обязал школьный округ выполнить требования раздела "Процессуальные гарантии" федеральных правил части В IDEA (34 CFR §§300.500 – 300.536) или процессуальные требования, предусмотренные законодательством штата.</w:t>
      </w:r>
    </w:p>
    <w:p w:rsidR="00034498" w:rsidRPr="004371A3" w:rsidRDefault="00034498">
      <w:pPr>
        <w:rPr>
          <w:rFonts w:cs="Arial"/>
          <w:sz w:val="20"/>
          <w:szCs w:val="20"/>
        </w:rPr>
      </w:pPr>
      <w:r w:rsidRPr="004371A3">
        <w:rPr>
          <w:rFonts w:cs="Arial"/>
          <w:sz w:val="20"/>
          <w:szCs w:val="20"/>
          <w:lang w:bidi="ru-RU"/>
        </w:rPr>
        <w:t xml:space="preserve">Ни одно из положений, включенных в заголовки: </w:t>
      </w:r>
      <w:r w:rsidRPr="004371A3">
        <w:rPr>
          <w:rFonts w:cs="Arial"/>
          <w:b/>
          <w:i/>
          <w:sz w:val="20"/>
          <w:szCs w:val="20"/>
          <w:lang w:bidi="ru-RU"/>
        </w:rPr>
        <w:t>Подача жалобы по делу о нарушении прав; Жалоба по делу о нарушении прав; Типовые формы; Процесс разрешения; Беспристрастное слушание по делу о нарушении прав; Права на слушание; и Решения по результатам слушаний</w:t>
      </w:r>
      <w:r w:rsidRPr="004371A3">
        <w:rPr>
          <w:rFonts w:cs="Arial"/>
          <w:sz w:val="20"/>
          <w:szCs w:val="20"/>
          <w:lang w:bidi="ru-RU"/>
        </w:rPr>
        <w:t xml:space="preserve"> (34 CFR §§300.507-300.513; K.S.A. 72-3415 и 3416), не может повлиять на ваше право подать обжалование на решение по результатам слушания по делу о нарушении прав в </w:t>
      </w:r>
      <w:r w:rsidR="00D75D6F">
        <w:rPr>
          <w:rFonts w:cs="Arial"/>
          <w:sz w:val="20"/>
          <w:szCs w:val="20"/>
          <w:lang w:bidi="ru-RU"/>
        </w:rPr>
        <w:t>образовательное учреждение штата</w:t>
      </w:r>
      <w:r w:rsidRPr="004371A3">
        <w:rPr>
          <w:rFonts w:cs="Arial"/>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 xml:space="preserve">Отдельное ходатайство о проведении слушания по делу о нарушении прав </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Ничто в разделе о процессуальных гарантиях федеральных правил части B IDEA (34 CFR §§300.500-300.536) или в процессуальных требованиях законодательства штата не может быть истолковано как препятствие для подачи отдельной жалобы по делу о нарушении прав по вопросу, отдельному от уже поданной жалобы по делу о нарушении прав.</w:t>
      </w:r>
    </w:p>
    <w:p w:rsidR="00034498" w:rsidRPr="004371A3" w:rsidRDefault="00034498" w:rsidP="00A61BC1">
      <w:pPr>
        <w:pStyle w:val="Heading3"/>
        <w:spacing w:before="120"/>
        <w:rPr>
          <w:sz w:val="20"/>
          <w:szCs w:val="20"/>
        </w:rPr>
      </w:pPr>
      <w:r w:rsidRPr="004371A3">
        <w:rPr>
          <w:sz w:val="20"/>
          <w:szCs w:val="20"/>
          <w:lang w:bidi="ru-RU"/>
        </w:rPr>
        <w:t>Выводы и решения, представленные консультативной группе и широкой общественности</w:t>
      </w:r>
    </w:p>
    <w:p w:rsidR="00034498" w:rsidRPr="008A703E" w:rsidRDefault="00034498" w:rsidP="008A703E">
      <w:pPr>
        <w:rPr>
          <w:sz w:val="20"/>
          <w:szCs w:val="20"/>
        </w:rPr>
      </w:pPr>
      <w:r w:rsidRPr="008A703E">
        <w:rPr>
          <w:sz w:val="20"/>
          <w:szCs w:val="20"/>
          <w:lang w:bidi="ru-RU"/>
        </w:rPr>
        <w:t xml:space="preserve">Учреждение </w:t>
      </w:r>
      <w:r w:rsidR="00D75D6F">
        <w:rPr>
          <w:sz w:val="20"/>
          <w:szCs w:val="20"/>
          <w:lang w:bidi="ru-RU"/>
        </w:rPr>
        <w:t>образовательное учреждение штата</w:t>
      </w:r>
      <w:r w:rsidRPr="008A703E">
        <w:rPr>
          <w:sz w:val="20"/>
          <w:szCs w:val="20"/>
          <w:lang w:bidi="ru-RU"/>
        </w:rPr>
        <w:t xml:space="preserve"> или школьный округ (в зависимости от того, кто отвечал за ваше слушание) после удаления любой информации, позволяющей установить личность, должны: </w:t>
      </w:r>
    </w:p>
    <w:p w:rsidR="00034498" w:rsidRPr="004371A3" w:rsidRDefault="00034498" w:rsidP="009811C0">
      <w:pPr>
        <w:numPr>
          <w:ilvl w:val="0"/>
          <w:numId w:val="40"/>
        </w:numPr>
        <w:autoSpaceDE w:val="0"/>
        <w:autoSpaceDN w:val="0"/>
        <w:adjustRightInd w:val="0"/>
        <w:rPr>
          <w:rFonts w:cs="Arial"/>
          <w:sz w:val="20"/>
          <w:szCs w:val="20"/>
        </w:rPr>
      </w:pPr>
      <w:r w:rsidRPr="004371A3">
        <w:rPr>
          <w:rFonts w:cs="Arial"/>
          <w:sz w:val="20"/>
          <w:szCs w:val="20"/>
          <w:lang w:bidi="ru-RU"/>
        </w:rPr>
        <w:t xml:space="preserve">Предоставить выводы и решения по результатам слушания по делу о нарушении прав или обжалования консультативной группе штата по специальному образованию; </w:t>
      </w:r>
      <w:r w:rsidRPr="004371A3">
        <w:rPr>
          <w:rFonts w:cs="Arial"/>
          <w:b/>
          <w:sz w:val="20"/>
          <w:szCs w:val="20"/>
          <w:u w:val="single"/>
          <w:lang w:bidi="ru-RU"/>
        </w:rPr>
        <w:t>и</w:t>
      </w:r>
    </w:p>
    <w:p w:rsidR="00034498" w:rsidRPr="004371A3" w:rsidRDefault="00034498" w:rsidP="009811C0">
      <w:pPr>
        <w:numPr>
          <w:ilvl w:val="0"/>
          <w:numId w:val="40"/>
        </w:numPr>
        <w:autoSpaceDE w:val="0"/>
        <w:autoSpaceDN w:val="0"/>
        <w:adjustRightInd w:val="0"/>
        <w:rPr>
          <w:rFonts w:cs="Arial"/>
          <w:sz w:val="20"/>
          <w:szCs w:val="20"/>
        </w:rPr>
      </w:pPr>
      <w:r w:rsidRPr="004371A3">
        <w:rPr>
          <w:rFonts w:cs="Arial"/>
          <w:sz w:val="20"/>
          <w:szCs w:val="20"/>
          <w:lang w:bidi="ru-RU"/>
        </w:rPr>
        <w:t>Сделать эти выводы и решения достоянием общественности.</w:t>
      </w:r>
    </w:p>
    <w:p w:rsidR="00034498" w:rsidRDefault="00034498" w:rsidP="00066288">
      <w:pPr>
        <w:pStyle w:val="Heading1"/>
      </w:pPr>
      <w:r w:rsidRPr="00D32325">
        <w:rPr>
          <w:lang w:bidi="ru-RU"/>
        </w:rPr>
        <w:lastRenderedPageBreak/>
        <w:t xml:space="preserve">Обжалования </w:t>
      </w:r>
    </w:p>
    <w:p w:rsidR="00034498" w:rsidRPr="004371A3" w:rsidRDefault="00034498" w:rsidP="00BE08DE">
      <w:pPr>
        <w:pStyle w:val="Heading2"/>
        <w:spacing w:before="0" w:line="220" w:lineRule="exact"/>
        <w:rPr>
          <w:sz w:val="24"/>
        </w:rPr>
      </w:pPr>
      <w:r w:rsidRPr="004371A3">
        <w:rPr>
          <w:sz w:val="24"/>
          <w:lang w:bidi="ru-RU"/>
        </w:rPr>
        <w:t>Окончательность решения; обжалование; беспристрастное рассмотрение</w:t>
      </w:r>
    </w:p>
    <w:p w:rsidR="00034498" w:rsidRPr="00E256DB" w:rsidRDefault="00034498" w:rsidP="00FB69C0">
      <w:pPr>
        <w:pStyle w:val="CFR"/>
        <w:rPr>
          <w:sz w:val="20"/>
          <w:lang w:val="en-GB"/>
        </w:rPr>
      </w:pPr>
      <w:r w:rsidRPr="00E256DB">
        <w:rPr>
          <w:sz w:val="20"/>
          <w:lang w:val="en-GB" w:bidi="ru-RU"/>
        </w:rPr>
        <w:t>34 CFR §300.514; K.S.A 72-3416(h); K.S.A. 72-3418(a), (b), (c)</w:t>
      </w:r>
    </w:p>
    <w:p w:rsidR="00034498" w:rsidRPr="004371A3" w:rsidRDefault="00034498" w:rsidP="00A61BC1">
      <w:pPr>
        <w:pStyle w:val="Heading3"/>
        <w:spacing w:before="120"/>
        <w:rPr>
          <w:sz w:val="20"/>
          <w:szCs w:val="20"/>
        </w:rPr>
      </w:pPr>
      <w:r w:rsidRPr="004371A3">
        <w:rPr>
          <w:sz w:val="20"/>
          <w:szCs w:val="20"/>
          <w:lang w:bidi="ru-RU"/>
        </w:rPr>
        <w:t xml:space="preserve">Окончательность решения слушаний </w:t>
      </w:r>
    </w:p>
    <w:p w:rsidR="00034498" w:rsidRPr="00462FEC" w:rsidRDefault="00034498">
      <w:pPr>
        <w:rPr>
          <w:rFonts w:cs="Arial"/>
          <w:sz w:val="20"/>
          <w:szCs w:val="20"/>
        </w:rPr>
      </w:pPr>
      <w:r w:rsidRPr="004371A3">
        <w:rPr>
          <w:rFonts w:cs="Arial"/>
          <w:sz w:val="20"/>
          <w:szCs w:val="20"/>
          <w:lang w:bidi="ru-RU"/>
        </w:rPr>
        <w:t xml:space="preserve">Решение, принятое в ходе слушаний по делу о нарушении прав (включая слушания, связанные с дисциплинарными процедурами в отношении ребенка с ограниченными возможностями), является окончательным, за исключением того, что любая сторона, участвовавшая в слушаниях (вы или школьный округ), может обжаловать это решение в </w:t>
      </w:r>
      <w:r w:rsidR="00D75D6F">
        <w:rPr>
          <w:rFonts w:cs="Arial"/>
          <w:sz w:val="20"/>
          <w:szCs w:val="20"/>
          <w:lang w:bidi="ru-RU"/>
        </w:rPr>
        <w:t>образовательно</w:t>
      </w:r>
      <w:r w:rsidR="00581F8E">
        <w:rPr>
          <w:rFonts w:cs="Arial"/>
          <w:sz w:val="20"/>
          <w:szCs w:val="20"/>
          <w:lang w:bidi="ru-RU"/>
        </w:rPr>
        <w:t>м</w:t>
      </w:r>
      <w:r w:rsidR="00D75D6F">
        <w:rPr>
          <w:rFonts w:cs="Arial"/>
          <w:sz w:val="20"/>
          <w:szCs w:val="20"/>
          <w:lang w:bidi="ru-RU"/>
        </w:rPr>
        <w:t xml:space="preserve"> учреждени</w:t>
      </w:r>
      <w:r w:rsidR="00581F8E">
        <w:rPr>
          <w:rFonts w:cs="Arial"/>
          <w:sz w:val="20"/>
          <w:szCs w:val="20"/>
          <w:lang w:bidi="ru-RU"/>
        </w:rPr>
        <w:t>и</w:t>
      </w:r>
      <w:r w:rsidR="00D75D6F">
        <w:rPr>
          <w:rFonts w:cs="Arial"/>
          <w:sz w:val="20"/>
          <w:szCs w:val="20"/>
          <w:lang w:bidi="ru-RU"/>
        </w:rPr>
        <w:t xml:space="preserve"> штата</w:t>
      </w:r>
      <w:r w:rsidRPr="004371A3">
        <w:rPr>
          <w:rFonts w:cs="Arial"/>
          <w:sz w:val="20"/>
          <w:szCs w:val="20"/>
          <w:lang w:bidi="ru-RU"/>
        </w:rPr>
        <w:t>.</w:t>
      </w:r>
    </w:p>
    <w:p w:rsidR="009811C0" w:rsidRPr="004371A3" w:rsidRDefault="00462FEC" w:rsidP="009811C0">
      <w:pPr>
        <w:rPr>
          <w:rFonts w:cs="Arial"/>
          <w:sz w:val="20"/>
          <w:szCs w:val="20"/>
        </w:rPr>
      </w:pPr>
      <w:r w:rsidRPr="00434132">
        <w:rPr>
          <w:b/>
          <w:lang w:bidi="ru-RU"/>
        </w:rPr>
        <w:t>*</w:t>
      </w:r>
      <w:r w:rsidRPr="00434132">
        <w:rPr>
          <w:rFonts w:cs="Arial"/>
          <w:sz w:val="20"/>
          <w:szCs w:val="20"/>
          <w:lang w:bidi="ru-RU"/>
        </w:rPr>
        <w:t>Процедуры рассмотрения жалоб, поданных в органы штата, предусматривают право родителей или школьного округа обжаловать результаты или выводы, содержащиеся в отчете о рассмотрении жалобы.</w:t>
      </w:r>
      <w:r w:rsidRPr="00434132">
        <w:rPr>
          <w:sz w:val="20"/>
          <w:lang w:bidi="ru-RU"/>
        </w:rPr>
        <w:t xml:space="preserve"> K.A.R. 91-40-51(f)</w:t>
      </w:r>
    </w:p>
    <w:p w:rsidR="009811C0" w:rsidRPr="004371A3" w:rsidRDefault="009811C0">
      <w:pPr>
        <w:rPr>
          <w:rFonts w:cs="Arial"/>
          <w:b/>
          <w:bCs/>
          <w:color w:val="000000"/>
          <w:sz w:val="20"/>
          <w:szCs w:val="20"/>
        </w:rPr>
      </w:pPr>
    </w:p>
    <w:p w:rsidR="00034498" w:rsidRPr="004371A3" w:rsidRDefault="00034498" w:rsidP="00A61BC1">
      <w:pPr>
        <w:pStyle w:val="Heading3"/>
        <w:spacing w:before="120"/>
        <w:rPr>
          <w:sz w:val="20"/>
          <w:szCs w:val="20"/>
        </w:rPr>
      </w:pPr>
      <w:r w:rsidRPr="004371A3">
        <w:rPr>
          <w:sz w:val="20"/>
          <w:szCs w:val="20"/>
          <w:lang w:bidi="ru-RU"/>
        </w:rPr>
        <w:t xml:space="preserve">Обжалование решений; беспристрастное рассмотрение </w:t>
      </w:r>
    </w:p>
    <w:p w:rsidR="00034498" w:rsidRPr="004371A3" w:rsidRDefault="00034498">
      <w:pPr>
        <w:rPr>
          <w:rFonts w:cs="Arial"/>
          <w:sz w:val="20"/>
          <w:szCs w:val="20"/>
        </w:rPr>
      </w:pPr>
      <w:r w:rsidRPr="004371A3">
        <w:rPr>
          <w:rFonts w:cs="Arial"/>
          <w:sz w:val="20"/>
          <w:szCs w:val="20"/>
          <w:lang w:bidi="ru-RU"/>
        </w:rPr>
        <w:t xml:space="preserve">Если одна из сторон (вы или школьный округ) ущемлена (пострадала) выводами и решением, принятыми в ходе слушания, то обжалование может быть подано в </w:t>
      </w:r>
      <w:r w:rsidR="00D75D6F">
        <w:rPr>
          <w:rFonts w:cs="Arial"/>
          <w:sz w:val="20"/>
          <w:szCs w:val="20"/>
          <w:lang w:bidi="ru-RU"/>
        </w:rPr>
        <w:t>образовательное учреждение штата</w:t>
      </w:r>
      <w:r w:rsidRPr="004371A3">
        <w:rPr>
          <w:rFonts w:cs="Arial"/>
          <w:sz w:val="20"/>
          <w:szCs w:val="20"/>
          <w:lang w:bidi="ru-RU"/>
        </w:rPr>
        <w:t>.</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В случае подачи обжалования </w:t>
      </w:r>
      <w:r w:rsidR="00D75D6F">
        <w:rPr>
          <w:rFonts w:cs="Arial"/>
          <w:color w:val="000000"/>
          <w:sz w:val="20"/>
          <w:szCs w:val="20"/>
          <w:lang w:bidi="ru-RU"/>
        </w:rPr>
        <w:t>образовательное учреждение штата</w:t>
      </w:r>
      <w:r w:rsidRPr="004371A3">
        <w:rPr>
          <w:rFonts w:cs="Arial"/>
          <w:color w:val="000000"/>
          <w:sz w:val="20"/>
          <w:szCs w:val="20"/>
          <w:lang w:bidi="ru-RU"/>
        </w:rPr>
        <w:t xml:space="preserve"> должно провести беспристрастное рассмотрение выводов и обжалуемого решения. Должностное лицо, проводящее рассмотрение, должно:</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Изучите весь протокол слушаний;</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Убедиться в том, что процедуры слушания соответствовали требованиям к слушаниям по делу о нарушении прав;</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При необходимости запросить дополнительные доказательства. Если слушание проводится для получения дополнительных доказательств, применяются права на слушание, описанные в разделе "</w:t>
      </w:r>
      <w:r w:rsidRPr="004371A3">
        <w:rPr>
          <w:rFonts w:cs="Arial"/>
          <w:b/>
          <w:i/>
          <w:color w:val="000000"/>
          <w:sz w:val="20"/>
          <w:szCs w:val="20"/>
          <w:lang w:bidi="ru-RU"/>
        </w:rPr>
        <w:t>Права на слушание</w:t>
      </w:r>
      <w:r w:rsidRPr="004371A3">
        <w:rPr>
          <w:rFonts w:cs="Arial"/>
          <w:color w:val="000000"/>
          <w:sz w:val="20"/>
          <w:szCs w:val="20"/>
          <w:lang w:bidi="ru-RU"/>
        </w:rPr>
        <w:t xml:space="preserve">"; </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Предоставить сторонам возможность для устных или письменных аргументов, или и то, и другое, по усмотрению рассматривающего должностного лица;</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 xml:space="preserve">Принять независимое решение по завершении рассмотрения; </w:t>
      </w:r>
      <w:r w:rsidRPr="004371A3">
        <w:rPr>
          <w:rFonts w:cs="Arial"/>
          <w:b/>
          <w:color w:val="000000"/>
          <w:sz w:val="20"/>
          <w:szCs w:val="20"/>
          <w:u w:val="single"/>
          <w:lang w:bidi="ru-RU"/>
        </w:rPr>
        <w:t>и</w:t>
      </w:r>
    </w:p>
    <w:p w:rsidR="00034498" w:rsidRPr="004371A3" w:rsidRDefault="00034498">
      <w:pPr>
        <w:numPr>
          <w:ilvl w:val="0"/>
          <w:numId w:val="31"/>
        </w:numPr>
        <w:autoSpaceDE w:val="0"/>
        <w:autoSpaceDN w:val="0"/>
        <w:adjustRightInd w:val="0"/>
        <w:rPr>
          <w:rFonts w:cs="Arial"/>
          <w:color w:val="000000"/>
          <w:sz w:val="20"/>
          <w:szCs w:val="20"/>
        </w:rPr>
      </w:pPr>
      <w:r w:rsidRPr="004371A3">
        <w:rPr>
          <w:rFonts w:cs="Arial"/>
          <w:color w:val="000000"/>
          <w:sz w:val="20"/>
          <w:szCs w:val="20"/>
          <w:lang w:bidi="ru-RU"/>
        </w:rPr>
        <w:t>Предоставить вам и школьному округу копию письменных или, по вашему выбору, электронных выводов и решений.</w:t>
      </w:r>
    </w:p>
    <w:p w:rsidR="00034498" w:rsidRPr="004371A3" w:rsidRDefault="00034498" w:rsidP="00A61BC1">
      <w:pPr>
        <w:pStyle w:val="Heading3"/>
        <w:spacing w:before="120"/>
        <w:rPr>
          <w:sz w:val="20"/>
          <w:szCs w:val="20"/>
        </w:rPr>
      </w:pPr>
      <w:r w:rsidRPr="004371A3">
        <w:rPr>
          <w:sz w:val="20"/>
          <w:szCs w:val="20"/>
          <w:lang w:bidi="ru-RU"/>
        </w:rPr>
        <w:t>Выводы и решения, представленные консультативной группе и широкой общественности</w:t>
      </w:r>
    </w:p>
    <w:p w:rsidR="00034498" w:rsidRPr="004371A3" w:rsidRDefault="00581F8E">
      <w:pPr>
        <w:autoSpaceDE w:val="0"/>
        <w:autoSpaceDN w:val="0"/>
        <w:adjustRightInd w:val="0"/>
        <w:rPr>
          <w:rFonts w:cs="Arial"/>
          <w:color w:val="000000"/>
          <w:sz w:val="20"/>
          <w:szCs w:val="20"/>
        </w:rPr>
      </w:pPr>
      <w:r>
        <w:rPr>
          <w:rFonts w:cs="Arial"/>
          <w:color w:val="000000"/>
          <w:sz w:val="20"/>
          <w:szCs w:val="20"/>
          <w:lang w:bidi="ru-RU"/>
        </w:rPr>
        <w:t>О</w:t>
      </w:r>
      <w:r w:rsidR="00D75D6F">
        <w:rPr>
          <w:rFonts w:cs="Arial"/>
          <w:color w:val="000000"/>
          <w:sz w:val="20"/>
          <w:szCs w:val="20"/>
          <w:lang w:bidi="ru-RU"/>
        </w:rPr>
        <w:t>бразовательное учреждение штата</w:t>
      </w:r>
      <w:r w:rsidR="00034498" w:rsidRPr="004371A3">
        <w:rPr>
          <w:rFonts w:cs="Arial"/>
          <w:color w:val="000000"/>
          <w:sz w:val="20"/>
          <w:szCs w:val="20"/>
          <w:lang w:bidi="ru-RU"/>
        </w:rPr>
        <w:t xml:space="preserve"> после удаления любой информации, позволяющей установить личность, должно: </w:t>
      </w:r>
    </w:p>
    <w:p w:rsidR="00034498" w:rsidRPr="004371A3" w:rsidRDefault="00034498">
      <w:pPr>
        <w:numPr>
          <w:ilvl w:val="0"/>
          <w:numId w:val="41"/>
        </w:numPr>
        <w:autoSpaceDE w:val="0"/>
        <w:autoSpaceDN w:val="0"/>
        <w:adjustRightInd w:val="0"/>
        <w:rPr>
          <w:rFonts w:cs="Arial"/>
          <w:color w:val="000000"/>
          <w:sz w:val="20"/>
          <w:szCs w:val="20"/>
        </w:rPr>
      </w:pPr>
      <w:r w:rsidRPr="004371A3">
        <w:rPr>
          <w:rFonts w:cs="Arial"/>
          <w:color w:val="000000"/>
          <w:sz w:val="20"/>
          <w:szCs w:val="20"/>
          <w:lang w:bidi="ru-RU"/>
        </w:rPr>
        <w:t xml:space="preserve">Предоставить выводы и решения по результатам рассмотрения обжалования консультативной группе штата по специальному образованию; </w:t>
      </w:r>
      <w:r w:rsidRPr="004371A3">
        <w:rPr>
          <w:rFonts w:cs="Arial"/>
          <w:b/>
          <w:color w:val="000000"/>
          <w:sz w:val="20"/>
          <w:szCs w:val="20"/>
          <w:u w:val="single"/>
          <w:lang w:bidi="ru-RU"/>
        </w:rPr>
        <w:t>и</w:t>
      </w:r>
    </w:p>
    <w:p w:rsidR="00034498" w:rsidRPr="004371A3" w:rsidRDefault="00034498">
      <w:pPr>
        <w:numPr>
          <w:ilvl w:val="0"/>
          <w:numId w:val="41"/>
        </w:numPr>
        <w:autoSpaceDE w:val="0"/>
        <w:autoSpaceDN w:val="0"/>
        <w:adjustRightInd w:val="0"/>
        <w:rPr>
          <w:rFonts w:cs="Arial"/>
          <w:color w:val="000000"/>
          <w:sz w:val="20"/>
          <w:szCs w:val="20"/>
        </w:rPr>
      </w:pPr>
      <w:r w:rsidRPr="004371A3">
        <w:rPr>
          <w:rFonts w:cs="Arial"/>
          <w:color w:val="000000"/>
          <w:sz w:val="20"/>
          <w:szCs w:val="20"/>
          <w:lang w:bidi="ru-RU"/>
        </w:rPr>
        <w:t>Сделать эти выводы и решения достоянием общественности.</w:t>
      </w:r>
    </w:p>
    <w:p w:rsidR="00034498" w:rsidRPr="004371A3" w:rsidRDefault="00034498" w:rsidP="00A61BC1">
      <w:pPr>
        <w:pStyle w:val="Heading3"/>
        <w:spacing w:before="120"/>
        <w:rPr>
          <w:sz w:val="20"/>
          <w:szCs w:val="20"/>
        </w:rPr>
      </w:pPr>
      <w:r w:rsidRPr="004371A3">
        <w:rPr>
          <w:sz w:val="20"/>
          <w:szCs w:val="20"/>
          <w:lang w:bidi="ru-RU"/>
        </w:rPr>
        <w:t xml:space="preserve">Окончательность решения о пересмотре </w:t>
      </w:r>
    </w:p>
    <w:p w:rsidR="00034498" w:rsidRPr="004371A3" w:rsidRDefault="00034498">
      <w:pPr>
        <w:pStyle w:val="BodyTextIndent"/>
        <w:spacing w:after="120"/>
        <w:ind w:left="0" w:firstLine="0"/>
        <w:rPr>
          <w:rFonts w:cs="Arial"/>
          <w:sz w:val="20"/>
          <w:szCs w:val="20"/>
        </w:rPr>
      </w:pPr>
      <w:r w:rsidRPr="004371A3">
        <w:rPr>
          <w:rFonts w:cs="Arial"/>
          <w:sz w:val="20"/>
          <w:szCs w:val="20"/>
          <w:lang w:bidi="ru-RU"/>
        </w:rPr>
        <w:t>Решение, принятое проверяющим должностным лицом, является окончательным, если только вы или школьный округ не подадите гражданский иск</w:t>
      </w:r>
      <w:r w:rsidR="002350F5">
        <w:rPr>
          <w:rFonts w:cs="Arial"/>
          <w:sz w:val="20"/>
          <w:szCs w:val="20"/>
          <w:lang w:bidi="ru-RU"/>
        </w:rPr>
        <w:t xml:space="preserve"> в порядке, описанном</w:t>
      </w:r>
      <w:r w:rsidRPr="004371A3">
        <w:rPr>
          <w:rFonts w:cs="Arial"/>
          <w:sz w:val="20"/>
          <w:szCs w:val="20"/>
          <w:lang w:bidi="ru-RU"/>
        </w:rPr>
        <w:t xml:space="preserve"> в разделе "</w:t>
      </w:r>
      <w:r w:rsidRPr="004371A3">
        <w:rPr>
          <w:rFonts w:cs="Arial"/>
          <w:b/>
          <w:i/>
          <w:sz w:val="20"/>
          <w:szCs w:val="20"/>
          <w:lang w:bidi="ru-RU"/>
        </w:rPr>
        <w:t>Гражданские иски, включая срок подачи таких исков</w:t>
      </w:r>
      <w:r w:rsidRPr="004371A3">
        <w:rPr>
          <w:rFonts w:cs="Arial"/>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lastRenderedPageBreak/>
        <w:t>Сроки и удобство проведения слушаний и пересмотров</w:t>
      </w:r>
    </w:p>
    <w:p w:rsidR="00034498" w:rsidRPr="00FB69C0" w:rsidRDefault="00034498" w:rsidP="00FB69C0">
      <w:pPr>
        <w:pStyle w:val="CFR"/>
        <w:rPr>
          <w:sz w:val="20"/>
        </w:rPr>
      </w:pPr>
      <w:r w:rsidRPr="00FB69C0">
        <w:rPr>
          <w:sz w:val="20"/>
          <w:lang w:bidi="ru-RU"/>
        </w:rPr>
        <w:t>34 CFR §300.515; K.A.R. 91-40-28(f), (g); K.S.A. 72-3418(b)</w:t>
      </w:r>
    </w:p>
    <w:p w:rsidR="00034498" w:rsidRPr="004371A3" w:rsidRDefault="00034498" w:rsidP="00033EFE">
      <w:pPr>
        <w:rPr>
          <w:rFonts w:cs="Arial"/>
          <w:sz w:val="20"/>
          <w:szCs w:val="20"/>
        </w:rPr>
      </w:pPr>
      <w:r w:rsidRPr="004371A3">
        <w:rPr>
          <w:rFonts w:cs="Arial"/>
          <w:sz w:val="20"/>
          <w:szCs w:val="20"/>
          <w:lang w:bidi="ru-RU"/>
        </w:rPr>
        <w:t xml:space="preserve">Школьный округ должен обеспечить, чтобы не позднее 45 календарных дней после истечения 30-календарного срока для проведения </w:t>
      </w:r>
      <w:r w:rsidR="00CE476E">
        <w:rPr>
          <w:rFonts w:cs="Arial"/>
          <w:sz w:val="20"/>
          <w:szCs w:val="20"/>
          <w:lang w:bidi="ru-RU"/>
        </w:rPr>
        <w:t>собран</w:t>
      </w:r>
      <w:r w:rsidRPr="004371A3">
        <w:rPr>
          <w:rFonts w:cs="Arial"/>
          <w:sz w:val="20"/>
          <w:szCs w:val="20"/>
          <w:lang w:bidi="ru-RU"/>
        </w:rPr>
        <w:t xml:space="preserve">ий по разрешению споров </w:t>
      </w:r>
      <w:r w:rsidRPr="004371A3">
        <w:rPr>
          <w:rFonts w:cs="Arial"/>
          <w:b/>
          <w:sz w:val="20"/>
          <w:szCs w:val="20"/>
          <w:u w:val="single"/>
          <w:lang w:bidi="ru-RU"/>
        </w:rPr>
        <w:t>или</w:t>
      </w:r>
      <w:r w:rsidR="002350F5">
        <w:rPr>
          <w:rFonts w:cs="Arial"/>
          <w:sz w:val="20"/>
          <w:szCs w:val="20"/>
          <w:lang w:bidi="ru-RU"/>
        </w:rPr>
        <w:t xml:space="preserve"> в порядке, описанном</w:t>
      </w:r>
      <w:r w:rsidRPr="004371A3">
        <w:rPr>
          <w:rFonts w:cs="Arial"/>
          <w:sz w:val="20"/>
          <w:szCs w:val="20"/>
          <w:lang w:bidi="ru-RU"/>
        </w:rPr>
        <w:t xml:space="preserve"> в подразделе "</w:t>
      </w:r>
      <w:r w:rsidRPr="004371A3">
        <w:rPr>
          <w:rFonts w:cs="Arial"/>
          <w:b/>
          <w:i/>
          <w:sz w:val="20"/>
          <w:szCs w:val="20"/>
          <w:lang w:bidi="ru-RU"/>
        </w:rPr>
        <w:t>Корректировка периода для разрешения споров в 30 календарных дней",</w:t>
      </w:r>
      <w:r w:rsidRPr="004371A3">
        <w:rPr>
          <w:rFonts w:cs="Arial"/>
          <w:sz w:val="20"/>
          <w:szCs w:val="20"/>
          <w:lang w:bidi="ru-RU"/>
        </w:rPr>
        <w:t xml:space="preserve"> не позднее 45 календарных дней после истечения скорректированного срока: </w:t>
      </w:r>
    </w:p>
    <w:p w:rsidR="00034498" w:rsidRPr="004371A3" w:rsidRDefault="00034498">
      <w:pPr>
        <w:numPr>
          <w:ilvl w:val="0"/>
          <w:numId w:val="62"/>
        </w:numPr>
        <w:tabs>
          <w:tab w:val="clear" w:pos="720"/>
        </w:tabs>
        <w:ind w:left="1080"/>
        <w:rPr>
          <w:rFonts w:cs="Arial"/>
          <w:sz w:val="20"/>
          <w:szCs w:val="20"/>
        </w:rPr>
      </w:pPr>
      <w:r w:rsidRPr="004371A3">
        <w:rPr>
          <w:rFonts w:cs="Arial"/>
          <w:sz w:val="20"/>
          <w:szCs w:val="20"/>
          <w:lang w:bidi="ru-RU"/>
        </w:rPr>
        <w:t xml:space="preserve">По результатам слушаний </w:t>
      </w:r>
      <w:r w:rsidR="00223C95">
        <w:rPr>
          <w:rFonts w:cs="Arial"/>
          <w:sz w:val="20"/>
          <w:szCs w:val="20"/>
          <w:lang w:bidi="ru-RU"/>
        </w:rPr>
        <w:t>было принято</w:t>
      </w:r>
      <w:r w:rsidR="00223C95" w:rsidRPr="004371A3">
        <w:rPr>
          <w:rFonts w:cs="Arial"/>
          <w:sz w:val="20"/>
          <w:szCs w:val="20"/>
          <w:lang w:bidi="ru-RU"/>
        </w:rPr>
        <w:t xml:space="preserve"> </w:t>
      </w:r>
      <w:r w:rsidRPr="004371A3">
        <w:rPr>
          <w:rFonts w:cs="Arial"/>
          <w:sz w:val="20"/>
          <w:szCs w:val="20"/>
          <w:lang w:bidi="ru-RU"/>
        </w:rPr>
        <w:t xml:space="preserve">окончательное решение; </w:t>
      </w:r>
      <w:r w:rsidRPr="004371A3">
        <w:rPr>
          <w:rFonts w:cs="Arial"/>
          <w:b/>
          <w:sz w:val="20"/>
          <w:szCs w:val="20"/>
          <w:u w:val="single"/>
          <w:lang w:bidi="ru-RU"/>
        </w:rPr>
        <w:t>и</w:t>
      </w:r>
    </w:p>
    <w:p w:rsidR="00034498" w:rsidRPr="004371A3" w:rsidRDefault="00034498">
      <w:pPr>
        <w:numPr>
          <w:ilvl w:val="0"/>
          <w:numId w:val="62"/>
        </w:numPr>
        <w:tabs>
          <w:tab w:val="clear" w:pos="720"/>
        </w:tabs>
        <w:ind w:left="1080"/>
        <w:rPr>
          <w:rFonts w:cs="Arial"/>
          <w:sz w:val="20"/>
          <w:szCs w:val="20"/>
        </w:rPr>
      </w:pPr>
      <w:r w:rsidRPr="004371A3">
        <w:rPr>
          <w:rFonts w:cs="Arial"/>
          <w:sz w:val="20"/>
          <w:szCs w:val="20"/>
          <w:lang w:bidi="ru-RU"/>
        </w:rPr>
        <w:t xml:space="preserve">Копия решения </w:t>
      </w:r>
      <w:r w:rsidR="00223C95">
        <w:rPr>
          <w:rFonts w:cs="Arial"/>
          <w:sz w:val="20"/>
          <w:szCs w:val="20"/>
          <w:lang w:bidi="ru-RU"/>
        </w:rPr>
        <w:t xml:space="preserve">была направлена </w:t>
      </w:r>
      <w:r w:rsidRPr="004371A3">
        <w:rPr>
          <w:rFonts w:cs="Arial"/>
          <w:sz w:val="20"/>
          <w:szCs w:val="20"/>
          <w:lang w:bidi="ru-RU"/>
        </w:rPr>
        <w:t>по почте вам и школьному округу.</w:t>
      </w:r>
    </w:p>
    <w:p w:rsidR="00034498" w:rsidRPr="008A703E" w:rsidRDefault="00223C95" w:rsidP="008A703E">
      <w:pPr>
        <w:rPr>
          <w:sz w:val="20"/>
          <w:szCs w:val="20"/>
        </w:rPr>
      </w:pPr>
      <w:r>
        <w:rPr>
          <w:sz w:val="20"/>
          <w:szCs w:val="20"/>
          <w:lang w:bidi="ru-RU"/>
        </w:rPr>
        <w:t>О</w:t>
      </w:r>
      <w:r w:rsidR="00D75D6F">
        <w:rPr>
          <w:sz w:val="20"/>
          <w:szCs w:val="20"/>
          <w:lang w:bidi="ru-RU"/>
        </w:rPr>
        <w:t>бразовательное учреждение штата</w:t>
      </w:r>
      <w:r w:rsidR="00034498" w:rsidRPr="008A703E">
        <w:rPr>
          <w:sz w:val="20"/>
          <w:szCs w:val="20"/>
          <w:lang w:bidi="ru-RU"/>
        </w:rPr>
        <w:t xml:space="preserve"> должно обеспечить, чтобы не позднее 30 календарных дней после получения запроса на рецензирование: </w:t>
      </w:r>
    </w:p>
    <w:p w:rsidR="00034498" w:rsidRPr="004371A3" w:rsidRDefault="00034498">
      <w:pPr>
        <w:numPr>
          <w:ilvl w:val="0"/>
          <w:numId w:val="49"/>
        </w:numPr>
        <w:autoSpaceDE w:val="0"/>
        <w:autoSpaceDN w:val="0"/>
        <w:adjustRightInd w:val="0"/>
        <w:ind w:left="1080"/>
        <w:rPr>
          <w:rFonts w:cs="Arial"/>
          <w:color w:val="000000"/>
          <w:sz w:val="20"/>
          <w:szCs w:val="20"/>
        </w:rPr>
      </w:pPr>
      <w:r w:rsidRPr="004371A3">
        <w:rPr>
          <w:rFonts w:cs="Arial"/>
          <w:color w:val="000000"/>
          <w:sz w:val="20"/>
          <w:szCs w:val="20"/>
          <w:lang w:bidi="ru-RU"/>
        </w:rPr>
        <w:t xml:space="preserve">По результатам пересмотра </w:t>
      </w:r>
      <w:r w:rsidR="00223C95">
        <w:rPr>
          <w:rFonts w:cs="Arial"/>
          <w:color w:val="000000"/>
          <w:sz w:val="20"/>
          <w:szCs w:val="20"/>
          <w:lang w:bidi="ru-RU"/>
        </w:rPr>
        <w:t xml:space="preserve">было принято </w:t>
      </w:r>
      <w:r w:rsidRPr="004371A3">
        <w:rPr>
          <w:rFonts w:cs="Arial"/>
          <w:color w:val="000000"/>
          <w:sz w:val="20"/>
          <w:szCs w:val="20"/>
          <w:lang w:bidi="ru-RU"/>
        </w:rPr>
        <w:t xml:space="preserve">окончательное решение; </w:t>
      </w:r>
      <w:r w:rsidRPr="004371A3">
        <w:rPr>
          <w:rFonts w:cs="Arial"/>
          <w:b/>
          <w:color w:val="000000"/>
          <w:sz w:val="20"/>
          <w:szCs w:val="20"/>
          <w:u w:val="single"/>
          <w:lang w:bidi="ru-RU"/>
        </w:rPr>
        <w:t>и</w:t>
      </w:r>
    </w:p>
    <w:p w:rsidR="00034498" w:rsidRPr="004371A3" w:rsidRDefault="00034498">
      <w:pPr>
        <w:numPr>
          <w:ilvl w:val="0"/>
          <w:numId w:val="49"/>
        </w:numPr>
        <w:autoSpaceDE w:val="0"/>
        <w:autoSpaceDN w:val="0"/>
        <w:adjustRightInd w:val="0"/>
        <w:ind w:left="1080"/>
        <w:rPr>
          <w:rFonts w:cs="Arial"/>
          <w:color w:val="000000"/>
          <w:sz w:val="20"/>
          <w:szCs w:val="20"/>
        </w:rPr>
      </w:pPr>
      <w:r w:rsidRPr="004371A3">
        <w:rPr>
          <w:rFonts w:cs="Arial"/>
          <w:color w:val="000000"/>
          <w:sz w:val="20"/>
          <w:szCs w:val="20"/>
          <w:lang w:bidi="ru-RU"/>
        </w:rPr>
        <w:t xml:space="preserve">Копия решения </w:t>
      </w:r>
      <w:r w:rsidR="00223C95">
        <w:rPr>
          <w:rFonts w:cs="Arial"/>
          <w:color w:val="000000"/>
          <w:sz w:val="20"/>
          <w:szCs w:val="20"/>
          <w:lang w:bidi="ru-RU"/>
        </w:rPr>
        <w:t xml:space="preserve">была направлена </w:t>
      </w:r>
      <w:r w:rsidRPr="004371A3">
        <w:rPr>
          <w:rFonts w:cs="Arial"/>
          <w:color w:val="000000"/>
          <w:sz w:val="20"/>
          <w:szCs w:val="20"/>
          <w:lang w:bidi="ru-RU"/>
        </w:rPr>
        <w:t>по почте вам и школьному округу.</w:t>
      </w:r>
    </w:p>
    <w:p w:rsidR="00034498" w:rsidRPr="004371A3" w:rsidRDefault="00034498" w:rsidP="00033EFE">
      <w:pPr>
        <w:rPr>
          <w:rFonts w:cs="Arial"/>
          <w:sz w:val="20"/>
          <w:szCs w:val="20"/>
        </w:rPr>
      </w:pPr>
      <w:r w:rsidRPr="004371A3">
        <w:rPr>
          <w:rFonts w:cs="Arial"/>
          <w:sz w:val="20"/>
          <w:szCs w:val="20"/>
          <w:lang w:bidi="ru-RU"/>
        </w:rPr>
        <w:t>Специалист по слушаниям или пересмотру, может предоставить конкретные отсрочки сверх вышеуказанных сроков (45 календарных дней для принятия решения по результатам слушания и 30 календарных дней для принятия решения по результатам пересмотра), если вы или школьный округ подадите запрос на конкретное продление сроков.</w:t>
      </w:r>
    </w:p>
    <w:p w:rsidR="00034498" w:rsidRPr="004371A3" w:rsidRDefault="00034498" w:rsidP="00033EFE">
      <w:pPr>
        <w:rPr>
          <w:rFonts w:cs="Arial"/>
          <w:sz w:val="20"/>
          <w:szCs w:val="20"/>
        </w:rPr>
      </w:pPr>
      <w:r w:rsidRPr="004371A3">
        <w:rPr>
          <w:rFonts w:cs="Arial"/>
          <w:sz w:val="20"/>
          <w:szCs w:val="20"/>
          <w:lang w:bidi="ru-RU"/>
        </w:rPr>
        <w:t xml:space="preserve">Каждое слушание и пересмотр, включающее </w:t>
      </w:r>
      <w:r w:rsidR="00223C95">
        <w:rPr>
          <w:rFonts w:cs="Arial"/>
          <w:sz w:val="20"/>
          <w:szCs w:val="20"/>
          <w:lang w:bidi="ru-RU"/>
        </w:rPr>
        <w:t>прения</w:t>
      </w:r>
      <w:r w:rsidRPr="004371A3">
        <w:rPr>
          <w:rFonts w:cs="Arial"/>
          <w:sz w:val="20"/>
          <w:szCs w:val="20"/>
          <w:lang w:bidi="ru-RU"/>
        </w:rPr>
        <w:t>, должны проводиться в</w:t>
      </w:r>
      <w:r w:rsidR="00223C95">
        <w:rPr>
          <w:rFonts w:cs="Arial"/>
          <w:sz w:val="20"/>
          <w:szCs w:val="20"/>
          <w:lang w:bidi="ru-RU"/>
        </w:rPr>
        <w:t>о</w:t>
      </w:r>
      <w:r w:rsidRPr="004371A3">
        <w:rPr>
          <w:rFonts w:cs="Arial"/>
          <w:sz w:val="20"/>
          <w:szCs w:val="20"/>
          <w:lang w:bidi="ru-RU"/>
        </w:rPr>
        <w:t xml:space="preserve"> время и </w:t>
      </w:r>
      <w:r w:rsidR="00223C95">
        <w:rPr>
          <w:rFonts w:cs="Arial"/>
          <w:sz w:val="20"/>
          <w:szCs w:val="20"/>
          <w:lang w:bidi="ru-RU"/>
        </w:rPr>
        <w:t xml:space="preserve">в </w:t>
      </w:r>
      <w:r w:rsidRPr="004371A3">
        <w:rPr>
          <w:rFonts w:cs="Arial"/>
          <w:sz w:val="20"/>
          <w:szCs w:val="20"/>
          <w:lang w:bidi="ru-RU"/>
        </w:rPr>
        <w:t>месте</w:t>
      </w:r>
      <w:r w:rsidR="00223C95">
        <w:rPr>
          <w:rFonts w:cs="Arial"/>
          <w:sz w:val="20"/>
          <w:szCs w:val="20"/>
          <w:lang w:bidi="ru-RU"/>
        </w:rPr>
        <w:t xml:space="preserve">, обоснованно </w:t>
      </w:r>
      <w:r w:rsidR="00223C95" w:rsidRPr="004371A3">
        <w:rPr>
          <w:rFonts w:cs="Arial"/>
          <w:sz w:val="20"/>
          <w:szCs w:val="20"/>
          <w:lang w:bidi="ru-RU"/>
        </w:rPr>
        <w:t>удобн</w:t>
      </w:r>
      <w:r w:rsidR="00223C95">
        <w:rPr>
          <w:rFonts w:cs="Arial"/>
          <w:sz w:val="20"/>
          <w:szCs w:val="20"/>
          <w:lang w:bidi="ru-RU"/>
        </w:rPr>
        <w:t>ых</w:t>
      </w:r>
      <w:r w:rsidR="00223C95" w:rsidRPr="004371A3">
        <w:rPr>
          <w:rFonts w:cs="Arial"/>
          <w:sz w:val="20"/>
          <w:szCs w:val="20"/>
          <w:lang w:bidi="ru-RU"/>
        </w:rPr>
        <w:t xml:space="preserve"> для вас и вашего ребенка</w:t>
      </w:r>
      <w:r w:rsidRPr="004371A3">
        <w:rPr>
          <w:rFonts w:cs="Arial"/>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t>Гражданские иски, в том числе сроки подачи таких исков</w:t>
      </w:r>
    </w:p>
    <w:p w:rsidR="00034498" w:rsidRPr="00FB69C0" w:rsidRDefault="00034498">
      <w:pPr>
        <w:pStyle w:val="CFR"/>
        <w:rPr>
          <w:sz w:val="20"/>
        </w:rPr>
      </w:pPr>
      <w:r w:rsidRPr="00FB69C0">
        <w:rPr>
          <w:sz w:val="20"/>
          <w:lang w:bidi="ru-RU"/>
        </w:rPr>
        <w:t>34 CFR §300.516; K.S.A. 72-3418(c), (d), (e)</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4371A3" w:rsidRDefault="00034498" w:rsidP="00033EFE">
      <w:pPr>
        <w:autoSpaceDE w:val="0"/>
        <w:autoSpaceDN w:val="0"/>
        <w:adjustRightInd w:val="0"/>
        <w:rPr>
          <w:rFonts w:cs="Arial"/>
          <w:color w:val="000000"/>
          <w:sz w:val="20"/>
          <w:szCs w:val="20"/>
        </w:rPr>
      </w:pPr>
      <w:r w:rsidRPr="004371A3">
        <w:rPr>
          <w:rFonts w:cs="Arial"/>
          <w:color w:val="000000"/>
          <w:sz w:val="20"/>
          <w:szCs w:val="20"/>
          <w:lang w:bidi="ru-RU"/>
        </w:rPr>
        <w:t xml:space="preserve">Любая сторона (вы или школьный округ), не согласная с выводами и решением, принятыми в ходе пересмотра на уровне штата, имеет право подать гражданский иск по вопросу, который был предметом слушаний (включая слушания, связанные с дисциплинарными процедурами в отношении ребенка с ограниченными возможностями). Иск может быть подан в суд штата </w:t>
      </w:r>
      <w:r w:rsidR="00223C95">
        <w:rPr>
          <w:rFonts w:cs="Arial"/>
          <w:color w:val="000000"/>
          <w:sz w:val="20"/>
          <w:szCs w:val="20"/>
          <w:lang w:bidi="ru-RU"/>
        </w:rPr>
        <w:t xml:space="preserve">надлежащей </w:t>
      </w:r>
      <w:r w:rsidRPr="004371A3">
        <w:rPr>
          <w:rFonts w:cs="Arial"/>
          <w:color w:val="000000"/>
          <w:sz w:val="20"/>
          <w:szCs w:val="20"/>
          <w:lang w:bidi="ru-RU"/>
        </w:rPr>
        <w:t>юрисдикции (суд штата, имеющий полномочия на рассмотрение такого рода дел) или в окружной суд США без учета суммы спора.</w:t>
      </w:r>
    </w:p>
    <w:p w:rsidR="00034498" w:rsidRPr="00A37708" w:rsidRDefault="00034498" w:rsidP="00A61BC1">
      <w:pPr>
        <w:pStyle w:val="Heading3"/>
        <w:spacing w:before="120"/>
        <w:rPr>
          <w:sz w:val="20"/>
          <w:szCs w:val="20"/>
        </w:rPr>
      </w:pPr>
      <w:r w:rsidRPr="004371A3">
        <w:rPr>
          <w:sz w:val="20"/>
          <w:szCs w:val="20"/>
          <w:lang w:bidi="ru-RU"/>
        </w:rPr>
        <w:t>Ограничение по времени</w:t>
      </w:r>
    </w:p>
    <w:p w:rsidR="00034498" w:rsidRPr="00A37708" w:rsidRDefault="004401FE" w:rsidP="00033EFE">
      <w:pPr>
        <w:pStyle w:val="BodyTextIndent"/>
        <w:spacing w:after="120"/>
        <w:rPr>
          <w:rFonts w:cs="Arial"/>
          <w:sz w:val="20"/>
          <w:szCs w:val="20"/>
        </w:rPr>
      </w:pPr>
      <w:r w:rsidRPr="004401FE">
        <w:rPr>
          <w:rFonts w:cs="Arial"/>
          <w:lang w:bidi="ru-RU"/>
        </w:rPr>
        <w:t>*</w:t>
      </w:r>
      <w:r w:rsidR="00034498" w:rsidRPr="00A37708">
        <w:rPr>
          <w:rFonts w:cs="Arial"/>
          <w:sz w:val="20"/>
          <w:szCs w:val="20"/>
          <w:lang w:bidi="ru-RU"/>
        </w:rPr>
        <w:t xml:space="preserve">Сторона (вы или школьный округ), подающая иск, должна иметь 30 календарных дней с даты принятия решения должностным лицом, ответственным за проведение пересмотра на уровне штата, для подачи гражданского иска (K.S.A. 72-3418(d)). </w:t>
      </w:r>
    </w:p>
    <w:p w:rsidR="00034498" w:rsidRPr="004371A3" w:rsidRDefault="00034498" w:rsidP="00A61BC1">
      <w:pPr>
        <w:pStyle w:val="Heading3"/>
        <w:spacing w:before="120"/>
        <w:rPr>
          <w:sz w:val="20"/>
          <w:szCs w:val="20"/>
        </w:rPr>
      </w:pPr>
      <w:r w:rsidRPr="004371A3">
        <w:rPr>
          <w:sz w:val="20"/>
          <w:szCs w:val="20"/>
          <w:lang w:bidi="ru-RU"/>
        </w:rPr>
        <w:t xml:space="preserve">Дополнительные процедуры </w:t>
      </w:r>
    </w:p>
    <w:p w:rsidR="00034498" w:rsidRPr="008A703E" w:rsidRDefault="00034498" w:rsidP="008A703E">
      <w:pPr>
        <w:rPr>
          <w:sz w:val="20"/>
          <w:szCs w:val="20"/>
        </w:rPr>
      </w:pPr>
      <w:r w:rsidRPr="008A703E">
        <w:rPr>
          <w:sz w:val="20"/>
          <w:szCs w:val="20"/>
          <w:lang w:bidi="ru-RU"/>
        </w:rPr>
        <w:t xml:space="preserve">В любом гражданском процессе суд: </w:t>
      </w:r>
    </w:p>
    <w:p w:rsidR="00034498" w:rsidRPr="004371A3" w:rsidRDefault="00034498">
      <w:pPr>
        <w:numPr>
          <w:ilvl w:val="0"/>
          <w:numId w:val="43"/>
        </w:numPr>
        <w:tabs>
          <w:tab w:val="clear" w:pos="720"/>
        </w:tabs>
        <w:autoSpaceDE w:val="0"/>
        <w:autoSpaceDN w:val="0"/>
        <w:adjustRightInd w:val="0"/>
        <w:rPr>
          <w:rFonts w:cs="Arial"/>
          <w:color w:val="000000"/>
          <w:sz w:val="20"/>
          <w:szCs w:val="20"/>
        </w:rPr>
      </w:pPr>
      <w:r w:rsidRPr="004371A3">
        <w:rPr>
          <w:rFonts w:cs="Arial"/>
          <w:color w:val="000000"/>
          <w:sz w:val="20"/>
          <w:szCs w:val="20"/>
          <w:lang w:bidi="ru-RU"/>
        </w:rPr>
        <w:t>Получает протоколы административного производства;</w:t>
      </w:r>
    </w:p>
    <w:p w:rsidR="00034498" w:rsidRPr="004371A3" w:rsidRDefault="00034498">
      <w:pPr>
        <w:numPr>
          <w:ilvl w:val="0"/>
          <w:numId w:val="43"/>
        </w:numPr>
        <w:tabs>
          <w:tab w:val="clear" w:pos="720"/>
        </w:tabs>
        <w:autoSpaceDE w:val="0"/>
        <w:autoSpaceDN w:val="0"/>
        <w:adjustRightInd w:val="0"/>
        <w:rPr>
          <w:sz w:val="20"/>
          <w:szCs w:val="20"/>
        </w:rPr>
      </w:pPr>
      <w:r w:rsidRPr="004371A3">
        <w:rPr>
          <w:sz w:val="20"/>
          <w:szCs w:val="20"/>
          <w:lang w:bidi="ru-RU"/>
        </w:rPr>
        <w:t xml:space="preserve">Заслушивает дополнительные доказательства по вашему запросу или по запросу школьного округа; </w:t>
      </w:r>
      <w:r w:rsidRPr="004371A3">
        <w:rPr>
          <w:b/>
          <w:sz w:val="20"/>
          <w:szCs w:val="20"/>
          <w:u w:val="single"/>
          <w:lang w:bidi="ru-RU"/>
        </w:rPr>
        <w:t>и</w:t>
      </w:r>
    </w:p>
    <w:p w:rsidR="00034498" w:rsidRPr="004371A3" w:rsidRDefault="00034498">
      <w:pPr>
        <w:numPr>
          <w:ilvl w:val="0"/>
          <w:numId w:val="43"/>
        </w:numPr>
        <w:tabs>
          <w:tab w:val="clear" w:pos="720"/>
        </w:tabs>
        <w:autoSpaceDE w:val="0"/>
        <w:autoSpaceDN w:val="0"/>
        <w:adjustRightInd w:val="0"/>
        <w:rPr>
          <w:rFonts w:cs="Arial"/>
          <w:color w:val="000000"/>
          <w:sz w:val="20"/>
          <w:szCs w:val="20"/>
        </w:rPr>
      </w:pPr>
      <w:r w:rsidRPr="004371A3">
        <w:rPr>
          <w:rFonts w:cs="Arial"/>
          <w:color w:val="000000"/>
          <w:sz w:val="20"/>
          <w:szCs w:val="20"/>
          <w:lang w:bidi="ru-RU"/>
        </w:rPr>
        <w:t>Основывает свое решение на перевесе доказательств и предоставляет ту помощь, которую суд сочтет необходимой.</w:t>
      </w:r>
    </w:p>
    <w:p w:rsidR="00034498" w:rsidRPr="008A0CEE" w:rsidRDefault="00034498" w:rsidP="008A0CEE">
      <w:pPr>
        <w:rPr>
          <w:sz w:val="20"/>
        </w:rPr>
      </w:pPr>
      <w:r w:rsidRPr="008A0CEE">
        <w:rPr>
          <w:sz w:val="20"/>
          <w:lang w:bidi="ru-RU"/>
        </w:rPr>
        <w:t>При соответствующих обстоятельствах судебная помощь может включать возмещение расходов на обучение в частной школе и компенсационные образовательные услуги.</w:t>
      </w:r>
    </w:p>
    <w:p w:rsidR="00034498" w:rsidRPr="004371A3" w:rsidRDefault="00034498" w:rsidP="00A61BC1">
      <w:pPr>
        <w:pStyle w:val="Heading3"/>
        <w:spacing w:before="120"/>
        <w:rPr>
          <w:sz w:val="20"/>
          <w:szCs w:val="20"/>
        </w:rPr>
      </w:pPr>
      <w:r w:rsidRPr="004371A3">
        <w:rPr>
          <w:sz w:val="20"/>
          <w:szCs w:val="20"/>
          <w:lang w:bidi="ru-RU"/>
        </w:rPr>
        <w:t>Юрисдикция окружных судов</w:t>
      </w:r>
    </w:p>
    <w:p w:rsidR="00034498" w:rsidRPr="004371A3" w:rsidRDefault="00034498">
      <w:pPr>
        <w:rPr>
          <w:rFonts w:cs="Arial"/>
          <w:sz w:val="20"/>
          <w:szCs w:val="20"/>
        </w:rPr>
      </w:pPr>
      <w:r w:rsidRPr="004371A3">
        <w:rPr>
          <w:rFonts w:cs="Arial"/>
          <w:sz w:val="20"/>
          <w:szCs w:val="20"/>
          <w:lang w:bidi="ru-RU"/>
        </w:rPr>
        <w:t xml:space="preserve">Окружные суды США имеют право выносить решения по искам, поданным в соответствии с частью В IDEA, независимо от суммы спора. </w:t>
      </w:r>
    </w:p>
    <w:p w:rsidR="00034498" w:rsidRPr="004371A3" w:rsidRDefault="00034498" w:rsidP="00A61BC1">
      <w:pPr>
        <w:pStyle w:val="Heading3"/>
        <w:spacing w:before="120"/>
        <w:rPr>
          <w:sz w:val="20"/>
          <w:szCs w:val="20"/>
        </w:rPr>
      </w:pPr>
      <w:r w:rsidRPr="004371A3">
        <w:rPr>
          <w:sz w:val="20"/>
          <w:szCs w:val="20"/>
          <w:lang w:bidi="ru-RU"/>
        </w:rPr>
        <w:lastRenderedPageBreak/>
        <w:t>Правило построения</w:t>
      </w:r>
    </w:p>
    <w:p w:rsidR="00034498" w:rsidRPr="004371A3" w:rsidRDefault="00034498">
      <w:pPr>
        <w:autoSpaceDE w:val="0"/>
        <w:autoSpaceDN w:val="0"/>
        <w:adjustRightInd w:val="0"/>
        <w:rPr>
          <w:rFonts w:cs="Arial"/>
          <w:color w:val="000000"/>
          <w:sz w:val="20"/>
          <w:szCs w:val="20"/>
        </w:rPr>
      </w:pPr>
      <w:r w:rsidRPr="004371A3">
        <w:rPr>
          <w:rFonts w:cs="Arial"/>
          <w:sz w:val="20"/>
          <w:szCs w:val="20"/>
          <w:lang w:bidi="ru-RU"/>
        </w:rPr>
        <w:t>Ничто в части В IDEA не ограничивает прав</w:t>
      </w:r>
      <w:r w:rsidR="00223C95">
        <w:rPr>
          <w:rFonts w:cs="Arial"/>
          <w:sz w:val="20"/>
          <w:szCs w:val="20"/>
          <w:lang w:bidi="ru-RU"/>
        </w:rPr>
        <w:t>а</w:t>
      </w:r>
      <w:r w:rsidRPr="004371A3">
        <w:rPr>
          <w:rFonts w:cs="Arial"/>
          <w:sz w:val="20"/>
          <w:szCs w:val="20"/>
          <w:lang w:bidi="ru-RU"/>
        </w:rPr>
        <w:t>, процедур</w:t>
      </w:r>
      <w:r w:rsidR="00223C95">
        <w:rPr>
          <w:rFonts w:cs="Arial"/>
          <w:sz w:val="20"/>
          <w:szCs w:val="20"/>
          <w:lang w:bidi="ru-RU"/>
        </w:rPr>
        <w:t>ы</w:t>
      </w:r>
      <w:r w:rsidRPr="004371A3">
        <w:rPr>
          <w:rFonts w:cs="Arial"/>
          <w:sz w:val="20"/>
          <w:szCs w:val="20"/>
          <w:lang w:bidi="ru-RU"/>
        </w:rPr>
        <w:t xml:space="preserve"> и средств</w:t>
      </w:r>
      <w:r w:rsidR="00223C95">
        <w:rPr>
          <w:rFonts w:cs="Arial"/>
          <w:sz w:val="20"/>
          <w:szCs w:val="20"/>
          <w:lang w:bidi="ru-RU"/>
        </w:rPr>
        <w:t>а</w:t>
      </w:r>
      <w:r w:rsidRPr="004371A3">
        <w:rPr>
          <w:rFonts w:cs="Arial"/>
          <w:sz w:val="20"/>
          <w:szCs w:val="20"/>
          <w:lang w:bidi="ru-RU"/>
        </w:rPr>
        <w:t xml:space="preserve"> правовой защиты, предусмотренны</w:t>
      </w:r>
      <w:r w:rsidR="00223C95">
        <w:rPr>
          <w:rFonts w:cs="Arial"/>
          <w:sz w:val="20"/>
          <w:szCs w:val="20"/>
          <w:lang w:bidi="ru-RU"/>
        </w:rPr>
        <w:t>е</w:t>
      </w:r>
      <w:r w:rsidRPr="004371A3">
        <w:rPr>
          <w:rFonts w:cs="Arial"/>
          <w:sz w:val="20"/>
          <w:szCs w:val="20"/>
          <w:lang w:bidi="ru-RU"/>
        </w:rPr>
        <w:t xml:space="preserve"> </w:t>
      </w:r>
      <w:r w:rsidR="00223C95">
        <w:rPr>
          <w:rFonts w:cs="Arial"/>
          <w:sz w:val="20"/>
          <w:szCs w:val="20"/>
          <w:lang w:bidi="ru-RU"/>
        </w:rPr>
        <w:t xml:space="preserve">Конституцией </w:t>
      </w:r>
      <w:r w:rsidRPr="004371A3">
        <w:rPr>
          <w:rFonts w:cs="Arial"/>
          <w:sz w:val="20"/>
          <w:szCs w:val="20"/>
          <w:lang w:bidi="ru-RU"/>
        </w:rPr>
        <w:t>США, Закон</w:t>
      </w:r>
      <w:r w:rsidR="00223C95">
        <w:rPr>
          <w:rFonts w:cs="Arial"/>
          <w:sz w:val="20"/>
          <w:szCs w:val="20"/>
          <w:lang w:bidi="ru-RU"/>
        </w:rPr>
        <w:t>ом</w:t>
      </w:r>
      <w:r w:rsidRPr="004371A3">
        <w:rPr>
          <w:rFonts w:cs="Arial"/>
          <w:sz w:val="20"/>
          <w:szCs w:val="20"/>
          <w:lang w:bidi="ru-RU"/>
        </w:rPr>
        <w:t xml:space="preserve"> об американцах с ограниченными возможностями 1990 года, Раздел</w:t>
      </w:r>
      <w:r w:rsidR="00223C95">
        <w:rPr>
          <w:rFonts w:cs="Arial"/>
          <w:sz w:val="20"/>
          <w:szCs w:val="20"/>
          <w:lang w:bidi="ru-RU"/>
        </w:rPr>
        <w:t>ом</w:t>
      </w:r>
      <w:r w:rsidRPr="004371A3">
        <w:rPr>
          <w:rFonts w:cs="Arial"/>
          <w:sz w:val="20"/>
          <w:szCs w:val="20"/>
          <w:lang w:bidi="ru-RU"/>
        </w:rPr>
        <w:t xml:space="preserve"> V Закона о реабилитации 1973 года (Раздел 504) или </w:t>
      </w:r>
      <w:r w:rsidR="00223C95" w:rsidRPr="004371A3">
        <w:rPr>
          <w:rFonts w:cs="Arial"/>
          <w:sz w:val="20"/>
          <w:szCs w:val="20"/>
          <w:lang w:bidi="ru-RU"/>
        </w:rPr>
        <w:t>други</w:t>
      </w:r>
      <w:r w:rsidR="00223C95">
        <w:rPr>
          <w:rFonts w:cs="Arial"/>
          <w:sz w:val="20"/>
          <w:szCs w:val="20"/>
          <w:lang w:bidi="ru-RU"/>
        </w:rPr>
        <w:t>ми</w:t>
      </w:r>
      <w:r w:rsidR="00223C95" w:rsidRPr="004371A3">
        <w:rPr>
          <w:rFonts w:cs="Arial"/>
          <w:sz w:val="20"/>
          <w:szCs w:val="20"/>
          <w:lang w:bidi="ru-RU"/>
        </w:rPr>
        <w:t xml:space="preserve"> федеральны</w:t>
      </w:r>
      <w:r w:rsidR="00223C95">
        <w:rPr>
          <w:rFonts w:cs="Arial"/>
          <w:sz w:val="20"/>
          <w:szCs w:val="20"/>
          <w:lang w:bidi="ru-RU"/>
        </w:rPr>
        <w:t>ми</w:t>
      </w:r>
      <w:r w:rsidR="00223C95" w:rsidRPr="004371A3">
        <w:rPr>
          <w:rFonts w:cs="Arial"/>
          <w:sz w:val="20"/>
          <w:szCs w:val="20"/>
          <w:lang w:bidi="ru-RU"/>
        </w:rPr>
        <w:t xml:space="preserve"> закон</w:t>
      </w:r>
      <w:r w:rsidR="00223C95">
        <w:rPr>
          <w:rFonts w:cs="Arial"/>
          <w:sz w:val="20"/>
          <w:szCs w:val="20"/>
          <w:lang w:bidi="ru-RU"/>
        </w:rPr>
        <w:t>ами</w:t>
      </w:r>
      <w:r w:rsidRPr="004371A3">
        <w:rPr>
          <w:rFonts w:cs="Arial"/>
          <w:sz w:val="20"/>
          <w:szCs w:val="20"/>
          <w:lang w:bidi="ru-RU"/>
        </w:rPr>
        <w:t xml:space="preserve">, </w:t>
      </w:r>
      <w:r w:rsidR="00223C95" w:rsidRPr="004371A3">
        <w:rPr>
          <w:rFonts w:cs="Arial"/>
          <w:sz w:val="20"/>
          <w:szCs w:val="20"/>
          <w:lang w:bidi="ru-RU"/>
        </w:rPr>
        <w:t>защищающи</w:t>
      </w:r>
      <w:r w:rsidR="00223C95">
        <w:rPr>
          <w:rFonts w:cs="Arial"/>
          <w:sz w:val="20"/>
          <w:szCs w:val="20"/>
          <w:lang w:bidi="ru-RU"/>
        </w:rPr>
        <w:t>ми</w:t>
      </w:r>
      <w:r w:rsidR="00223C95" w:rsidRPr="004371A3">
        <w:rPr>
          <w:rFonts w:cs="Arial"/>
          <w:sz w:val="20"/>
          <w:szCs w:val="20"/>
          <w:lang w:bidi="ru-RU"/>
        </w:rPr>
        <w:t xml:space="preserve"> </w:t>
      </w:r>
      <w:r w:rsidRPr="004371A3">
        <w:rPr>
          <w:rFonts w:cs="Arial"/>
          <w:sz w:val="20"/>
          <w:szCs w:val="20"/>
          <w:lang w:bidi="ru-RU"/>
        </w:rPr>
        <w:t xml:space="preserve">права детей с ограниченными возможностями, за исключением того, что до подачи гражданского иска в соответствии с этими законами с целью получения помощи, которая также доступна в соответствии с Разделом В IDEA, описанные выше процедуры проведения дел о нарушении прав должны быть исчерпаны в той же степени, которая требовалась бы, если бы сторона подала иск в соответствии с Разделом В IDEA. Это означает, что у вас могут быть средства правовой защиты, предусмотренные другими законами, которые частично совпадают с теми, которые предусмотрены IDEA, но, как правило, для получения помощи по этим законам вы должны сначала использовать доступные административные средства правовой защиты, предусмотренные IDEA (т.е. жалобу по делу о нарушении прав, процесс разрешения споров, включая </w:t>
      </w:r>
      <w:r w:rsidR="00CE476E">
        <w:rPr>
          <w:rFonts w:cs="Arial"/>
          <w:sz w:val="20"/>
          <w:szCs w:val="20"/>
          <w:lang w:bidi="ru-RU"/>
        </w:rPr>
        <w:t>собран</w:t>
      </w:r>
      <w:r w:rsidRPr="004371A3">
        <w:rPr>
          <w:rFonts w:cs="Arial"/>
          <w:sz w:val="20"/>
          <w:szCs w:val="20"/>
          <w:lang w:bidi="ru-RU"/>
        </w:rPr>
        <w:t xml:space="preserve">ие по разрешению споров, и беспристрастные процедуры слушания по делу о нарушении прав), прежде чем обращаться непосредственно в суд. </w:t>
      </w:r>
    </w:p>
    <w:p w:rsidR="00034498" w:rsidRPr="004371A3" w:rsidRDefault="00034498" w:rsidP="00BE08DE">
      <w:pPr>
        <w:pStyle w:val="Heading2"/>
        <w:spacing w:before="0" w:line="220" w:lineRule="exact"/>
        <w:rPr>
          <w:sz w:val="24"/>
        </w:rPr>
      </w:pPr>
      <w:r w:rsidRPr="004371A3">
        <w:rPr>
          <w:sz w:val="24"/>
          <w:lang w:bidi="ru-RU"/>
        </w:rPr>
        <w:t xml:space="preserve">Место </w:t>
      </w:r>
      <w:r w:rsidR="00223C95">
        <w:rPr>
          <w:sz w:val="24"/>
          <w:lang w:bidi="ru-RU"/>
        </w:rPr>
        <w:t xml:space="preserve">пребывания </w:t>
      </w:r>
      <w:r w:rsidRPr="004371A3">
        <w:rPr>
          <w:sz w:val="24"/>
          <w:lang w:bidi="ru-RU"/>
        </w:rPr>
        <w:t xml:space="preserve">ребенка на время рассмотрения жалобы и слушаний по делу о нарушении прав </w:t>
      </w:r>
    </w:p>
    <w:p w:rsidR="00034498" w:rsidRPr="00FB69C0" w:rsidRDefault="00034498">
      <w:pPr>
        <w:pStyle w:val="CFR"/>
        <w:rPr>
          <w:sz w:val="20"/>
        </w:rPr>
      </w:pPr>
      <w:r w:rsidRPr="00FB69C0">
        <w:rPr>
          <w:sz w:val="20"/>
          <w:lang w:bidi="ru-RU"/>
        </w:rPr>
        <w:t>34 CFR §300.518; K.S.A. 72-3416(d); K.A.R. 91-40-31</w:t>
      </w:r>
    </w:p>
    <w:p w:rsidR="00034498" w:rsidRPr="004371A3" w:rsidRDefault="00034498" w:rsidP="00CE5B7A">
      <w:pPr>
        <w:rPr>
          <w:rFonts w:cs="Arial"/>
          <w:sz w:val="20"/>
          <w:szCs w:val="20"/>
        </w:rPr>
      </w:pPr>
      <w:r w:rsidRPr="004371A3">
        <w:rPr>
          <w:rFonts w:cs="Arial"/>
          <w:sz w:val="20"/>
          <w:szCs w:val="20"/>
          <w:lang w:bidi="ru-RU"/>
        </w:rPr>
        <w:t>За исключением случаев, оговоренных ниже в разделе "</w:t>
      </w:r>
      <w:r w:rsidRPr="004371A3">
        <w:rPr>
          <w:rFonts w:cs="Arial"/>
          <w:b/>
          <w:i/>
          <w:color w:val="000000"/>
          <w:sz w:val="20"/>
          <w:szCs w:val="20"/>
          <w:lang w:bidi="ru-RU"/>
        </w:rPr>
        <w:t xml:space="preserve">ПРОЦЕДУРЫ ПРИ НАЛОЖЕНИИ ДИСЦИПЛИНАРНЫХ ВЗЫСКАНИЙ ПО ОТНОШЕНИЮ К ДЕТЯМ С ОГРАНИЧЕННЫМИ ВОЗМОЖНОСТЯМИ", </w:t>
      </w:r>
      <w:r w:rsidRPr="004371A3">
        <w:rPr>
          <w:rFonts w:cs="Arial"/>
          <w:color w:val="000000"/>
          <w:sz w:val="20"/>
          <w:szCs w:val="20"/>
          <w:lang w:bidi="ru-RU"/>
        </w:rPr>
        <w:t>после направления жалобы по делу о нарушении прав другой стороне, в течение срока рассмотрения жалобы и в ожидании решения любого беспристрастного слушания или судебного разбирательства, если вы и штат или школьный округ не договоритесь об ином, ваш ребенок должен оставаться в своем текущем образовательном учреждении</w:t>
      </w:r>
      <w:r w:rsidRPr="004371A3">
        <w:rPr>
          <w:rFonts w:cs="Arial"/>
          <w:sz w:val="20"/>
          <w:szCs w:val="20"/>
          <w:lang w:bidi="ru-RU"/>
        </w:rPr>
        <w:t>.</w:t>
      </w:r>
    </w:p>
    <w:p w:rsidR="00034498" w:rsidRPr="004371A3" w:rsidRDefault="00034498">
      <w:pPr>
        <w:rPr>
          <w:rFonts w:cs="Arial"/>
          <w:sz w:val="20"/>
          <w:szCs w:val="20"/>
        </w:rPr>
      </w:pPr>
      <w:r w:rsidRPr="004371A3">
        <w:rPr>
          <w:rFonts w:cs="Arial"/>
          <w:sz w:val="20"/>
          <w:szCs w:val="20"/>
          <w:lang w:bidi="ru-RU"/>
        </w:rPr>
        <w:t>Если жалоба по делу о нарушении прав связана с заявлением о первичном приеме в государственную школу, ваш ребенок, с вашего согласия, должен быть помещен в обычную государственную школьную программу до завершения всех таких процедур.</w:t>
      </w:r>
    </w:p>
    <w:p w:rsidR="00034498" w:rsidRPr="004371A3" w:rsidRDefault="00034498">
      <w:pPr>
        <w:rPr>
          <w:sz w:val="20"/>
          <w:szCs w:val="20"/>
        </w:rPr>
      </w:pPr>
      <w:r w:rsidRPr="004371A3">
        <w:rPr>
          <w:sz w:val="20"/>
          <w:szCs w:val="20"/>
          <w:lang w:bidi="ru-RU"/>
        </w:rPr>
        <w:t>Если жалоба по делу о нарушении прав касается заявления о предоставлении первоначальных услуг в соответствии с частью В IDEA ребенку с ограниченными возможностями, который переходит от обслуживания в соответствии с частью С IDEA к части В IDEA и больше не имеет права на услуги в рамках части С, поскольку ребенку исполнилось три года, школьный округ не обязан предоставлять услуги в рамках части С, которые получал этот ребенок. Если ребенок признан соответствующим требованиям Части B IDEA и вы даете согласие на то, чтобы ваш ребенок впервые получал специальное образование и связанные с ним услуги, то до окончания разбирательства школьный округ должен предоставлять те специальные образовательные и связанные с ними услуги, которые не являются предметом спора (те, с которыми согласны и вы, и школьный округ).</w:t>
      </w:r>
    </w:p>
    <w:p w:rsidR="00034498" w:rsidRPr="004371A3" w:rsidRDefault="00034498">
      <w:pPr>
        <w:rPr>
          <w:sz w:val="20"/>
          <w:szCs w:val="20"/>
        </w:rPr>
      </w:pPr>
      <w:r w:rsidRPr="004371A3">
        <w:rPr>
          <w:sz w:val="20"/>
          <w:szCs w:val="20"/>
          <w:lang w:bidi="ru-RU"/>
        </w:rPr>
        <w:t>Если должностное лицо штата, рассматривающее административное обжалование, согласится с вашим мнением о целесообразности изменения места обучения, это место должно рассматриваться как текущее место обучения вашего ребенка, в котором он будет находиться в ожидании решения беспристрастного слушания или судебного разбирательства.</w:t>
      </w:r>
    </w:p>
    <w:p w:rsidR="00034498" w:rsidRPr="004371A3" w:rsidRDefault="00034498" w:rsidP="00BE08DE">
      <w:pPr>
        <w:pStyle w:val="Heading2"/>
        <w:spacing w:before="0" w:line="220" w:lineRule="exact"/>
        <w:rPr>
          <w:sz w:val="24"/>
        </w:rPr>
      </w:pPr>
      <w:r w:rsidRPr="004371A3">
        <w:rPr>
          <w:sz w:val="24"/>
          <w:lang w:bidi="ru-RU"/>
        </w:rPr>
        <w:t>Гонорары адвокатов</w:t>
      </w:r>
    </w:p>
    <w:p w:rsidR="00034498" w:rsidRPr="00FB69C0" w:rsidRDefault="00034498">
      <w:pPr>
        <w:pStyle w:val="CFR"/>
        <w:rPr>
          <w:sz w:val="20"/>
        </w:rPr>
      </w:pPr>
      <w:r w:rsidRPr="00FB69C0">
        <w:rPr>
          <w:sz w:val="20"/>
          <w:lang w:bidi="ru-RU"/>
        </w:rPr>
        <w:t>34 CFR §300.517; K.S.A. 72-3418(e)(4)</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8A703E" w:rsidRDefault="00034498" w:rsidP="008A703E">
      <w:pPr>
        <w:rPr>
          <w:color w:val="000000"/>
          <w:sz w:val="20"/>
          <w:szCs w:val="20"/>
        </w:rPr>
      </w:pPr>
      <w:r w:rsidRPr="008A703E">
        <w:rPr>
          <w:sz w:val="20"/>
          <w:szCs w:val="20"/>
          <w:lang w:bidi="ru-RU"/>
        </w:rPr>
        <w:t>В любом иске или разбирательстве, возбужденном в соответствии с частью В IDEA, суд, по своему усмотрению, может присудить вам разумные гонорары адвокатов в качестве части расходов, если вы одержите верх (выиграете).</w:t>
      </w:r>
    </w:p>
    <w:p w:rsidR="00034498" w:rsidRPr="004371A3" w:rsidRDefault="00034498">
      <w:pPr>
        <w:autoSpaceDE w:val="0"/>
        <w:autoSpaceDN w:val="0"/>
        <w:adjustRightInd w:val="0"/>
        <w:rPr>
          <w:rFonts w:cs="Arial"/>
          <w:color w:val="000000"/>
          <w:sz w:val="20"/>
          <w:szCs w:val="20"/>
          <w:u w:val="single"/>
        </w:rPr>
      </w:pPr>
      <w:r w:rsidRPr="004371A3">
        <w:rPr>
          <w:rFonts w:cs="Arial"/>
          <w:sz w:val="20"/>
          <w:szCs w:val="20"/>
          <w:lang w:bidi="ru-RU"/>
        </w:rPr>
        <w:t xml:space="preserve">В любом иске или разбирательстве, возбужденном в соответствии с частью В IDEA, суд, по своему усмотрению, может присудить разумные гонорары адвокатов в качестве части расходов выигравшему </w:t>
      </w:r>
      <w:r w:rsidR="00D75D6F">
        <w:rPr>
          <w:rFonts w:cs="Arial"/>
          <w:sz w:val="20"/>
          <w:szCs w:val="20"/>
          <w:lang w:bidi="ru-RU"/>
        </w:rPr>
        <w:t>образовательно</w:t>
      </w:r>
      <w:r w:rsidR="00223C95">
        <w:rPr>
          <w:rFonts w:cs="Arial"/>
          <w:sz w:val="20"/>
          <w:szCs w:val="20"/>
          <w:lang w:bidi="ru-RU"/>
        </w:rPr>
        <w:t>му</w:t>
      </w:r>
      <w:r w:rsidR="00D75D6F">
        <w:rPr>
          <w:rFonts w:cs="Arial"/>
          <w:sz w:val="20"/>
          <w:szCs w:val="20"/>
          <w:lang w:bidi="ru-RU"/>
        </w:rPr>
        <w:t xml:space="preserve"> учреждени</w:t>
      </w:r>
      <w:r w:rsidR="00223C95">
        <w:rPr>
          <w:rFonts w:cs="Arial"/>
          <w:sz w:val="20"/>
          <w:szCs w:val="20"/>
          <w:lang w:bidi="ru-RU"/>
        </w:rPr>
        <w:t>ю</w:t>
      </w:r>
      <w:r w:rsidR="00D75D6F">
        <w:rPr>
          <w:rFonts w:cs="Arial"/>
          <w:sz w:val="20"/>
          <w:szCs w:val="20"/>
          <w:lang w:bidi="ru-RU"/>
        </w:rPr>
        <w:t xml:space="preserve"> штата</w:t>
      </w:r>
      <w:r w:rsidRPr="004371A3">
        <w:rPr>
          <w:rFonts w:cs="Arial"/>
          <w:sz w:val="20"/>
          <w:szCs w:val="20"/>
          <w:lang w:bidi="ru-RU"/>
        </w:rPr>
        <w:t xml:space="preserve"> или школьному округу, которые должны быть </w:t>
      </w:r>
      <w:r w:rsidRPr="004371A3">
        <w:rPr>
          <w:rFonts w:cs="Arial"/>
          <w:sz w:val="20"/>
          <w:szCs w:val="20"/>
          <w:lang w:bidi="ru-RU"/>
        </w:rPr>
        <w:lastRenderedPageBreak/>
        <w:t xml:space="preserve">оплачены вашим адвокатом, если адвокат: (a) подал жалобу или судебное дело, которые суд признал несерьезными, необоснованными или безосновательными; </w:t>
      </w:r>
      <w:r w:rsidRPr="004371A3">
        <w:rPr>
          <w:rFonts w:cs="Arial"/>
          <w:b/>
          <w:color w:val="000000"/>
          <w:sz w:val="20"/>
          <w:szCs w:val="20"/>
          <w:u w:val="single"/>
          <w:lang w:bidi="ru-RU"/>
        </w:rPr>
        <w:t>или</w:t>
      </w:r>
      <w:r w:rsidRPr="004371A3">
        <w:rPr>
          <w:rFonts w:cs="Arial"/>
          <w:color w:val="000000"/>
          <w:sz w:val="20"/>
          <w:szCs w:val="20"/>
          <w:lang w:bidi="ru-RU"/>
        </w:rPr>
        <w:t xml:space="preserve"> (b) продолжал вести судебное разбирательство после того, как оно явно стало несерьезным, необоснованным или безосновательным; </w:t>
      </w:r>
      <w:r w:rsidRPr="004371A3">
        <w:rPr>
          <w:rFonts w:cs="Arial"/>
          <w:b/>
          <w:color w:val="000000"/>
          <w:sz w:val="20"/>
          <w:szCs w:val="20"/>
          <w:u w:val="single"/>
          <w:lang w:bidi="ru-RU"/>
        </w:rPr>
        <w:t>или</w:t>
      </w:r>
    </w:p>
    <w:p w:rsidR="00034498" w:rsidRPr="004371A3" w:rsidRDefault="00034498">
      <w:pPr>
        <w:autoSpaceDE w:val="0"/>
        <w:autoSpaceDN w:val="0"/>
        <w:adjustRightInd w:val="0"/>
        <w:rPr>
          <w:rFonts w:cs="Arial"/>
          <w:color w:val="000000"/>
          <w:sz w:val="20"/>
          <w:szCs w:val="20"/>
        </w:rPr>
      </w:pPr>
      <w:r w:rsidRPr="004371A3">
        <w:rPr>
          <w:rFonts w:cs="Arial"/>
          <w:sz w:val="20"/>
          <w:szCs w:val="20"/>
          <w:lang w:bidi="ru-RU"/>
        </w:rPr>
        <w:t xml:space="preserve">В любом иске или разбирательстве, возбужденном в соответствии с частью В IDEA, суд, по своему усмотрению, может присудить разумные гонорары адвокатов в качестве части расходов выигравшему </w:t>
      </w:r>
      <w:r w:rsidR="00D75D6F">
        <w:rPr>
          <w:rFonts w:cs="Arial"/>
          <w:sz w:val="20"/>
          <w:szCs w:val="20"/>
          <w:lang w:bidi="ru-RU"/>
        </w:rPr>
        <w:t>образовательно</w:t>
      </w:r>
      <w:r w:rsidR="00223C95">
        <w:rPr>
          <w:rFonts w:cs="Arial"/>
          <w:sz w:val="20"/>
          <w:szCs w:val="20"/>
          <w:lang w:bidi="ru-RU"/>
        </w:rPr>
        <w:t>му</w:t>
      </w:r>
      <w:r w:rsidR="00D75D6F">
        <w:rPr>
          <w:rFonts w:cs="Arial"/>
          <w:sz w:val="20"/>
          <w:szCs w:val="20"/>
          <w:lang w:bidi="ru-RU"/>
        </w:rPr>
        <w:t xml:space="preserve"> учреждени</w:t>
      </w:r>
      <w:r w:rsidR="00223C95">
        <w:rPr>
          <w:rFonts w:cs="Arial"/>
          <w:sz w:val="20"/>
          <w:szCs w:val="20"/>
          <w:lang w:bidi="ru-RU"/>
        </w:rPr>
        <w:t>ю</w:t>
      </w:r>
      <w:r w:rsidR="00D75D6F">
        <w:rPr>
          <w:rFonts w:cs="Arial"/>
          <w:sz w:val="20"/>
          <w:szCs w:val="20"/>
          <w:lang w:bidi="ru-RU"/>
        </w:rPr>
        <w:t xml:space="preserve"> штата</w:t>
      </w:r>
      <w:r w:rsidRPr="004371A3">
        <w:rPr>
          <w:rFonts w:cs="Arial"/>
          <w:sz w:val="20"/>
          <w:szCs w:val="20"/>
          <w:lang w:bidi="ru-RU"/>
        </w:rPr>
        <w:t xml:space="preserve"> или школьному округу, которые должны быть оплачены вами или вашим адвокатом, если ваш запрос на проведение слушания по делу о нарушении прав или последующего судебного разбирательства был подан с какой-либо неправомерной целью, например, с целью преследования, неоправданной задержки или неоправданного увеличения стоимости иска или разбирательства (слушания).</w:t>
      </w:r>
    </w:p>
    <w:p w:rsidR="00034498" w:rsidRPr="004371A3" w:rsidRDefault="00034498" w:rsidP="00A61BC1">
      <w:pPr>
        <w:pStyle w:val="Heading3"/>
        <w:keepLines w:val="0"/>
        <w:autoSpaceDE w:val="0"/>
        <w:autoSpaceDN w:val="0"/>
        <w:adjustRightInd w:val="0"/>
        <w:spacing w:before="120"/>
        <w:rPr>
          <w:sz w:val="20"/>
          <w:szCs w:val="20"/>
        </w:rPr>
      </w:pPr>
      <w:r w:rsidRPr="004371A3">
        <w:rPr>
          <w:sz w:val="20"/>
          <w:szCs w:val="20"/>
          <w:lang w:bidi="ru-RU"/>
        </w:rPr>
        <w:t>Присуждение гонораров</w:t>
      </w:r>
    </w:p>
    <w:p w:rsidR="00034498" w:rsidRPr="008A703E" w:rsidRDefault="00034498" w:rsidP="008A703E">
      <w:pPr>
        <w:rPr>
          <w:sz w:val="20"/>
          <w:szCs w:val="20"/>
        </w:rPr>
      </w:pPr>
      <w:r w:rsidRPr="008A703E">
        <w:rPr>
          <w:sz w:val="20"/>
          <w:szCs w:val="20"/>
          <w:lang w:bidi="ru-RU"/>
        </w:rPr>
        <w:t>Суд присуждает разумные гонорары адвокатам следующим образом:</w:t>
      </w:r>
    </w:p>
    <w:p w:rsidR="00034498" w:rsidRPr="004371A3" w:rsidRDefault="00034498">
      <w:pPr>
        <w:numPr>
          <w:ilvl w:val="0"/>
          <w:numId w:val="32"/>
        </w:numPr>
        <w:autoSpaceDE w:val="0"/>
        <w:autoSpaceDN w:val="0"/>
        <w:adjustRightInd w:val="0"/>
        <w:rPr>
          <w:rFonts w:cs="Arial"/>
          <w:color w:val="000000"/>
          <w:sz w:val="20"/>
          <w:szCs w:val="20"/>
        </w:rPr>
      </w:pPr>
      <w:r w:rsidRPr="004371A3">
        <w:rPr>
          <w:rFonts w:cs="Arial"/>
          <w:color w:val="000000"/>
          <w:sz w:val="20"/>
          <w:szCs w:val="20"/>
          <w:lang w:bidi="ru-RU"/>
        </w:rPr>
        <w:t>Гонорар должен быть основано на ставках, преобладающих в сообществе, в котором возникло данное действие или разбирательство, для вида и качества предоставляемых услуг. При расчете присужденного гонорара не может быть использован какой-либо бонус или множитель.</w:t>
      </w:r>
    </w:p>
    <w:p w:rsidR="00034498" w:rsidRPr="008A703E" w:rsidRDefault="00034498" w:rsidP="008A703E">
      <w:pPr>
        <w:pStyle w:val="ListParagraph"/>
        <w:numPr>
          <w:ilvl w:val="0"/>
          <w:numId w:val="32"/>
        </w:numPr>
        <w:rPr>
          <w:sz w:val="20"/>
          <w:szCs w:val="20"/>
        </w:rPr>
      </w:pPr>
      <w:r w:rsidRPr="008A703E">
        <w:rPr>
          <w:sz w:val="20"/>
          <w:szCs w:val="20"/>
          <w:lang w:bidi="ru-RU"/>
        </w:rPr>
        <w:t>Гонорары адвокатов не могут быть присуждены и соответствующие расходы не могут быть возмещены в любом иске или разбирательстве в рамках Части B IDEA за услуги, оказанные после того, как вам было сделано письменное предложение об урегулировании, если:</w:t>
      </w:r>
    </w:p>
    <w:p w:rsidR="00034498" w:rsidRPr="004371A3" w:rsidRDefault="00034498">
      <w:pPr>
        <w:numPr>
          <w:ilvl w:val="1"/>
          <w:numId w:val="32"/>
        </w:numPr>
        <w:tabs>
          <w:tab w:val="clear" w:pos="1440"/>
        </w:tabs>
        <w:autoSpaceDE w:val="0"/>
        <w:autoSpaceDN w:val="0"/>
        <w:adjustRightInd w:val="0"/>
        <w:ind w:left="1080"/>
        <w:rPr>
          <w:rFonts w:cs="Arial"/>
          <w:color w:val="000000"/>
          <w:spacing w:val="-2"/>
          <w:sz w:val="20"/>
          <w:szCs w:val="20"/>
        </w:rPr>
      </w:pPr>
      <w:r w:rsidRPr="004371A3">
        <w:rPr>
          <w:rFonts w:cs="Arial"/>
          <w:color w:val="000000"/>
          <w:spacing w:val="-2"/>
          <w:sz w:val="20"/>
          <w:szCs w:val="20"/>
          <w:lang w:bidi="ru-RU"/>
        </w:rPr>
        <w:t>Предложение делается в срок, установленный Правилом 68 Федеральных правил гражданского судопроизводства, а в случае проведения слушания по делу о нарушении прав или пересмотра дела на уровне штата – в любое время более чем за 10 календарных дней до начала разбирательства;</w:t>
      </w:r>
    </w:p>
    <w:p w:rsidR="00034498" w:rsidRPr="004371A3" w:rsidRDefault="00034498">
      <w:pPr>
        <w:numPr>
          <w:ilvl w:val="1"/>
          <w:numId w:val="32"/>
        </w:numPr>
        <w:tabs>
          <w:tab w:val="clear" w:pos="1440"/>
        </w:tabs>
        <w:autoSpaceDE w:val="0"/>
        <w:autoSpaceDN w:val="0"/>
        <w:adjustRightInd w:val="0"/>
        <w:ind w:left="1080"/>
        <w:rPr>
          <w:rFonts w:cs="Arial"/>
          <w:color w:val="000000"/>
          <w:sz w:val="20"/>
          <w:szCs w:val="20"/>
        </w:rPr>
      </w:pPr>
      <w:r w:rsidRPr="004371A3">
        <w:rPr>
          <w:rFonts w:cs="Arial"/>
          <w:color w:val="000000"/>
          <w:sz w:val="20"/>
          <w:szCs w:val="20"/>
          <w:lang w:bidi="ru-RU"/>
        </w:rPr>
        <w:t xml:space="preserve">Предложение не принимается в течение 10 календарных дней; </w:t>
      </w:r>
      <w:r w:rsidRPr="004371A3">
        <w:rPr>
          <w:rFonts w:cs="Arial"/>
          <w:b/>
          <w:color w:val="000000"/>
          <w:sz w:val="20"/>
          <w:szCs w:val="20"/>
          <w:u w:val="single"/>
          <w:lang w:bidi="ru-RU"/>
        </w:rPr>
        <w:t>и</w:t>
      </w:r>
    </w:p>
    <w:p w:rsidR="00034498" w:rsidRPr="004371A3" w:rsidRDefault="00034498">
      <w:pPr>
        <w:numPr>
          <w:ilvl w:val="1"/>
          <w:numId w:val="32"/>
        </w:numPr>
        <w:tabs>
          <w:tab w:val="clear" w:pos="1440"/>
        </w:tabs>
        <w:autoSpaceDE w:val="0"/>
        <w:autoSpaceDN w:val="0"/>
        <w:adjustRightInd w:val="0"/>
        <w:ind w:left="1080"/>
        <w:rPr>
          <w:rFonts w:cs="Arial"/>
          <w:color w:val="000000"/>
          <w:sz w:val="20"/>
          <w:szCs w:val="20"/>
        </w:rPr>
      </w:pPr>
      <w:r w:rsidRPr="004371A3">
        <w:rPr>
          <w:rFonts w:cs="Arial"/>
          <w:color w:val="000000"/>
          <w:sz w:val="20"/>
          <w:szCs w:val="20"/>
          <w:lang w:bidi="ru-RU"/>
        </w:rPr>
        <w:t>Суд или административное специалист по слушанию, приходит к выводу, что полученная Вами в итоге судебная защита не является более благоприятной для Вас, чем предложение об урегулировании.</w:t>
      </w:r>
    </w:p>
    <w:p w:rsidR="00034498" w:rsidRPr="004371A3" w:rsidRDefault="00034498">
      <w:pPr>
        <w:autoSpaceDE w:val="0"/>
        <w:autoSpaceDN w:val="0"/>
        <w:adjustRightInd w:val="0"/>
        <w:ind w:left="720"/>
        <w:rPr>
          <w:rFonts w:cs="Arial"/>
          <w:color w:val="000000"/>
          <w:sz w:val="20"/>
          <w:szCs w:val="20"/>
        </w:rPr>
      </w:pPr>
      <w:r w:rsidRPr="004371A3">
        <w:rPr>
          <w:rFonts w:cs="Arial"/>
          <w:color w:val="000000"/>
          <w:sz w:val="20"/>
          <w:szCs w:val="20"/>
          <w:lang w:bidi="ru-RU"/>
        </w:rPr>
        <w:t>Несмотря на эти ограничения, гонорар адвоката и сопутствующие расходы могут быть присуждены вам, если вы выиграете дело и будете в значительной степени оправданы, отклонив предложение об урегулировании.</w:t>
      </w:r>
    </w:p>
    <w:p w:rsidR="00033EFE" w:rsidRPr="004371A3" w:rsidRDefault="00034498" w:rsidP="00033EFE">
      <w:pPr>
        <w:numPr>
          <w:ilvl w:val="0"/>
          <w:numId w:val="32"/>
        </w:numPr>
        <w:rPr>
          <w:rFonts w:cs="Arial"/>
          <w:color w:val="000000"/>
          <w:sz w:val="20"/>
          <w:szCs w:val="20"/>
        </w:rPr>
      </w:pPr>
      <w:r w:rsidRPr="004371A3">
        <w:rPr>
          <w:rFonts w:cs="Arial"/>
          <w:sz w:val="20"/>
          <w:szCs w:val="20"/>
          <w:lang w:bidi="ru-RU"/>
        </w:rPr>
        <w:t>Гонорар не может быть присужден в связи с любым заседанием группы по разработке индивидуальной образовательной программы (IEP), за исключением случаев, когда заседание проводится в результате административного разбирательства или судебного процесса.</w:t>
      </w:r>
    </w:p>
    <w:p w:rsidR="00033EFE" w:rsidRPr="004371A3" w:rsidRDefault="00033EFE" w:rsidP="00033EFE">
      <w:pPr>
        <w:numPr>
          <w:ilvl w:val="0"/>
          <w:numId w:val="32"/>
        </w:numPr>
        <w:rPr>
          <w:rFonts w:cs="Arial"/>
          <w:color w:val="000000"/>
          <w:sz w:val="20"/>
          <w:szCs w:val="20"/>
        </w:rPr>
      </w:pPr>
      <w:r w:rsidRPr="004371A3">
        <w:rPr>
          <w:rFonts w:cs="Arial"/>
          <w:sz w:val="20"/>
          <w:szCs w:val="20"/>
          <w:lang w:bidi="ru-RU"/>
        </w:rPr>
        <w:t>Гонорар также не может быть присужден за проведение посредничества</w:t>
      </w:r>
      <w:r w:rsidR="002350F5">
        <w:rPr>
          <w:rFonts w:cs="Arial"/>
          <w:sz w:val="20"/>
          <w:szCs w:val="20"/>
          <w:lang w:bidi="ru-RU"/>
        </w:rPr>
        <w:t xml:space="preserve"> в порядке, описанном</w:t>
      </w:r>
      <w:r w:rsidRPr="004371A3">
        <w:rPr>
          <w:rFonts w:cs="Arial"/>
          <w:sz w:val="20"/>
          <w:szCs w:val="20"/>
          <w:lang w:bidi="ru-RU"/>
        </w:rPr>
        <w:t xml:space="preserve"> в разделе "Посредничество".</w:t>
      </w:r>
    </w:p>
    <w:p w:rsidR="00034498" w:rsidRPr="004371A3" w:rsidRDefault="00CE476E" w:rsidP="00033EFE">
      <w:pPr>
        <w:ind w:left="360"/>
        <w:rPr>
          <w:rFonts w:cs="Arial"/>
          <w:color w:val="000000"/>
          <w:sz w:val="20"/>
          <w:szCs w:val="20"/>
        </w:rPr>
      </w:pPr>
      <w:r>
        <w:rPr>
          <w:rFonts w:cs="Arial"/>
          <w:color w:val="000000"/>
          <w:sz w:val="20"/>
          <w:szCs w:val="20"/>
          <w:lang w:bidi="ru-RU"/>
        </w:rPr>
        <w:t>Собран</w:t>
      </w:r>
      <w:r w:rsidR="00034498" w:rsidRPr="004371A3">
        <w:rPr>
          <w:rFonts w:cs="Arial"/>
          <w:color w:val="000000"/>
          <w:sz w:val="20"/>
          <w:szCs w:val="20"/>
          <w:lang w:bidi="ru-RU"/>
        </w:rPr>
        <w:t>ие по разрешению споров, описанное в разделе "</w:t>
      </w:r>
      <w:r w:rsidR="00034498" w:rsidRPr="004371A3">
        <w:rPr>
          <w:rFonts w:cs="Arial"/>
          <w:b/>
          <w:i/>
          <w:color w:val="000000"/>
          <w:sz w:val="20"/>
          <w:szCs w:val="20"/>
          <w:lang w:bidi="ru-RU"/>
        </w:rPr>
        <w:t>Процесс разрешения споров</w:t>
      </w:r>
      <w:r w:rsidR="00034498" w:rsidRPr="004371A3">
        <w:rPr>
          <w:rFonts w:cs="Arial"/>
          <w:color w:val="000000"/>
          <w:sz w:val="20"/>
          <w:szCs w:val="20"/>
          <w:lang w:bidi="ru-RU"/>
        </w:rPr>
        <w:t xml:space="preserve">", не считается </w:t>
      </w:r>
      <w:r>
        <w:rPr>
          <w:rFonts w:cs="Arial"/>
          <w:color w:val="000000"/>
          <w:sz w:val="20"/>
          <w:szCs w:val="20"/>
          <w:lang w:bidi="ru-RU"/>
        </w:rPr>
        <w:t>собран</w:t>
      </w:r>
      <w:r w:rsidR="00034498" w:rsidRPr="004371A3">
        <w:rPr>
          <w:rFonts w:cs="Arial"/>
          <w:color w:val="000000"/>
          <w:sz w:val="20"/>
          <w:szCs w:val="20"/>
          <w:lang w:bidi="ru-RU"/>
        </w:rPr>
        <w:t>ием, созванным в результате административного слушания или судебного разбирательства, а также не считается административным слушанием или судебным разбирательством для целей применения данных положений о гонорарах адвокатов.</w:t>
      </w:r>
    </w:p>
    <w:p w:rsidR="00034498" w:rsidRPr="008A703E" w:rsidRDefault="00034498" w:rsidP="008A703E">
      <w:pPr>
        <w:rPr>
          <w:sz w:val="20"/>
          <w:szCs w:val="20"/>
        </w:rPr>
      </w:pPr>
      <w:r w:rsidRPr="008A703E">
        <w:rPr>
          <w:sz w:val="20"/>
          <w:szCs w:val="20"/>
          <w:lang w:bidi="ru-RU"/>
        </w:rPr>
        <w:t>Суд уменьшает, в зависимости от обстоятельств, размер гонорара адвокатов, присужденного в соответствии с частью В IDEA, если суд установит, что:</w:t>
      </w:r>
    </w:p>
    <w:p w:rsidR="00034498" w:rsidRPr="004371A3" w:rsidRDefault="00034498">
      <w:pPr>
        <w:numPr>
          <w:ilvl w:val="0"/>
          <w:numId w:val="33"/>
        </w:numPr>
        <w:rPr>
          <w:rFonts w:cs="Arial"/>
          <w:sz w:val="20"/>
          <w:szCs w:val="20"/>
        </w:rPr>
      </w:pPr>
      <w:r w:rsidRPr="004371A3">
        <w:rPr>
          <w:rFonts w:cs="Arial"/>
          <w:sz w:val="20"/>
          <w:szCs w:val="20"/>
          <w:lang w:bidi="ru-RU"/>
        </w:rPr>
        <w:t>Вы или ваш адвокат в ходе рассмотрения иска или судебного разбирательства необоснованно затягивали окончательное разрешение спора;</w:t>
      </w:r>
    </w:p>
    <w:p w:rsidR="00034498" w:rsidRPr="004371A3" w:rsidRDefault="00034498">
      <w:pPr>
        <w:numPr>
          <w:ilvl w:val="0"/>
          <w:numId w:val="33"/>
        </w:numPr>
        <w:autoSpaceDE w:val="0"/>
        <w:autoSpaceDN w:val="0"/>
        <w:adjustRightInd w:val="0"/>
        <w:rPr>
          <w:rFonts w:cs="Arial"/>
          <w:color w:val="000000"/>
          <w:sz w:val="20"/>
          <w:szCs w:val="20"/>
        </w:rPr>
      </w:pPr>
      <w:r w:rsidRPr="004371A3">
        <w:rPr>
          <w:rFonts w:cs="Arial"/>
          <w:color w:val="000000"/>
          <w:sz w:val="20"/>
          <w:szCs w:val="20"/>
          <w:lang w:bidi="ru-RU"/>
        </w:rPr>
        <w:t>Сумма гонорара адвоката, которую разрешено присудить, необоснованно превышает почасовую ставку, существующую в обществе за аналогичные услуги, оказываемые адвокатами с примерно одинаковой квалификацией, репутацией и опытом;</w:t>
      </w:r>
    </w:p>
    <w:p w:rsidR="00034498" w:rsidRPr="004371A3" w:rsidRDefault="00034498">
      <w:pPr>
        <w:numPr>
          <w:ilvl w:val="0"/>
          <w:numId w:val="33"/>
        </w:numPr>
        <w:autoSpaceDE w:val="0"/>
        <w:autoSpaceDN w:val="0"/>
        <w:adjustRightInd w:val="0"/>
        <w:rPr>
          <w:rFonts w:cs="Arial"/>
          <w:color w:val="000000"/>
          <w:sz w:val="20"/>
          <w:szCs w:val="20"/>
        </w:rPr>
      </w:pPr>
      <w:r w:rsidRPr="004371A3">
        <w:rPr>
          <w:rFonts w:cs="Arial"/>
          <w:color w:val="000000"/>
          <w:sz w:val="20"/>
          <w:szCs w:val="20"/>
          <w:lang w:bidi="ru-RU"/>
        </w:rPr>
        <w:lastRenderedPageBreak/>
        <w:t xml:space="preserve">Потраченное время и оказанные юридические услуги были чрезмерными с учетом характера иска или разбирательства; </w:t>
      </w:r>
      <w:r w:rsidRPr="004371A3">
        <w:rPr>
          <w:rFonts w:cs="Arial"/>
          <w:b/>
          <w:color w:val="000000"/>
          <w:sz w:val="20"/>
          <w:szCs w:val="20"/>
          <w:u w:val="single"/>
          <w:lang w:bidi="ru-RU"/>
        </w:rPr>
        <w:t>или</w:t>
      </w:r>
    </w:p>
    <w:p w:rsidR="00034498" w:rsidRPr="004371A3" w:rsidRDefault="00034498">
      <w:pPr>
        <w:numPr>
          <w:ilvl w:val="0"/>
          <w:numId w:val="33"/>
        </w:numPr>
        <w:autoSpaceDE w:val="0"/>
        <w:autoSpaceDN w:val="0"/>
        <w:adjustRightInd w:val="0"/>
        <w:rPr>
          <w:rFonts w:cs="Arial"/>
          <w:color w:val="000000"/>
          <w:sz w:val="20"/>
          <w:szCs w:val="20"/>
        </w:rPr>
      </w:pPr>
      <w:r w:rsidRPr="004371A3">
        <w:rPr>
          <w:rFonts w:cs="Arial"/>
          <w:color w:val="000000"/>
          <w:sz w:val="20"/>
          <w:szCs w:val="20"/>
          <w:lang w:bidi="ru-RU"/>
        </w:rPr>
        <w:t>Адвокат, представляющий ваши интересы, не предоставил школьному округу соответствующую информацию в уведомлении о ходатайстве по делу о нарушении прав</w:t>
      </w:r>
      <w:r w:rsidR="002350F5">
        <w:rPr>
          <w:rFonts w:cs="Arial"/>
          <w:color w:val="000000"/>
          <w:sz w:val="20"/>
          <w:szCs w:val="20"/>
          <w:lang w:bidi="ru-RU"/>
        </w:rPr>
        <w:t xml:space="preserve"> в порядке, описанном</w:t>
      </w:r>
      <w:r w:rsidRPr="004371A3">
        <w:rPr>
          <w:rFonts w:cs="Arial"/>
          <w:color w:val="000000"/>
          <w:sz w:val="20"/>
          <w:szCs w:val="20"/>
          <w:lang w:bidi="ru-RU"/>
        </w:rPr>
        <w:t xml:space="preserve"> в разделе "</w:t>
      </w:r>
      <w:r w:rsidRPr="004371A3">
        <w:rPr>
          <w:rFonts w:cs="Arial"/>
          <w:b/>
          <w:i/>
          <w:color w:val="000000"/>
          <w:sz w:val="20"/>
          <w:szCs w:val="20"/>
          <w:lang w:bidi="ru-RU"/>
        </w:rPr>
        <w:t>Жалоба по делу о нарушении прав</w:t>
      </w:r>
      <w:r w:rsidRPr="004371A3">
        <w:rPr>
          <w:rFonts w:cs="Arial"/>
          <w:color w:val="000000"/>
          <w:sz w:val="20"/>
          <w:szCs w:val="20"/>
          <w:lang w:bidi="ru-RU"/>
        </w:rPr>
        <w:t>".</w:t>
      </w:r>
    </w:p>
    <w:p w:rsidR="00034498" w:rsidRPr="004371A3" w:rsidRDefault="00034498">
      <w:pPr>
        <w:autoSpaceDE w:val="0"/>
        <w:autoSpaceDN w:val="0"/>
        <w:adjustRightInd w:val="0"/>
        <w:rPr>
          <w:rFonts w:cs="Arial"/>
          <w:sz w:val="20"/>
          <w:szCs w:val="20"/>
        </w:rPr>
      </w:pPr>
      <w:r w:rsidRPr="004371A3">
        <w:rPr>
          <w:rFonts w:cs="Arial"/>
          <w:color w:val="000000"/>
          <w:sz w:val="20"/>
          <w:szCs w:val="20"/>
          <w:lang w:bidi="ru-RU"/>
        </w:rPr>
        <w:t>Однако суд не может уменьшить размер оплаты, если суд установит, что штат или школьный округ необоснованно затягивал окончательное разрешение спора или разбирательства или имело место нарушение положений о процессуальных гарантиях, предусмотренных частью В IDEA.</w:t>
      </w:r>
    </w:p>
    <w:p w:rsidR="00034498" w:rsidRPr="004371A3" w:rsidRDefault="00034498">
      <w:pPr>
        <w:autoSpaceDE w:val="0"/>
        <w:autoSpaceDN w:val="0"/>
        <w:adjustRightInd w:val="0"/>
        <w:rPr>
          <w:rFonts w:cs="Arial"/>
          <w:sz w:val="20"/>
          <w:szCs w:val="20"/>
        </w:rPr>
      </w:pPr>
    </w:p>
    <w:p w:rsidR="00034498" w:rsidRDefault="00034498" w:rsidP="00066288">
      <w:pPr>
        <w:pStyle w:val="Heading1"/>
      </w:pPr>
      <w:r>
        <w:rPr>
          <w:lang w:bidi="ru-RU"/>
        </w:rPr>
        <w:lastRenderedPageBreak/>
        <w:t xml:space="preserve">Процедуры при наложении дисциплинарных взысканий </w:t>
      </w:r>
      <w:r w:rsidR="006D1FCA">
        <w:rPr>
          <w:lang w:val="uk-UA" w:bidi="ru-RU"/>
        </w:rPr>
        <w:t>по отношению к д</w:t>
      </w:r>
      <w:r>
        <w:rPr>
          <w:lang w:bidi="ru-RU"/>
        </w:rPr>
        <w:t>ет</w:t>
      </w:r>
      <w:r w:rsidR="006D1FCA">
        <w:rPr>
          <w:lang w:val="uk-UA" w:bidi="ru-RU"/>
        </w:rPr>
        <w:t>ям</w:t>
      </w:r>
      <w:r>
        <w:rPr>
          <w:lang w:bidi="ru-RU"/>
        </w:rPr>
        <w:t xml:space="preserve"> с ограниченными возможностями</w:t>
      </w:r>
    </w:p>
    <w:p w:rsidR="00256FE5" w:rsidRDefault="00256FE5" w:rsidP="00BE08DE">
      <w:pPr>
        <w:pStyle w:val="Heading2"/>
        <w:spacing w:before="0" w:line="220" w:lineRule="exact"/>
        <w:rPr>
          <w:sz w:val="24"/>
        </w:rPr>
      </w:pPr>
      <w:r>
        <w:rPr>
          <w:sz w:val="24"/>
          <w:lang w:bidi="ru-RU"/>
        </w:rPr>
        <w:t>ПРИМЕЧАНИЕ: ДАННЫЙ РАЗДЕЛ НЕ РАСПРОСТРАНЯЕТСЯ НА ОДАРЕННЫХ ДЕТЕЙ.</w:t>
      </w:r>
      <w:r>
        <w:rPr>
          <w:sz w:val="24"/>
          <w:lang w:bidi="ru-RU"/>
        </w:rPr>
        <w:br/>
      </w:r>
    </w:p>
    <w:p w:rsidR="00034498" w:rsidRPr="004371A3" w:rsidRDefault="00034498" w:rsidP="00BE08DE">
      <w:pPr>
        <w:pStyle w:val="Heading2"/>
        <w:spacing w:before="0" w:line="220" w:lineRule="exact"/>
        <w:rPr>
          <w:sz w:val="24"/>
        </w:rPr>
      </w:pPr>
      <w:r w:rsidRPr="004371A3">
        <w:rPr>
          <w:sz w:val="24"/>
          <w:lang w:bidi="ru-RU"/>
        </w:rPr>
        <w:t>Полномочия персонала школы</w:t>
      </w:r>
    </w:p>
    <w:p w:rsidR="00034498" w:rsidRPr="00FB69C0" w:rsidRDefault="00034498">
      <w:pPr>
        <w:pStyle w:val="CFR"/>
        <w:rPr>
          <w:sz w:val="20"/>
        </w:rPr>
      </w:pPr>
      <w:r w:rsidRPr="00FB69C0">
        <w:rPr>
          <w:sz w:val="20"/>
          <w:lang w:bidi="ru-RU"/>
        </w:rPr>
        <w:t>34 CFR §300.530</w:t>
      </w:r>
    </w:p>
    <w:p w:rsidR="00034498" w:rsidRPr="004371A3" w:rsidRDefault="00034498" w:rsidP="00A61BC1">
      <w:pPr>
        <w:pStyle w:val="Heading3"/>
        <w:spacing w:before="120"/>
        <w:rPr>
          <w:sz w:val="20"/>
          <w:szCs w:val="20"/>
        </w:rPr>
      </w:pPr>
      <w:r w:rsidRPr="004371A3">
        <w:rPr>
          <w:sz w:val="20"/>
          <w:szCs w:val="20"/>
          <w:lang w:bidi="ru-RU"/>
        </w:rPr>
        <w:t>Определение в каждом конкретном случае</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Школьный персонал может учитывать любые уникальные обстоятельства в каждом конкретном случае при определении того, является ли изменение места обучения, произведенное в соответствии со следующими требованиями, касающимися порядка дисциплины, целесообразным для ребенка с ограниченными возможностями, который нарушает школьный кодекс поведения учащихся.</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В </w:t>
      </w:r>
      <w:r w:rsidR="00E10F35">
        <w:rPr>
          <w:rFonts w:cs="Arial"/>
          <w:color w:val="000000"/>
          <w:sz w:val="20"/>
          <w:szCs w:val="20"/>
          <w:lang w:bidi="ru-RU"/>
        </w:rPr>
        <w:t>пределах</w:t>
      </w:r>
      <w:r w:rsidRPr="004371A3">
        <w:rPr>
          <w:rFonts w:cs="Arial"/>
          <w:color w:val="000000"/>
          <w:sz w:val="20"/>
          <w:szCs w:val="20"/>
          <w:lang w:bidi="ru-RU"/>
        </w:rPr>
        <w:t xml:space="preserve">, в </w:t>
      </w:r>
      <w:r w:rsidR="00E10F35">
        <w:rPr>
          <w:rFonts w:cs="Arial"/>
          <w:color w:val="000000"/>
          <w:sz w:val="20"/>
          <w:szCs w:val="20"/>
          <w:lang w:bidi="ru-RU"/>
        </w:rPr>
        <w:t xml:space="preserve">которых </w:t>
      </w:r>
      <w:r w:rsidRPr="004371A3">
        <w:rPr>
          <w:rFonts w:cs="Arial"/>
          <w:color w:val="000000"/>
          <w:sz w:val="20"/>
          <w:szCs w:val="20"/>
          <w:lang w:bidi="ru-RU"/>
        </w:rPr>
        <w:t xml:space="preserve">они принимают такие меры </w:t>
      </w:r>
      <w:r w:rsidR="00E10F35">
        <w:rPr>
          <w:rFonts w:cs="Arial"/>
          <w:color w:val="000000"/>
          <w:sz w:val="20"/>
          <w:szCs w:val="20"/>
          <w:lang w:bidi="ru-RU"/>
        </w:rPr>
        <w:t xml:space="preserve">также </w:t>
      </w:r>
      <w:r w:rsidRPr="004371A3">
        <w:rPr>
          <w:rFonts w:cs="Arial"/>
          <w:color w:val="000000"/>
          <w:sz w:val="20"/>
          <w:szCs w:val="20"/>
          <w:lang w:bidi="ru-RU"/>
        </w:rPr>
        <w:t xml:space="preserve">в отношении детей без инвалидности, школьный персонал может не более чем на </w:t>
      </w:r>
      <w:r w:rsidRPr="004371A3">
        <w:rPr>
          <w:rFonts w:cs="Arial"/>
          <w:b/>
          <w:color w:val="000000"/>
          <w:sz w:val="20"/>
          <w:szCs w:val="20"/>
          <w:lang w:bidi="ru-RU"/>
        </w:rPr>
        <w:t>10 учебных дней</w:t>
      </w:r>
      <w:r w:rsidRPr="004371A3">
        <w:rPr>
          <w:rFonts w:cs="Arial"/>
          <w:color w:val="000000"/>
          <w:sz w:val="20"/>
          <w:szCs w:val="20"/>
          <w:lang w:bidi="ru-RU"/>
        </w:rPr>
        <w:t xml:space="preserve"> подряд отстранять ребенка с ограниченными возможностями, нарушившего кодекс поведения учащегося, от его текущего места обучения в соответствующую временную альтернативную образовательную среду, другую среду или отстранять от занятий. Школьный персонал может также применять </w:t>
      </w:r>
      <w:r w:rsidR="00E10F35" w:rsidRPr="004371A3">
        <w:rPr>
          <w:rFonts w:cs="Arial"/>
          <w:color w:val="000000"/>
          <w:sz w:val="20"/>
          <w:szCs w:val="20"/>
          <w:lang w:bidi="ru-RU"/>
        </w:rPr>
        <w:t>дополнительн</w:t>
      </w:r>
      <w:r w:rsidR="00E10F35">
        <w:rPr>
          <w:rFonts w:cs="Arial"/>
          <w:color w:val="000000"/>
          <w:sz w:val="20"/>
          <w:szCs w:val="20"/>
          <w:lang w:bidi="ru-RU"/>
        </w:rPr>
        <w:t>о</w:t>
      </w:r>
      <w:r w:rsidR="00E10F35" w:rsidRPr="004371A3">
        <w:rPr>
          <w:rFonts w:cs="Arial"/>
          <w:color w:val="000000"/>
          <w:sz w:val="20"/>
          <w:szCs w:val="20"/>
          <w:lang w:bidi="ru-RU"/>
        </w:rPr>
        <w:t xml:space="preserve">е </w:t>
      </w:r>
      <w:r w:rsidRPr="004371A3">
        <w:rPr>
          <w:rFonts w:cs="Arial"/>
          <w:color w:val="000000"/>
          <w:sz w:val="20"/>
          <w:szCs w:val="20"/>
          <w:lang w:bidi="ru-RU"/>
        </w:rPr>
        <w:t>удалени</w:t>
      </w:r>
      <w:r w:rsidR="00E10F35">
        <w:rPr>
          <w:rFonts w:cs="Arial"/>
          <w:color w:val="000000"/>
          <w:sz w:val="20"/>
          <w:szCs w:val="20"/>
          <w:lang w:bidi="ru-RU"/>
        </w:rPr>
        <w:t>е</w:t>
      </w:r>
      <w:r w:rsidRPr="004371A3">
        <w:rPr>
          <w:rFonts w:cs="Arial"/>
          <w:color w:val="000000"/>
          <w:sz w:val="20"/>
          <w:szCs w:val="20"/>
          <w:lang w:bidi="ru-RU"/>
        </w:rPr>
        <w:t xml:space="preserve"> ребенка на срок не более </w:t>
      </w:r>
      <w:r w:rsidRPr="004371A3">
        <w:rPr>
          <w:rFonts w:cs="Arial"/>
          <w:b/>
          <w:color w:val="000000"/>
          <w:sz w:val="20"/>
          <w:szCs w:val="20"/>
          <w:lang w:bidi="ru-RU"/>
        </w:rPr>
        <w:t>10 учебных дней</w:t>
      </w:r>
      <w:r w:rsidRPr="004371A3">
        <w:rPr>
          <w:rFonts w:cs="Arial"/>
          <w:color w:val="000000"/>
          <w:sz w:val="20"/>
          <w:szCs w:val="20"/>
          <w:lang w:bidi="ru-RU"/>
        </w:rPr>
        <w:t xml:space="preserve"> подряд в том же учебном году за отдельные случаи нарушения дисциплины, если эти удаления не являются сменой места обучения (определение см. в разделе "</w:t>
      </w:r>
      <w:r w:rsidRPr="004371A3">
        <w:rPr>
          <w:b/>
          <w:i/>
          <w:sz w:val="20"/>
          <w:szCs w:val="20"/>
          <w:lang w:bidi="ru-RU"/>
        </w:rPr>
        <w:t>Изменение места обучения в связи с дисциплинарным удалением</w:t>
      </w:r>
      <w:r w:rsidRPr="004371A3">
        <w:rPr>
          <w:rFonts w:cs="Arial"/>
          <w:color w:val="000000"/>
          <w:sz w:val="20"/>
          <w:szCs w:val="20"/>
          <w:lang w:bidi="ru-RU"/>
        </w:rPr>
        <w:t xml:space="preserve">"). </w:t>
      </w:r>
    </w:p>
    <w:p w:rsidR="00034498" w:rsidRPr="004371A3" w:rsidRDefault="00034498">
      <w:pPr>
        <w:rPr>
          <w:rFonts w:cs="Arial"/>
          <w:sz w:val="20"/>
          <w:szCs w:val="20"/>
        </w:rPr>
      </w:pPr>
      <w:r w:rsidRPr="004371A3">
        <w:rPr>
          <w:rFonts w:cs="Arial"/>
          <w:sz w:val="20"/>
          <w:szCs w:val="20"/>
          <w:lang w:bidi="ru-RU"/>
        </w:rPr>
        <w:t xml:space="preserve">Если ребенок с ограниченными возможностями был удален из его текущего места обучения на </w:t>
      </w:r>
      <w:r w:rsidRPr="004371A3">
        <w:rPr>
          <w:rFonts w:cs="Arial"/>
          <w:b/>
          <w:sz w:val="20"/>
          <w:szCs w:val="20"/>
          <w:lang w:bidi="ru-RU"/>
        </w:rPr>
        <w:t>10 учебных дней</w:t>
      </w:r>
      <w:r w:rsidRPr="004371A3">
        <w:rPr>
          <w:rFonts w:cs="Arial"/>
          <w:sz w:val="20"/>
          <w:szCs w:val="20"/>
          <w:lang w:bidi="ru-RU"/>
        </w:rPr>
        <w:t xml:space="preserve"> в течение одного учебного года, школьный округ должен в течение всех последующих дней удаления в этом учебном году предоставлять услуги в объеме, указанном ниже в подразделе "</w:t>
      </w:r>
      <w:r w:rsidRPr="004371A3">
        <w:rPr>
          <w:rFonts w:cs="Arial"/>
          <w:b/>
          <w:i/>
          <w:sz w:val="20"/>
          <w:szCs w:val="20"/>
          <w:lang w:bidi="ru-RU"/>
        </w:rPr>
        <w:t>Услуги</w:t>
      </w:r>
      <w:r w:rsidRPr="004371A3">
        <w:rPr>
          <w:rFonts w:cs="Arial"/>
          <w:sz w:val="20"/>
          <w:szCs w:val="20"/>
          <w:lang w:bidi="ru-RU"/>
        </w:rPr>
        <w:t>".</w:t>
      </w:r>
    </w:p>
    <w:p w:rsidR="00034498" w:rsidRPr="004371A3" w:rsidRDefault="00034498" w:rsidP="00A61BC1">
      <w:pPr>
        <w:pStyle w:val="Heading3"/>
        <w:spacing w:before="120"/>
        <w:rPr>
          <w:sz w:val="20"/>
          <w:szCs w:val="20"/>
        </w:rPr>
      </w:pPr>
      <w:r w:rsidRPr="004371A3">
        <w:rPr>
          <w:sz w:val="20"/>
          <w:szCs w:val="20"/>
          <w:lang w:bidi="ru-RU"/>
        </w:rPr>
        <w:t>Дополнительные полномочия</w:t>
      </w:r>
    </w:p>
    <w:p w:rsidR="00034498" w:rsidRPr="004371A3" w:rsidRDefault="00034498">
      <w:pPr>
        <w:rPr>
          <w:rFonts w:cs="Arial"/>
          <w:sz w:val="20"/>
          <w:szCs w:val="20"/>
        </w:rPr>
      </w:pPr>
      <w:r w:rsidRPr="004371A3">
        <w:rPr>
          <w:rFonts w:cs="Arial"/>
          <w:sz w:val="20"/>
          <w:szCs w:val="20"/>
          <w:lang w:bidi="ru-RU"/>
        </w:rPr>
        <w:t xml:space="preserve">Если поведение, нарушившее кодекс поведения учащегося, не было проявлением ограниченных возможностей ребенка (см. подзаголовок " </w:t>
      </w:r>
      <w:r w:rsidRPr="004371A3">
        <w:rPr>
          <w:rFonts w:cs="Arial"/>
          <w:b/>
          <w:i/>
          <w:sz w:val="20"/>
          <w:szCs w:val="20"/>
          <w:lang w:bidi="ru-RU"/>
        </w:rPr>
        <w:t>Определение проявления"</w:t>
      </w:r>
      <w:r w:rsidRPr="004371A3">
        <w:rPr>
          <w:rFonts w:cs="Arial"/>
          <w:sz w:val="20"/>
          <w:szCs w:val="20"/>
          <w:lang w:bidi="ru-RU"/>
        </w:rPr>
        <w:t xml:space="preserve">) и дисциплинарная смена места обучения превысит </w:t>
      </w:r>
      <w:r w:rsidRPr="004371A3">
        <w:rPr>
          <w:rFonts w:cs="Arial"/>
          <w:b/>
          <w:sz w:val="20"/>
          <w:szCs w:val="20"/>
          <w:lang w:bidi="ru-RU"/>
        </w:rPr>
        <w:t>10 учебных дней</w:t>
      </w:r>
      <w:r w:rsidRPr="004371A3">
        <w:rPr>
          <w:rFonts w:cs="Arial"/>
          <w:sz w:val="20"/>
          <w:szCs w:val="20"/>
          <w:lang w:bidi="ru-RU"/>
        </w:rPr>
        <w:t xml:space="preserve"> подряд, персонал школы может применять дисциплинарные процедуры к этому ребенку с ограниченными возможностями в том же порядке и в течение того же срока, что и к детям без ограниченных возможностей, за исключением того, что школа должна предоставлять этому ребенку услуги</w:t>
      </w:r>
      <w:r w:rsidR="002350F5">
        <w:rPr>
          <w:rFonts w:cs="Arial"/>
          <w:sz w:val="20"/>
          <w:szCs w:val="20"/>
          <w:lang w:bidi="ru-RU"/>
        </w:rPr>
        <w:t xml:space="preserve"> в порядке, описанном</w:t>
      </w:r>
      <w:r w:rsidRPr="004371A3">
        <w:rPr>
          <w:rFonts w:cs="Arial"/>
          <w:sz w:val="20"/>
          <w:szCs w:val="20"/>
          <w:lang w:bidi="ru-RU"/>
        </w:rPr>
        <w:t xml:space="preserve"> ниже в разделе "</w:t>
      </w:r>
      <w:r w:rsidRPr="004371A3">
        <w:rPr>
          <w:rFonts w:cs="Arial"/>
          <w:b/>
          <w:i/>
          <w:sz w:val="20"/>
          <w:szCs w:val="20"/>
          <w:lang w:bidi="ru-RU"/>
        </w:rPr>
        <w:t>Услуги</w:t>
      </w:r>
      <w:r w:rsidRPr="004371A3">
        <w:rPr>
          <w:rFonts w:cs="Arial"/>
          <w:sz w:val="20"/>
          <w:szCs w:val="20"/>
          <w:lang w:bidi="ru-RU"/>
        </w:rPr>
        <w:t>". Группа IEP ребенка определяет промежуточную альтернативную образовательную среду для предоставления таких услуг.</w:t>
      </w:r>
    </w:p>
    <w:p w:rsidR="00034498" w:rsidRPr="004371A3" w:rsidRDefault="00034498" w:rsidP="00A61BC1">
      <w:pPr>
        <w:pStyle w:val="Heading3"/>
        <w:spacing w:before="120"/>
        <w:rPr>
          <w:sz w:val="20"/>
          <w:szCs w:val="20"/>
        </w:rPr>
      </w:pPr>
      <w:r w:rsidRPr="004371A3">
        <w:rPr>
          <w:sz w:val="20"/>
          <w:szCs w:val="20"/>
          <w:lang w:bidi="ru-RU"/>
        </w:rPr>
        <w:t>Услуги</w:t>
      </w:r>
    </w:p>
    <w:p w:rsidR="00034498" w:rsidRPr="004371A3" w:rsidRDefault="00034498">
      <w:pPr>
        <w:rPr>
          <w:rFonts w:cs="Arial"/>
          <w:sz w:val="20"/>
          <w:szCs w:val="20"/>
        </w:rPr>
      </w:pPr>
      <w:r w:rsidRPr="004371A3">
        <w:rPr>
          <w:rFonts w:cs="Arial"/>
          <w:sz w:val="20"/>
          <w:szCs w:val="20"/>
          <w:lang w:bidi="ru-RU"/>
        </w:rPr>
        <w:t xml:space="preserve">Школьный округ не обязан предоставлять услуги ребенку с ограниченными возможностями или ребенку без ограничений, который был удален из своей текущего места обучения на </w:t>
      </w:r>
      <w:r w:rsidRPr="004371A3">
        <w:rPr>
          <w:rFonts w:cs="Arial"/>
          <w:b/>
          <w:sz w:val="20"/>
          <w:szCs w:val="20"/>
          <w:lang w:bidi="ru-RU"/>
        </w:rPr>
        <w:t>10 учебных дней или менее</w:t>
      </w:r>
      <w:r w:rsidRPr="004371A3">
        <w:rPr>
          <w:rFonts w:cs="Arial"/>
          <w:sz w:val="20"/>
          <w:szCs w:val="20"/>
          <w:lang w:bidi="ru-RU"/>
        </w:rPr>
        <w:t xml:space="preserve"> в этом учебном году.</w:t>
      </w:r>
    </w:p>
    <w:p w:rsidR="00034498" w:rsidRPr="008A703E" w:rsidRDefault="00034498" w:rsidP="008A703E">
      <w:pPr>
        <w:rPr>
          <w:sz w:val="20"/>
          <w:szCs w:val="20"/>
        </w:rPr>
      </w:pPr>
      <w:r w:rsidRPr="008A703E">
        <w:rPr>
          <w:sz w:val="20"/>
          <w:szCs w:val="20"/>
          <w:lang w:bidi="ru-RU"/>
        </w:rPr>
        <w:t xml:space="preserve">Ребенок с ограниченными возможностями, которого забирают из текущего места обучения ребенка </w:t>
      </w:r>
      <w:r w:rsidRPr="008A703E">
        <w:rPr>
          <w:b/>
          <w:sz w:val="20"/>
          <w:szCs w:val="20"/>
          <w:lang w:bidi="ru-RU"/>
        </w:rPr>
        <w:t>более чем на 10 учебных дней</w:t>
      </w:r>
      <w:r w:rsidRPr="008A703E">
        <w:rPr>
          <w:sz w:val="20"/>
          <w:szCs w:val="20"/>
          <w:lang w:bidi="ru-RU"/>
        </w:rPr>
        <w:t xml:space="preserve">, и его поведение не является проявлением его </w:t>
      </w:r>
      <w:r w:rsidR="00E10F35">
        <w:rPr>
          <w:sz w:val="20"/>
          <w:szCs w:val="20"/>
          <w:lang w:bidi="ru-RU"/>
        </w:rPr>
        <w:t>ограниченных возможностей</w:t>
      </w:r>
      <w:r w:rsidR="00E10F35" w:rsidRPr="008A703E">
        <w:rPr>
          <w:sz w:val="20"/>
          <w:szCs w:val="20"/>
          <w:lang w:bidi="ru-RU"/>
        </w:rPr>
        <w:t xml:space="preserve"> </w:t>
      </w:r>
      <w:r w:rsidRPr="008A703E">
        <w:rPr>
          <w:sz w:val="20"/>
          <w:szCs w:val="20"/>
          <w:lang w:bidi="ru-RU"/>
        </w:rPr>
        <w:t>(см. подзаголовок "</w:t>
      </w:r>
      <w:r w:rsidRPr="008A703E">
        <w:rPr>
          <w:b/>
          <w:i/>
          <w:sz w:val="20"/>
          <w:szCs w:val="20"/>
          <w:lang w:bidi="ru-RU"/>
        </w:rPr>
        <w:t>Определение проявления"</w:t>
      </w:r>
      <w:r w:rsidRPr="008A703E">
        <w:rPr>
          <w:sz w:val="20"/>
          <w:szCs w:val="20"/>
          <w:lang w:bidi="ru-RU"/>
        </w:rPr>
        <w:t>), или которого забирают при особых обстоятельствах (см. подзаголовок "</w:t>
      </w:r>
      <w:r w:rsidRPr="008A703E">
        <w:rPr>
          <w:b/>
          <w:i/>
          <w:sz w:val="20"/>
          <w:szCs w:val="20"/>
          <w:lang w:bidi="ru-RU"/>
        </w:rPr>
        <w:t>Особые обстоятельства"</w:t>
      </w:r>
      <w:r w:rsidRPr="008A703E">
        <w:rPr>
          <w:sz w:val="20"/>
          <w:szCs w:val="20"/>
          <w:lang w:bidi="ru-RU"/>
        </w:rPr>
        <w:t xml:space="preserve">), должен: </w:t>
      </w:r>
    </w:p>
    <w:p w:rsidR="00034498" w:rsidRPr="004371A3" w:rsidRDefault="00034498">
      <w:pPr>
        <w:numPr>
          <w:ilvl w:val="0"/>
          <w:numId w:val="67"/>
        </w:numPr>
        <w:autoSpaceDE w:val="0"/>
        <w:autoSpaceDN w:val="0"/>
        <w:adjustRightInd w:val="0"/>
        <w:rPr>
          <w:rFonts w:cs="Arial"/>
          <w:color w:val="000000"/>
          <w:sz w:val="20"/>
          <w:szCs w:val="20"/>
        </w:rPr>
      </w:pPr>
      <w:r w:rsidRPr="004371A3">
        <w:rPr>
          <w:rFonts w:cs="Arial"/>
          <w:color w:val="000000"/>
          <w:sz w:val="20"/>
          <w:szCs w:val="20"/>
          <w:lang w:bidi="ru-RU"/>
        </w:rPr>
        <w:t xml:space="preserve">продолжать получать образовательные услуги (иметь доступ к бесплатному соответствующему государственному образованию), чтобы ребенок мог продолжать участвовать в общеобразовательной программе, хотя и в другой среде (которая может </w:t>
      </w:r>
      <w:r w:rsidRPr="004371A3">
        <w:rPr>
          <w:rFonts w:cs="Arial"/>
          <w:color w:val="000000"/>
          <w:sz w:val="20"/>
          <w:szCs w:val="20"/>
          <w:lang w:bidi="ru-RU"/>
        </w:rPr>
        <w:lastRenderedPageBreak/>
        <w:t xml:space="preserve">быть промежуточной альтернативной образовательной среде), и продвигаться к достижению целей, изложенных в IEP ребенка; </w:t>
      </w:r>
      <w:r w:rsidRPr="004371A3">
        <w:rPr>
          <w:rFonts w:cs="Arial"/>
          <w:b/>
          <w:color w:val="000000"/>
          <w:sz w:val="20"/>
          <w:szCs w:val="20"/>
          <w:u w:val="single"/>
          <w:lang w:bidi="ru-RU"/>
        </w:rPr>
        <w:t xml:space="preserve">и </w:t>
      </w:r>
    </w:p>
    <w:p w:rsidR="00034498" w:rsidRPr="004371A3" w:rsidRDefault="00E10F35">
      <w:pPr>
        <w:numPr>
          <w:ilvl w:val="0"/>
          <w:numId w:val="67"/>
        </w:numPr>
        <w:autoSpaceDE w:val="0"/>
        <w:autoSpaceDN w:val="0"/>
        <w:adjustRightInd w:val="0"/>
        <w:rPr>
          <w:rFonts w:cs="Arial"/>
          <w:color w:val="000000"/>
          <w:sz w:val="20"/>
          <w:szCs w:val="20"/>
        </w:rPr>
      </w:pPr>
      <w:r>
        <w:rPr>
          <w:rFonts w:cs="Arial"/>
          <w:color w:val="000000"/>
          <w:sz w:val="20"/>
          <w:szCs w:val="20"/>
          <w:lang w:bidi="ru-RU"/>
        </w:rPr>
        <w:t>п</w:t>
      </w:r>
      <w:r w:rsidR="00034498" w:rsidRPr="004371A3">
        <w:rPr>
          <w:rFonts w:cs="Arial"/>
          <w:color w:val="000000"/>
          <w:sz w:val="20"/>
          <w:szCs w:val="20"/>
          <w:lang w:bidi="ru-RU"/>
        </w:rPr>
        <w:t xml:space="preserve">олучать, при необходимости, функциональную оценку поведения, а также услуги и модификации поведенческого вмешательства, направленные на устранение нарушения поведения, чтобы оно не повторилось. </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После того, как ребенок с ограниченными возможностями был удален из своего текущего места обучения на</w:t>
      </w:r>
      <w:r w:rsidRPr="004371A3">
        <w:rPr>
          <w:rFonts w:cs="Arial"/>
          <w:b/>
          <w:color w:val="000000"/>
          <w:sz w:val="20"/>
          <w:szCs w:val="20"/>
          <w:lang w:bidi="ru-RU"/>
        </w:rPr>
        <w:t xml:space="preserve"> 10 учебных дней </w:t>
      </w:r>
      <w:r w:rsidRPr="004371A3">
        <w:rPr>
          <w:rFonts w:cs="Arial"/>
          <w:color w:val="000000"/>
          <w:sz w:val="20"/>
          <w:szCs w:val="20"/>
          <w:lang w:bidi="ru-RU"/>
        </w:rPr>
        <w:t xml:space="preserve">в этом же учебном году, и </w:t>
      </w:r>
      <w:r w:rsidRPr="004371A3">
        <w:rPr>
          <w:rFonts w:cs="Arial"/>
          <w:b/>
          <w:color w:val="000000"/>
          <w:sz w:val="20"/>
          <w:szCs w:val="20"/>
          <w:u w:val="single"/>
          <w:lang w:bidi="ru-RU"/>
        </w:rPr>
        <w:t>если</w:t>
      </w:r>
      <w:r w:rsidRPr="004371A3">
        <w:rPr>
          <w:rFonts w:cs="Arial"/>
          <w:color w:val="000000"/>
          <w:sz w:val="20"/>
          <w:szCs w:val="20"/>
          <w:lang w:bidi="ru-RU"/>
        </w:rPr>
        <w:t xml:space="preserve"> текущее удаление произошло на </w:t>
      </w:r>
      <w:r w:rsidRPr="004371A3">
        <w:rPr>
          <w:rFonts w:cs="Arial"/>
          <w:b/>
          <w:color w:val="000000"/>
          <w:sz w:val="20"/>
          <w:szCs w:val="20"/>
          <w:lang w:bidi="ru-RU"/>
        </w:rPr>
        <w:t>10 учебных дней</w:t>
      </w:r>
      <w:r w:rsidRPr="004371A3">
        <w:rPr>
          <w:rFonts w:cs="Arial"/>
          <w:color w:val="000000"/>
          <w:sz w:val="20"/>
          <w:szCs w:val="20"/>
          <w:lang w:bidi="ru-RU"/>
        </w:rPr>
        <w:t xml:space="preserve"> подряд или менее</w:t>
      </w:r>
      <w:r w:rsidRPr="00A37708">
        <w:rPr>
          <w:rFonts w:cs="Arial"/>
          <w:sz w:val="20"/>
          <w:szCs w:val="20"/>
          <w:lang w:bidi="ru-RU"/>
        </w:rPr>
        <w:t>,</w:t>
      </w:r>
      <w:r w:rsidR="00E10F35">
        <w:rPr>
          <w:rFonts w:cs="Arial"/>
          <w:sz w:val="20"/>
          <w:szCs w:val="20"/>
          <w:lang w:bidi="ru-RU"/>
        </w:rPr>
        <w:t xml:space="preserve"> </w:t>
      </w:r>
      <w:r w:rsidRPr="004371A3">
        <w:rPr>
          <w:rFonts w:cs="Arial"/>
          <w:b/>
          <w:color w:val="000000"/>
          <w:sz w:val="20"/>
          <w:szCs w:val="20"/>
          <w:lang w:bidi="ru-RU"/>
        </w:rPr>
        <w:t>и</w:t>
      </w:r>
      <w:r w:rsidRPr="004371A3">
        <w:rPr>
          <w:rFonts w:cs="Arial"/>
          <w:color w:val="000000"/>
          <w:sz w:val="20"/>
          <w:szCs w:val="20"/>
          <w:lang w:bidi="ru-RU"/>
        </w:rPr>
        <w:t xml:space="preserve"> если удаление не является сменой места обучения (см. определение ниже), </w:t>
      </w:r>
      <w:r w:rsidRPr="004371A3">
        <w:rPr>
          <w:rFonts w:cs="Arial"/>
          <w:b/>
          <w:color w:val="000000"/>
          <w:sz w:val="20"/>
          <w:szCs w:val="20"/>
          <w:u w:val="single"/>
          <w:lang w:bidi="ru-RU"/>
        </w:rPr>
        <w:t>то</w:t>
      </w:r>
      <w:r w:rsidRPr="00A37708">
        <w:rPr>
          <w:rFonts w:cs="Arial"/>
          <w:sz w:val="20"/>
          <w:szCs w:val="20"/>
          <w:lang w:bidi="ru-RU"/>
        </w:rPr>
        <w:t xml:space="preserve"> школьные должностные лица, включая администратора обычного образования, директора специального образования или уполномоченное им лицо или уполномоченных лиц, а также учителя специального образования данного ребенка (K.A.R. 91-40-33(b)), определить, в какой степени необходимы услуги, чтобы ребенок мог продолжать участвовать в общеобразовательной программе, хотя и в другой среде, и продвигаться к достижению целей, поставленных в IEP ребенка.</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Если удаление является изменением места обучения (см. раздел "</w:t>
      </w:r>
      <w:r w:rsidRPr="004371A3">
        <w:rPr>
          <w:rFonts w:cs="Arial"/>
          <w:b/>
          <w:i/>
          <w:color w:val="000000"/>
          <w:sz w:val="20"/>
          <w:szCs w:val="20"/>
          <w:lang w:bidi="ru-RU"/>
        </w:rPr>
        <w:t>Изменение места обучения в связи с дисциплинарным удалением</w:t>
      </w:r>
      <w:r w:rsidRPr="004371A3">
        <w:rPr>
          <w:rFonts w:cs="Arial"/>
          <w:color w:val="000000"/>
          <w:sz w:val="20"/>
          <w:szCs w:val="20"/>
          <w:lang w:bidi="ru-RU"/>
        </w:rPr>
        <w:t>"), группа IEP ребенка определяет соответствующие услуги, которые позволят ребенку продолжать участвовать в общеобразовательной программе, хотя и в другой среде (это может быть промежуточная альтернативная образовательная среда), и продвигаться к достижению целей, изложенных в IEP ребенка.</w:t>
      </w:r>
    </w:p>
    <w:p w:rsidR="00034498" w:rsidRPr="004371A3" w:rsidRDefault="00034498" w:rsidP="00A61BC1">
      <w:pPr>
        <w:pStyle w:val="Heading3"/>
        <w:spacing w:before="120"/>
        <w:rPr>
          <w:sz w:val="20"/>
          <w:szCs w:val="20"/>
        </w:rPr>
      </w:pPr>
      <w:r w:rsidRPr="004371A3">
        <w:rPr>
          <w:sz w:val="20"/>
          <w:szCs w:val="20"/>
          <w:lang w:bidi="ru-RU"/>
        </w:rPr>
        <w:t>Определение проявления</w:t>
      </w:r>
    </w:p>
    <w:p w:rsidR="00034498" w:rsidRPr="008A703E" w:rsidRDefault="00034498" w:rsidP="008A703E">
      <w:pPr>
        <w:rPr>
          <w:sz w:val="20"/>
          <w:szCs w:val="20"/>
        </w:rPr>
      </w:pPr>
      <w:r w:rsidRPr="008A703E">
        <w:rPr>
          <w:sz w:val="20"/>
          <w:szCs w:val="20"/>
          <w:lang w:bidi="ru-RU"/>
        </w:rPr>
        <w:t xml:space="preserve">В течение </w:t>
      </w:r>
      <w:r w:rsidRPr="008A703E">
        <w:rPr>
          <w:b/>
          <w:sz w:val="20"/>
          <w:szCs w:val="20"/>
          <w:lang w:bidi="ru-RU"/>
        </w:rPr>
        <w:t>10 учебных дней</w:t>
      </w:r>
      <w:r w:rsidRPr="008A703E">
        <w:rPr>
          <w:sz w:val="20"/>
          <w:szCs w:val="20"/>
          <w:lang w:bidi="ru-RU"/>
        </w:rPr>
        <w:t xml:space="preserve"> после принятия решения об изменении места обучения ребенка с ограниченными возможностями из-за нарушения кодекса поведения учащегося (за исключением исключения из школы на </w:t>
      </w:r>
      <w:r w:rsidRPr="008A703E">
        <w:rPr>
          <w:b/>
          <w:sz w:val="20"/>
          <w:szCs w:val="20"/>
          <w:lang w:bidi="ru-RU"/>
        </w:rPr>
        <w:t>10 учебных дней</w:t>
      </w:r>
      <w:r w:rsidRPr="008A703E">
        <w:rPr>
          <w:sz w:val="20"/>
          <w:szCs w:val="20"/>
          <w:lang w:bidi="ru-RU"/>
        </w:rPr>
        <w:t xml:space="preserve"> подряд или менее, которое не является изменением места обучения) школьный округ, вы и другие соответствующие члены группы IEP (по вашему усмотрению и по решению школьного округа) должны рассмотреть всю соответствующую информацию в личном деле учащегося, включая IEP ребенка, любые наблюдения учителей и любую соответствующую информацию, предоставленную вами, чтобы определить: </w:t>
      </w:r>
    </w:p>
    <w:p w:rsidR="00034498" w:rsidRPr="004371A3" w:rsidRDefault="00034498">
      <w:pPr>
        <w:numPr>
          <w:ilvl w:val="0"/>
          <w:numId w:val="22"/>
        </w:numPr>
        <w:tabs>
          <w:tab w:val="clear" w:pos="144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Если рассматриваемое поведение было вызвано ограниченными возможностями ребенка или имело прямую и существенную связь с ней; </w:t>
      </w:r>
      <w:r w:rsidRPr="004371A3">
        <w:rPr>
          <w:rFonts w:cs="Arial"/>
          <w:b/>
          <w:color w:val="000000"/>
          <w:sz w:val="20"/>
          <w:szCs w:val="20"/>
          <w:u w:val="single"/>
          <w:lang w:bidi="ru-RU"/>
        </w:rPr>
        <w:t>или</w:t>
      </w:r>
    </w:p>
    <w:p w:rsidR="00034498" w:rsidRPr="004371A3" w:rsidRDefault="00034498">
      <w:pPr>
        <w:numPr>
          <w:ilvl w:val="0"/>
          <w:numId w:val="22"/>
        </w:numPr>
        <w:tabs>
          <w:tab w:val="clear" w:pos="1440"/>
        </w:tabs>
        <w:autoSpaceDE w:val="0"/>
        <w:autoSpaceDN w:val="0"/>
        <w:adjustRightInd w:val="0"/>
        <w:ind w:left="720"/>
        <w:rPr>
          <w:rFonts w:cs="Arial"/>
          <w:color w:val="000000"/>
          <w:sz w:val="20"/>
          <w:szCs w:val="20"/>
        </w:rPr>
      </w:pPr>
      <w:r w:rsidRPr="004371A3">
        <w:rPr>
          <w:rFonts w:cs="Arial"/>
          <w:color w:val="000000"/>
          <w:sz w:val="20"/>
          <w:szCs w:val="20"/>
          <w:lang w:bidi="ru-RU"/>
        </w:rPr>
        <w:t>Если рассматриваемое поведение явилось прямым результатом невыполнения IEP ребенка</w:t>
      </w:r>
      <w:r w:rsidR="00E10F35">
        <w:rPr>
          <w:rFonts w:cs="Arial"/>
          <w:color w:val="000000"/>
          <w:sz w:val="20"/>
          <w:szCs w:val="20"/>
          <w:lang w:bidi="ru-RU"/>
        </w:rPr>
        <w:t xml:space="preserve"> </w:t>
      </w:r>
      <w:r w:rsidR="00E10F35" w:rsidRPr="004371A3">
        <w:rPr>
          <w:rFonts w:cs="Arial"/>
          <w:color w:val="000000"/>
          <w:sz w:val="20"/>
          <w:szCs w:val="20"/>
          <w:lang w:bidi="ru-RU"/>
        </w:rPr>
        <w:t>школьным округом</w:t>
      </w:r>
      <w:r w:rsidRPr="004371A3">
        <w:rPr>
          <w:rFonts w:cs="Arial"/>
          <w:color w:val="000000"/>
          <w:sz w:val="20"/>
          <w:szCs w:val="20"/>
          <w:lang w:bidi="ru-RU"/>
        </w:rPr>
        <w:t>.</w:t>
      </w:r>
    </w:p>
    <w:p w:rsidR="00034498" w:rsidRPr="004371A3" w:rsidRDefault="00034498">
      <w:pPr>
        <w:autoSpaceDE w:val="0"/>
        <w:autoSpaceDN w:val="0"/>
        <w:adjustRightInd w:val="0"/>
        <w:rPr>
          <w:rFonts w:cs="Arial"/>
          <w:sz w:val="20"/>
          <w:szCs w:val="20"/>
        </w:rPr>
      </w:pPr>
      <w:r w:rsidRPr="004371A3">
        <w:rPr>
          <w:rFonts w:cs="Arial"/>
          <w:sz w:val="20"/>
          <w:szCs w:val="20"/>
          <w:lang w:bidi="ru-RU"/>
        </w:rPr>
        <w:t>Если школьный округ, вы и другие соответствующие члены группы IEP ребенка определят, что одно из этих условий было выполнено, поведение должно быть признано проявлением ограниченных возможностей ребенка.</w:t>
      </w:r>
    </w:p>
    <w:p w:rsidR="00034498" w:rsidRPr="004371A3" w:rsidRDefault="00034498">
      <w:pPr>
        <w:autoSpaceDE w:val="0"/>
        <w:autoSpaceDN w:val="0"/>
        <w:adjustRightInd w:val="0"/>
        <w:rPr>
          <w:rFonts w:cs="Arial"/>
          <w:sz w:val="20"/>
          <w:szCs w:val="20"/>
        </w:rPr>
      </w:pPr>
      <w:r w:rsidRPr="004371A3">
        <w:rPr>
          <w:rFonts w:cs="Arial"/>
          <w:sz w:val="20"/>
          <w:szCs w:val="20"/>
          <w:lang w:bidi="ru-RU"/>
        </w:rPr>
        <w:t>Если школьный округ, вы и другие соответствующие члены группы IEP ребенка определят, что данное поведение стало прямым результатом невыполнения IEP</w:t>
      </w:r>
      <w:r w:rsidR="00E10F35">
        <w:rPr>
          <w:rFonts w:cs="Arial"/>
          <w:sz w:val="20"/>
          <w:szCs w:val="20"/>
          <w:lang w:bidi="ru-RU"/>
        </w:rPr>
        <w:t xml:space="preserve"> </w:t>
      </w:r>
      <w:r w:rsidR="00E10F35" w:rsidRPr="004371A3">
        <w:rPr>
          <w:rFonts w:cs="Arial"/>
          <w:sz w:val="20"/>
          <w:szCs w:val="20"/>
          <w:lang w:bidi="ru-RU"/>
        </w:rPr>
        <w:t>школьным округом</w:t>
      </w:r>
      <w:r w:rsidRPr="004371A3">
        <w:rPr>
          <w:rFonts w:cs="Arial"/>
          <w:sz w:val="20"/>
          <w:szCs w:val="20"/>
          <w:lang w:bidi="ru-RU"/>
        </w:rPr>
        <w:t>, школьный округ должен немедленно принять меры для устранения этих недостатков.</w:t>
      </w:r>
    </w:p>
    <w:p w:rsidR="00034498" w:rsidRPr="004371A3" w:rsidRDefault="00034498" w:rsidP="00A61BC1">
      <w:pPr>
        <w:pStyle w:val="Heading3"/>
        <w:spacing w:before="120"/>
        <w:rPr>
          <w:sz w:val="20"/>
          <w:szCs w:val="20"/>
        </w:rPr>
      </w:pPr>
      <w:r w:rsidRPr="004371A3">
        <w:rPr>
          <w:sz w:val="20"/>
          <w:szCs w:val="20"/>
          <w:lang w:bidi="ru-RU"/>
        </w:rPr>
        <w:t>Определение того, что поведение является проявлением ограниченных возможностей ребенка</w:t>
      </w:r>
    </w:p>
    <w:p w:rsidR="00034498" w:rsidRPr="008A703E" w:rsidRDefault="00034498" w:rsidP="008A703E">
      <w:pPr>
        <w:rPr>
          <w:sz w:val="20"/>
          <w:szCs w:val="20"/>
        </w:rPr>
      </w:pPr>
      <w:r w:rsidRPr="008A703E">
        <w:rPr>
          <w:sz w:val="20"/>
          <w:szCs w:val="20"/>
          <w:lang w:bidi="ru-RU"/>
        </w:rPr>
        <w:t>Если школьный округ, вы и другие соответствующие члены группы IEP определят, что поведение было проявлением ограниченных возможностей ребенка, группа IEP должна:</w:t>
      </w:r>
    </w:p>
    <w:p w:rsidR="00034498" w:rsidRPr="004371A3" w:rsidRDefault="00034498">
      <w:pPr>
        <w:numPr>
          <w:ilvl w:val="0"/>
          <w:numId w:val="23"/>
        </w:numPr>
        <w:tabs>
          <w:tab w:val="clear" w:pos="144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Провести функциональную оценку поведения, если школьный округ не проводил функциональную оценку поведения до того, как имело место поведение, приведшее к изменению места обучения, и реализовать план поведенческого вмешательства для ребенка; </w:t>
      </w:r>
      <w:r w:rsidRPr="004371A3">
        <w:rPr>
          <w:rFonts w:cs="Arial"/>
          <w:b/>
          <w:color w:val="000000"/>
          <w:sz w:val="20"/>
          <w:szCs w:val="20"/>
          <w:u w:val="single"/>
          <w:lang w:bidi="ru-RU"/>
        </w:rPr>
        <w:t>или</w:t>
      </w:r>
      <w:r w:rsidRPr="004371A3">
        <w:rPr>
          <w:rFonts w:cs="Arial"/>
          <w:color w:val="000000"/>
          <w:sz w:val="20"/>
          <w:szCs w:val="20"/>
          <w:lang w:bidi="ru-RU"/>
        </w:rPr>
        <w:t xml:space="preserve"> </w:t>
      </w:r>
    </w:p>
    <w:p w:rsidR="00034498" w:rsidRPr="004371A3" w:rsidRDefault="00034498">
      <w:pPr>
        <w:numPr>
          <w:ilvl w:val="0"/>
          <w:numId w:val="23"/>
        </w:numPr>
        <w:tabs>
          <w:tab w:val="clear" w:pos="144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Если план поведенческого вмешательства уже разработан, пересмотрите его и, при необходимости, измените с учетом особенностей поведения. </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За исключением случаев, описанных ниже под заголовком</w:t>
      </w:r>
      <w:r w:rsidR="00C30507">
        <w:rPr>
          <w:rFonts w:cs="Arial"/>
          <w:color w:val="000000"/>
          <w:sz w:val="20"/>
          <w:szCs w:val="20"/>
          <w:lang w:bidi="ru-RU"/>
        </w:rPr>
        <w:t xml:space="preserve"> </w:t>
      </w:r>
      <w:r w:rsidRPr="004371A3">
        <w:rPr>
          <w:rFonts w:cs="Arial"/>
          <w:sz w:val="20"/>
          <w:szCs w:val="20"/>
          <w:lang w:bidi="ru-RU"/>
        </w:rPr>
        <w:t>"</w:t>
      </w:r>
      <w:r w:rsidRPr="004371A3">
        <w:rPr>
          <w:rFonts w:cs="Arial"/>
          <w:b/>
          <w:i/>
          <w:sz w:val="20"/>
          <w:szCs w:val="20"/>
          <w:lang w:bidi="ru-RU"/>
        </w:rPr>
        <w:t>Особые обстоятельства</w:t>
      </w:r>
      <w:r w:rsidRPr="004371A3">
        <w:rPr>
          <w:rFonts w:cs="Arial"/>
          <w:sz w:val="20"/>
          <w:szCs w:val="20"/>
          <w:lang w:bidi="ru-RU"/>
        </w:rPr>
        <w:t xml:space="preserve">", школьный округ должен вернуть вашего ребенка в место обучения, из которого он был удален, </w:t>
      </w:r>
      <w:r w:rsidRPr="004371A3">
        <w:rPr>
          <w:rFonts w:cs="Arial"/>
          <w:sz w:val="20"/>
          <w:szCs w:val="20"/>
          <w:lang w:bidi="ru-RU"/>
        </w:rPr>
        <w:lastRenderedPageBreak/>
        <w:t>если только вы и округ не договоритесь о смене места обучения в рамках модификации плана поведенческого вмешательства.</w:t>
      </w:r>
    </w:p>
    <w:p w:rsidR="00034498" w:rsidRPr="004371A3" w:rsidRDefault="00034498" w:rsidP="00A61BC1">
      <w:pPr>
        <w:pStyle w:val="Heading3"/>
        <w:spacing w:before="120"/>
        <w:rPr>
          <w:sz w:val="20"/>
          <w:szCs w:val="20"/>
        </w:rPr>
      </w:pPr>
      <w:r w:rsidRPr="004371A3">
        <w:rPr>
          <w:sz w:val="20"/>
          <w:szCs w:val="20"/>
          <w:lang w:bidi="ru-RU"/>
        </w:rPr>
        <w:t>Особые обстоятельства</w:t>
      </w:r>
    </w:p>
    <w:p w:rsidR="00034498" w:rsidRPr="008A703E" w:rsidRDefault="00034498" w:rsidP="008A703E">
      <w:pPr>
        <w:rPr>
          <w:sz w:val="20"/>
          <w:szCs w:val="20"/>
        </w:rPr>
      </w:pPr>
      <w:r w:rsidRPr="008A703E">
        <w:rPr>
          <w:sz w:val="20"/>
          <w:szCs w:val="20"/>
          <w:lang w:bidi="ru-RU"/>
        </w:rPr>
        <w:t xml:space="preserve">Независимо от того, было ли поведение ребенка проявлением его с ограниченных возможностей или нет, персонал школы может удалить учащегося во временную альтернативную образовательную среду (определенную группой IEP ребенка) на срок не более 45 учебных дней, если ваш ребенок: </w:t>
      </w:r>
    </w:p>
    <w:p w:rsidR="00034498" w:rsidRPr="004371A3" w:rsidRDefault="00034498">
      <w:pPr>
        <w:numPr>
          <w:ilvl w:val="0"/>
          <w:numId w:val="14"/>
        </w:numPr>
        <w:autoSpaceDE w:val="0"/>
        <w:autoSpaceDN w:val="0"/>
        <w:adjustRightInd w:val="0"/>
        <w:rPr>
          <w:rFonts w:cs="Arial"/>
          <w:color w:val="000000"/>
          <w:sz w:val="20"/>
          <w:szCs w:val="20"/>
        </w:rPr>
      </w:pPr>
      <w:r w:rsidRPr="004371A3">
        <w:rPr>
          <w:rFonts w:cs="Arial"/>
          <w:color w:val="000000"/>
          <w:sz w:val="20"/>
          <w:szCs w:val="20"/>
          <w:lang w:bidi="ru-RU"/>
        </w:rPr>
        <w:t xml:space="preserve">Проносит оружие (см. определение ниже) в школу или имеет оружие в школе, на территории школы или на школьных мероприятиях, находящихся под юрисдикцией </w:t>
      </w:r>
      <w:r w:rsidR="00E10F35">
        <w:rPr>
          <w:rFonts w:cs="Arial"/>
          <w:color w:val="000000"/>
          <w:sz w:val="20"/>
          <w:szCs w:val="20"/>
          <w:lang w:bidi="ru-RU"/>
        </w:rPr>
        <w:t>образовательного</w:t>
      </w:r>
      <w:r w:rsidR="00D75D6F">
        <w:rPr>
          <w:rFonts w:cs="Arial"/>
          <w:color w:val="000000"/>
          <w:sz w:val="20"/>
          <w:szCs w:val="20"/>
          <w:lang w:bidi="ru-RU"/>
        </w:rPr>
        <w:t xml:space="preserve"> учреждени</w:t>
      </w:r>
      <w:r w:rsidR="00E10F35">
        <w:rPr>
          <w:rFonts w:cs="Arial"/>
          <w:color w:val="000000"/>
          <w:sz w:val="20"/>
          <w:szCs w:val="20"/>
          <w:lang w:bidi="ru-RU"/>
        </w:rPr>
        <w:t>я</w:t>
      </w:r>
      <w:r w:rsidR="00D75D6F">
        <w:rPr>
          <w:rFonts w:cs="Arial"/>
          <w:color w:val="000000"/>
          <w:sz w:val="20"/>
          <w:szCs w:val="20"/>
          <w:lang w:bidi="ru-RU"/>
        </w:rPr>
        <w:t xml:space="preserve"> штата</w:t>
      </w:r>
      <w:r w:rsidRPr="004371A3">
        <w:rPr>
          <w:rFonts w:cs="Arial"/>
          <w:color w:val="000000"/>
          <w:sz w:val="20"/>
          <w:szCs w:val="20"/>
          <w:lang w:bidi="ru-RU"/>
        </w:rPr>
        <w:t xml:space="preserve"> или школьного округа; </w:t>
      </w:r>
    </w:p>
    <w:p w:rsidR="00034498" w:rsidRPr="004371A3" w:rsidRDefault="00E10F35">
      <w:pPr>
        <w:numPr>
          <w:ilvl w:val="0"/>
          <w:numId w:val="14"/>
        </w:numPr>
        <w:autoSpaceDE w:val="0"/>
        <w:autoSpaceDN w:val="0"/>
        <w:adjustRightInd w:val="0"/>
        <w:rPr>
          <w:rFonts w:cs="Arial"/>
          <w:color w:val="000000"/>
          <w:sz w:val="20"/>
          <w:szCs w:val="20"/>
        </w:rPr>
      </w:pPr>
      <w:r>
        <w:rPr>
          <w:rFonts w:cs="Arial"/>
          <w:color w:val="000000"/>
          <w:sz w:val="20"/>
          <w:szCs w:val="20"/>
          <w:lang w:bidi="ru-RU"/>
        </w:rPr>
        <w:t>С</w:t>
      </w:r>
      <w:r w:rsidRPr="004371A3">
        <w:rPr>
          <w:rFonts w:cs="Arial"/>
          <w:color w:val="000000"/>
          <w:sz w:val="20"/>
          <w:szCs w:val="20"/>
          <w:lang w:bidi="ru-RU"/>
        </w:rPr>
        <w:t xml:space="preserve">ознательно </w:t>
      </w:r>
      <w:r w:rsidR="00034498" w:rsidRPr="004371A3">
        <w:rPr>
          <w:rFonts w:cs="Arial"/>
          <w:color w:val="000000"/>
          <w:sz w:val="20"/>
          <w:szCs w:val="20"/>
          <w:lang w:bidi="ru-RU"/>
        </w:rPr>
        <w:t xml:space="preserve">имеет или употребляет запрещенные наркотики (см. определение ниже), продает или призывает к продаже контролируемого вещества (см. определение ниже), находясь в школе, на территории школы или на школьном мероприятии, находящемся под юрисдикцией </w:t>
      </w:r>
      <w:r w:rsidR="00D75D6F">
        <w:rPr>
          <w:rFonts w:cs="Arial"/>
          <w:color w:val="000000"/>
          <w:sz w:val="20"/>
          <w:szCs w:val="20"/>
          <w:lang w:bidi="ru-RU"/>
        </w:rPr>
        <w:t>образовательно</w:t>
      </w:r>
      <w:r>
        <w:rPr>
          <w:rFonts w:cs="Arial"/>
          <w:color w:val="000000"/>
          <w:sz w:val="20"/>
          <w:szCs w:val="20"/>
          <w:lang w:bidi="ru-RU"/>
        </w:rPr>
        <w:t>го</w:t>
      </w:r>
      <w:r w:rsidR="00D75D6F">
        <w:rPr>
          <w:rFonts w:cs="Arial"/>
          <w:color w:val="000000"/>
          <w:sz w:val="20"/>
          <w:szCs w:val="20"/>
          <w:lang w:bidi="ru-RU"/>
        </w:rPr>
        <w:t xml:space="preserve"> учреждени</w:t>
      </w:r>
      <w:r>
        <w:rPr>
          <w:rFonts w:cs="Arial"/>
          <w:color w:val="000000"/>
          <w:sz w:val="20"/>
          <w:szCs w:val="20"/>
          <w:lang w:bidi="ru-RU"/>
        </w:rPr>
        <w:t>я</w:t>
      </w:r>
      <w:r w:rsidR="00D75D6F">
        <w:rPr>
          <w:rFonts w:cs="Arial"/>
          <w:color w:val="000000"/>
          <w:sz w:val="20"/>
          <w:szCs w:val="20"/>
          <w:lang w:bidi="ru-RU"/>
        </w:rPr>
        <w:t xml:space="preserve"> штата</w:t>
      </w:r>
      <w:r w:rsidR="00034498" w:rsidRPr="004371A3">
        <w:rPr>
          <w:rFonts w:cs="Arial"/>
          <w:color w:val="000000"/>
          <w:sz w:val="20"/>
          <w:szCs w:val="20"/>
          <w:lang w:bidi="ru-RU"/>
        </w:rPr>
        <w:t xml:space="preserve"> или школьного округа; </w:t>
      </w:r>
      <w:r w:rsidR="00034498" w:rsidRPr="004371A3">
        <w:rPr>
          <w:rFonts w:cs="Arial"/>
          <w:b/>
          <w:color w:val="000000"/>
          <w:sz w:val="20"/>
          <w:szCs w:val="20"/>
          <w:u w:val="single"/>
          <w:lang w:bidi="ru-RU"/>
        </w:rPr>
        <w:t>или</w:t>
      </w:r>
      <w:r w:rsidR="00034498" w:rsidRPr="004371A3">
        <w:rPr>
          <w:rFonts w:cs="Arial"/>
          <w:color w:val="000000"/>
          <w:sz w:val="20"/>
          <w:szCs w:val="20"/>
          <w:lang w:bidi="ru-RU"/>
        </w:rPr>
        <w:t xml:space="preserve"> </w:t>
      </w:r>
    </w:p>
    <w:p w:rsidR="00034498" w:rsidRPr="004371A3" w:rsidRDefault="00034498">
      <w:pPr>
        <w:numPr>
          <w:ilvl w:val="0"/>
          <w:numId w:val="14"/>
        </w:numPr>
        <w:autoSpaceDE w:val="0"/>
        <w:autoSpaceDN w:val="0"/>
        <w:adjustRightInd w:val="0"/>
        <w:rPr>
          <w:rFonts w:cs="Arial"/>
          <w:color w:val="000000"/>
          <w:sz w:val="20"/>
          <w:szCs w:val="20"/>
        </w:rPr>
      </w:pPr>
      <w:r w:rsidRPr="004371A3">
        <w:rPr>
          <w:rFonts w:cs="Arial"/>
          <w:color w:val="000000"/>
          <w:sz w:val="20"/>
          <w:szCs w:val="20"/>
          <w:lang w:bidi="ru-RU"/>
        </w:rPr>
        <w:t xml:space="preserve">Нанес серьезные телесные повреждения (см. определение ниже) другому лицу, находясь в школе, на территории школы или на школьном мероприятии, находящемся под юрисдикцией </w:t>
      </w:r>
      <w:r w:rsidR="00D75D6F">
        <w:rPr>
          <w:rFonts w:cs="Arial"/>
          <w:color w:val="000000"/>
          <w:sz w:val="20"/>
          <w:szCs w:val="20"/>
          <w:lang w:bidi="ru-RU"/>
        </w:rPr>
        <w:t>образовательно</w:t>
      </w:r>
      <w:r w:rsidR="00E10F35">
        <w:rPr>
          <w:rFonts w:cs="Arial"/>
          <w:color w:val="000000"/>
          <w:sz w:val="20"/>
          <w:szCs w:val="20"/>
          <w:lang w:bidi="ru-RU"/>
        </w:rPr>
        <w:t>го</w:t>
      </w:r>
      <w:r w:rsidR="00D75D6F">
        <w:rPr>
          <w:rFonts w:cs="Arial"/>
          <w:color w:val="000000"/>
          <w:sz w:val="20"/>
          <w:szCs w:val="20"/>
          <w:lang w:bidi="ru-RU"/>
        </w:rPr>
        <w:t xml:space="preserve"> учреждени</w:t>
      </w:r>
      <w:r w:rsidR="00E10F35">
        <w:rPr>
          <w:rFonts w:cs="Arial"/>
          <w:color w:val="000000"/>
          <w:sz w:val="20"/>
          <w:szCs w:val="20"/>
          <w:lang w:bidi="ru-RU"/>
        </w:rPr>
        <w:t>я</w:t>
      </w:r>
      <w:r w:rsidR="00D75D6F">
        <w:rPr>
          <w:rFonts w:cs="Arial"/>
          <w:color w:val="000000"/>
          <w:sz w:val="20"/>
          <w:szCs w:val="20"/>
          <w:lang w:bidi="ru-RU"/>
        </w:rPr>
        <w:t xml:space="preserve"> штата</w:t>
      </w:r>
      <w:r w:rsidRPr="004371A3">
        <w:rPr>
          <w:rFonts w:cs="Arial"/>
          <w:color w:val="000000"/>
          <w:sz w:val="20"/>
          <w:szCs w:val="20"/>
          <w:lang w:bidi="ru-RU"/>
        </w:rPr>
        <w:t xml:space="preserve"> или школьного округа.</w:t>
      </w:r>
    </w:p>
    <w:p w:rsidR="00034498" w:rsidRPr="004371A3" w:rsidRDefault="00034498" w:rsidP="00A61BC1">
      <w:pPr>
        <w:pStyle w:val="Heading3"/>
        <w:spacing w:before="120"/>
        <w:rPr>
          <w:sz w:val="20"/>
          <w:szCs w:val="20"/>
        </w:rPr>
      </w:pPr>
      <w:r w:rsidRPr="004371A3">
        <w:rPr>
          <w:sz w:val="20"/>
          <w:szCs w:val="20"/>
          <w:lang w:bidi="ru-RU"/>
        </w:rPr>
        <w:t xml:space="preserve">Определения </w:t>
      </w:r>
    </w:p>
    <w:p w:rsidR="00034498" w:rsidRPr="004371A3" w:rsidRDefault="00034498">
      <w:pPr>
        <w:autoSpaceDE w:val="0"/>
        <w:autoSpaceDN w:val="0"/>
        <w:adjustRightInd w:val="0"/>
        <w:rPr>
          <w:rFonts w:cs="Arial"/>
          <w:color w:val="000000"/>
          <w:sz w:val="20"/>
          <w:szCs w:val="20"/>
        </w:rPr>
      </w:pPr>
      <w:r w:rsidRPr="004371A3">
        <w:rPr>
          <w:rFonts w:cs="Arial"/>
          <w:i/>
          <w:color w:val="000000"/>
          <w:sz w:val="20"/>
          <w:szCs w:val="20"/>
          <w:lang w:bidi="ru-RU"/>
        </w:rPr>
        <w:t>Контролируемое вещество</w:t>
      </w:r>
      <w:r w:rsidRPr="004371A3">
        <w:rPr>
          <w:rFonts w:cs="Arial"/>
          <w:color w:val="000000"/>
          <w:sz w:val="20"/>
          <w:szCs w:val="20"/>
          <w:lang w:bidi="ru-RU"/>
        </w:rPr>
        <w:t xml:space="preserve"> – наркотик или другое вещество, указанное в списках I, II, III, IV или V в разделе 202(c) Закона о контролируемых веществах (21 U.S.C. 812(c)).</w:t>
      </w:r>
    </w:p>
    <w:p w:rsidR="00034498" w:rsidRPr="004371A3" w:rsidRDefault="00E10F35">
      <w:pPr>
        <w:autoSpaceDE w:val="0"/>
        <w:autoSpaceDN w:val="0"/>
        <w:adjustRightInd w:val="0"/>
        <w:rPr>
          <w:rFonts w:cs="Arial"/>
          <w:color w:val="000000"/>
          <w:sz w:val="20"/>
          <w:szCs w:val="20"/>
        </w:rPr>
      </w:pPr>
      <w:r>
        <w:rPr>
          <w:rFonts w:cs="Arial"/>
          <w:i/>
          <w:color w:val="000000"/>
          <w:sz w:val="20"/>
          <w:szCs w:val="20"/>
          <w:lang w:bidi="ru-RU"/>
        </w:rPr>
        <w:t>Запрещенный</w:t>
      </w:r>
      <w:r w:rsidRPr="004371A3">
        <w:rPr>
          <w:rFonts w:cs="Arial"/>
          <w:i/>
          <w:color w:val="000000"/>
          <w:sz w:val="20"/>
          <w:szCs w:val="20"/>
          <w:lang w:bidi="ru-RU"/>
        </w:rPr>
        <w:t xml:space="preserve"> </w:t>
      </w:r>
      <w:r w:rsidR="00034498" w:rsidRPr="004371A3">
        <w:rPr>
          <w:rFonts w:cs="Arial"/>
          <w:i/>
          <w:color w:val="000000"/>
          <w:sz w:val="20"/>
          <w:szCs w:val="20"/>
          <w:lang w:bidi="ru-RU"/>
        </w:rPr>
        <w:t xml:space="preserve">наркотик </w:t>
      </w:r>
      <w:r w:rsidR="00034498" w:rsidRPr="004371A3">
        <w:rPr>
          <w:rFonts w:cs="Arial"/>
          <w:color w:val="000000"/>
          <w:sz w:val="20"/>
          <w:szCs w:val="20"/>
          <w:lang w:bidi="ru-RU"/>
        </w:rPr>
        <w:t>означает контролируемое вещество</w:t>
      </w:r>
      <w:r>
        <w:rPr>
          <w:rFonts w:cs="Arial"/>
          <w:color w:val="000000"/>
          <w:sz w:val="20"/>
          <w:szCs w:val="20"/>
          <w:lang w:bidi="ru-RU"/>
        </w:rPr>
        <w:t xml:space="preserve">, </w:t>
      </w:r>
      <w:r w:rsidR="00034498" w:rsidRPr="004371A3">
        <w:rPr>
          <w:rFonts w:cs="Arial"/>
          <w:color w:val="000000"/>
          <w:sz w:val="20"/>
          <w:szCs w:val="20"/>
          <w:lang w:bidi="ru-RU"/>
        </w:rPr>
        <w:t>но не включает контролируемое вещество, которое законно хранится или используется под наблюдением лицензированного специалиста здравоохранения</w:t>
      </w:r>
      <w:r>
        <w:rPr>
          <w:rFonts w:cs="Arial"/>
          <w:color w:val="000000"/>
          <w:sz w:val="20"/>
          <w:szCs w:val="20"/>
          <w:lang w:bidi="ru-RU"/>
        </w:rPr>
        <w:t>,</w:t>
      </w:r>
      <w:r w:rsidR="00034498" w:rsidRPr="004371A3">
        <w:rPr>
          <w:rFonts w:cs="Arial"/>
          <w:color w:val="000000"/>
          <w:sz w:val="20"/>
          <w:szCs w:val="20"/>
          <w:lang w:bidi="ru-RU"/>
        </w:rPr>
        <w:t xml:space="preserve"> или которое законно хранится или используется на основании любых других полномочий, предусмотренных данным Законом или любым другим положением федерального законодательства.</w:t>
      </w:r>
    </w:p>
    <w:p w:rsidR="00034498" w:rsidRPr="004371A3" w:rsidRDefault="00034498">
      <w:pPr>
        <w:autoSpaceDE w:val="0"/>
        <w:autoSpaceDN w:val="0"/>
        <w:adjustRightInd w:val="0"/>
        <w:rPr>
          <w:rFonts w:cs="Arial"/>
          <w:color w:val="000000"/>
          <w:sz w:val="20"/>
          <w:szCs w:val="20"/>
        </w:rPr>
      </w:pPr>
      <w:r w:rsidRPr="004371A3">
        <w:rPr>
          <w:rFonts w:cs="Arial"/>
          <w:i/>
          <w:color w:val="000000"/>
          <w:sz w:val="20"/>
          <w:szCs w:val="20"/>
          <w:lang w:bidi="ru-RU"/>
        </w:rPr>
        <w:t xml:space="preserve">Серьезное телесное повреждение </w:t>
      </w:r>
      <w:r w:rsidRPr="004371A3">
        <w:rPr>
          <w:rFonts w:cs="Arial"/>
          <w:color w:val="000000"/>
          <w:sz w:val="20"/>
          <w:szCs w:val="20"/>
          <w:lang w:bidi="ru-RU"/>
        </w:rPr>
        <w:t>имеет значение, придаваемое термину "серьезное телесное повреждение" в соответствии с пунктом (3) подраздела (h) раздела 1365 главы 18 Свода законов США.</w:t>
      </w:r>
    </w:p>
    <w:p w:rsidR="00034498" w:rsidRPr="004371A3" w:rsidRDefault="00034498">
      <w:pPr>
        <w:autoSpaceDE w:val="0"/>
        <w:autoSpaceDN w:val="0"/>
        <w:adjustRightInd w:val="0"/>
        <w:rPr>
          <w:rFonts w:cs="Arial"/>
          <w:color w:val="000000"/>
          <w:sz w:val="20"/>
          <w:szCs w:val="20"/>
        </w:rPr>
      </w:pPr>
      <w:r w:rsidRPr="004371A3">
        <w:rPr>
          <w:rFonts w:cs="Arial"/>
          <w:i/>
          <w:color w:val="000000"/>
          <w:sz w:val="20"/>
          <w:szCs w:val="20"/>
          <w:lang w:bidi="ru-RU"/>
        </w:rPr>
        <w:t xml:space="preserve">Оружие </w:t>
      </w:r>
      <w:r w:rsidRPr="004371A3">
        <w:rPr>
          <w:rFonts w:cs="Arial"/>
          <w:color w:val="000000"/>
          <w:sz w:val="20"/>
          <w:szCs w:val="20"/>
          <w:lang w:bidi="ru-RU"/>
        </w:rPr>
        <w:t xml:space="preserve">имеет значение, придаваемое термину "опасное оружие" в соответствии с пунктом (2) первого подраздела (g) раздела 930 главы 18 Свода законов США. </w:t>
      </w:r>
    </w:p>
    <w:p w:rsidR="00034498" w:rsidRPr="004371A3" w:rsidRDefault="00034498" w:rsidP="00A61BC1">
      <w:pPr>
        <w:pStyle w:val="Heading3"/>
        <w:spacing w:before="120"/>
        <w:rPr>
          <w:sz w:val="20"/>
          <w:szCs w:val="20"/>
        </w:rPr>
      </w:pPr>
      <w:r w:rsidRPr="004371A3">
        <w:rPr>
          <w:sz w:val="20"/>
          <w:szCs w:val="20"/>
          <w:lang w:bidi="ru-RU"/>
        </w:rPr>
        <w:t>Уведомление</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В день принятия решения об удалении, которое представляет собой изменение места обучения вашего ребенка из-за нарушения кодекса поведения учащихся, школьный округ должен уведомить вас об этом решении и предоставить вам уведомление о процессуальных гарантиях.</w:t>
      </w:r>
    </w:p>
    <w:p w:rsidR="00034498" w:rsidRPr="004371A3" w:rsidRDefault="00034498" w:rsidP="00BE08DE">
      <w:pPr>
        <w:pStyle w:val="Heading2"/>
        <w:spacing w:before="0" w:line="220" w:lineRule="exact"/>
        <w:rPr>
          <w:sz w:val="24"/>
        </w:rPr>
      </w:pPr>
      <w:r w:rsidRPr="004371A3">
        <w:rPr>
          <w:sz w:val="24"/>
          <w:lang w:bidi="ru-RU"/>
        </w:rPr>
        <w:t>Изменение места обучения в связи с дисциплинарными удалением</w:t>
      </w:r>
    </w:p>
    <w:p w:rsidR="00034498" w:rsidRPr="00FB69C0" w:rsidRDefault="00034498">
      <w:pPr>
        <w:pStyle w:val="CFR"/>
        <w:rPr>
          <w:sz w:val="20"/>
        </w:rPr>
      </w:pPr>
      <w:r w:rsidRPr="00FB69C0">
        <w:rPr>
          <w:sz w:val="20"/>
          <w:lang w:bidi="ru-RU"/>
        </w:rPr>
        <w:t>34 CFR §300.536</w:t>
      </w:r>
    </w:p>
    <w:p w:rsidR="00034498" w:rsidRPr="008A703E" w:rsidRDefault="00034498" w:rsidP="008A703E">
      <w:pPr>
        <w:rPr>
          <w:sz w:val="20"/>
          <w:szCs w:val="20"/>
        </w:rPr>
      </w:pPr>
      <w:r w:rsidRPr="008A703E">
        <w:rPr>
          <w:sz w:val="20"/>
          <w:szCs w:val="20"/>
          <w:lang w:bidi="ru-RU"/>
        </w:rPr>
        <w:t xml:space="preserve">Удаление вашего ребенка с ограниченными возможностями из его нынешнего образовательного места обучения является </w:t>
      </w:r>
      <w:r w:rsidRPr="008A703E">
        <w:rPr>
          <w:b/>
          <w:sz w:val="20"/>
          <w:szCs w:val="20"/>
          <w:lang w:bidi="ru-RU"/>
        </w:rPr>
        <w:t>изменением места обучения</w:t>
      </w:r>
      <w:r w:rsidRPr="008A703E">
        <w:rPr>
          <w:sz w:val="20"/>
          <w:szCs w:val="20"/>
          <w:lang w:bidi="ru-RU"/>
        </w:rPr>
        <w:t>, если:</w:t>
      </w:r>
    </w:p>
    <w:p w:rsidR="00034498" w:rsidRPr="004371A3" w:rsidRDefault="00034498">
      <w:pPr>
        <w:numPr>
          <w:ilvl w:val="0"/>
          <w:numId w:val="16"/>
        </w:numPr>
        <w:autoSpaceDE w:val="0"/>
        <w:autoSpaceDN w:val="0"/>
        <w:adjustRightInd w:val="0"/>
        <w:rPr>
          <w:rFonts w:cs="Arial"/>
          <w:color w:val="000000"/>
          <w:sz w:val="20"/>
          <w:szCs w:val="20"/>
        </w:rPr>
      </w:pPr>
      <w:r w:rsidRPr="004371A3">
        <w:rPr>
          <w:rFonts w:cs="Arial"/>
          <w:color w:val="000000"/>
          <w:sz w:val="20"/>
          <w:szCs w:val="20"/>
          <w:lang w:bidi="ru-RU"/>
        </w:rPr>
        <w:t xml:space="preserve">Удаление производится более чем на 10 учебных дней подряд; </w:t>
      </w:r>
      <w:r w:rsidRPr="004371A3">
        <w:rPr>
          <w:rFonts w:cs="Arial"/>
          <w:b/>
          <w:color w:val="000000"/>
          <w:sz w:val="20"/>
          <w:szCs w:val="20"/>
          <w:u w:val="single"/>
          <w:lang w:bidi="ru-RU"/>
        </w:rPr>
        <w:t>или</w:t>
      </w:r>
    </w:p>
    <w:p w:rsidR="00034498" w:rsidRPr="008A703E" w:rsidRDefault="00034498" w:rsidP="008A703E">
      <w:pPr>
        <w:pStyle w:val="ListParagraph"/>
        <w:numPr>
          <w:ilvl w:val="0"/>
          <w:numId w:val="16"/>
        </w:numPr>
        <w:rPr>
          <w:sz w:val="20"/>
          <w:szCs w:val="20"/>
        </w:rPr>
      </w:pPr>
      <w:r w:rsidRPr="008A703E">
        <w:rPr>
          <w:sz w:val="20"/>
          <w:szCs w:val="20"/>
          <w:lang w:bidi="ru-RU"/>
        </w:rPr>
        <w:t>Ваш ребенок был подвергнут серии удалений, которые представляют собой закономерность, поскольку:</w:t>
      </w:r>
    </w:p>
    <w:p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rFonts w:cs="Arial"/>
          <w:color w:val="000000"/>
          <w:sz w:val="20"/>
          <w:szCs w:val="20"/>
          <w:lang w:bidi="ru-RU"/>
        </w:rPr>
        <w:t>Серия удалений составляет более 10 учебных дней в учебном году;</w:t>
      </w:r>
    </w:p>
    <w:p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rFonts w:cs="Arial"/>
          <w:color w:val="000000"/>
          <w:sz w:val="20"/>
          <w:szCs w:val="20"/>
          <w:lang w:bidi="ru-RU"/>
        </w:rPr>
        <w:t xml:space="preserve">Поведение вашего ребенка в значительной степени схоже с поведением ребенка в предыдущих инцидентах, которые привели к серии удалений; и </w:t>
      </w:r>
    </w:p>
    <w:p w:rsidR="00034498" w:rsidRPr="004371A3" w:rsidRDefault="00034498">
      <w:pPr>
        <w:numPr>
          <w:ilvl w:val="1"/>
          <w:numId w:val="16"/>
        </w:numPr>
        <w:tabs>
          <w:tab w:val="clear" w:pos="1440"/>
        </w:tabs>
        <w:autoSpaceDE w:val="0"/>
        <w:autoSpaceDN w:val="0"/>
        <w:adjustRightInd w:val="0"/>
        <w:ind w:left="1080"/>
        <w:rPr>
          <w:rFonts w:cs="Arial"/>
          <w:color w:val="000000"/>
          <w:sz w:val="20"/>
          <w:szCs w:val="20"/>
        </w:rPr>
      </w:pPr>
      <w:r w:rsidRPr="004371A3">
        <w:rPr>
          <w:rFonts w:cs="Arial"/>
          <w:color w:val="000000"/>
          <w:sz w:val="20"/>
          <w:szCs w:val="20"/>
          <w:lang w:bidi="ru-RU"/>
        </w:rPr>
        <w:t>При этом учитываются такие дополнительные факторы, как продолжительность каждого удаления, общее количество времени, в течение которого ваш ребенок был удален, и близость удалений друг к другу.</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lastRenderedPageBreak/>
        <w:t>Вопрос о том, является ли система удалений изменением места обучения, решается школьным округом в каждом конкретном случае и, если он оспаривается, подлежит пересмотру по делу о нарушении прав и судебного разбирательства.</w:t>
      </w:r>
    </w:p>
    <w:p w:rsidR="00034498" w:rsidRPr="004371A3" w:rsidRDefault="00034498" w:rsidP="00BE08DE">
      <w:pPr>
        <w:pStyle w:val="Heading2"/>
        <w:spacing w:before="0" w:line="220" w:lineRule="exact"/>
        <w:rPr>
          <w:sz w:val="24"/>
        </w:rPr>
      </w:pPr>
      <w:r w:rsidRPr="004371A3">
        <w:rPr>
          <w:sz w:val="24"/>
          <w:lang w:bidi="ru-RU"/>
        </w:rPr>
        <w:t>Определение образовательной среды</w:t>
      </w:r>
    </w:p>
    <w:p w:rsidR="00034498" w:rsidRPr="00FB69C0" w:rsidRDefault="00034498">
      <w:pPr>
        <w:pStyle w:val="CFR"/>
        <w:rPr>
          <w:sz w:val="20"/>
        </w:rPr>
      </w:pPr>
      <w:r w:rsidRPr="00FB69C0">
        <w:rPr>
          <w:sz w:val="20"/>
          <w:lang w:bidi="ru-RU"/>
        </w:rPr>
        <w:t>34 CFR § 300.531</w:t>
      </w:r>
    </w:p>
    <w:p w:rsidR="00034498" w:rsidRPr="008A703E" w:rsidRDefault="00034498" w:rsidP="008A703E">
      <w:pPr>
        <w:rPr>
          <w:sz w:val="20"/>
        </w:rPr>
      </w:pPr>
      <w:r w:rsidRPr="008A703E">
        <w:rPr>
          <w:sz w:val="20"/>
          <w:lang w:bidi="ru-RU"/>
        </w:rPr>
        <w:t xml:space="preserve">Группа по разработке индивидуальной образовательной программы (IEP) определяет промежуточную альтернативную образовательную среду для удалений, которые являются </w:t>
      </w:r>
      <w:r w:rsidRPr="008A703E">
        <w:rPr>
          <w:b/>
          <w:sz w:val="20"/>
          <w:lang w:bidi="ru-RU"/>
        </w:rPr>
        <w:t>сменой места обучения</w:t>
      </w:r>
      <w:r w:rsidRPr="008A703E">
        <w:rPr>
          <w:sz w:val="20"/>
          <w:lang w:bidi="ru-RU"/>
        </w:rPr>
        <w:t>, и удалений в соответствии с подзаголовками "</w:t>
      </w:r>
      <w:r w:rsidRPr="008A703E">
        <w:rPr>
          <w:b/>
          <w:i/>
          <w:sz w:val="20"/>
          <w:lang w:bidi="ru-RU"/>
        </w:rPr>
        <w:t>Дополнительные полномочия</w:t>
      </w:r>
      <w:r w:rsidRPr="008A703E">
        <w:rPr>
          <w:sz w:val="20"/>
          <w:lang w:bidi="ru-RU"/>
        </w:rPr>
        <w:t>" и "</w:t>
      </w:r>
      <w:r w:rsidRPr="008A703E">
        <w:rPr>
          <w:b/>
          <w:i/>
          <w:sz w:val="20"/>
          <w:lang w:bidi="ru-RU"/>
        </w:rPr>
        <w:t>Особые обстоятельства</w:t>
      </w:r>
      <w:r w:rsidRPr="008A703E">
        <w:rPr>
          <w:sz w:val="20"/>
          <w:lang w:bidi="ru-RU"/>
        </w:rPr>
        <w:t>".</w:t>
      </w:r>
    </w:p>
    <w:p w:rsidR="00034498" w:rsidRPr="004371A3" w:rsidRDefault="00034498" w:rsidP="00BE08DE">
      <w:pPr>
        <w:pStyle w:val="Heading2"/>
        <w:spacing w:before="0" w:line="220" w:lineRule="exact"/>
        <w:rPr>
          <w:sz w:val="24"/>
        </w:rPr>
      </w:pPr>
      <w:r w:rsidRPr="004371A3">
        <w:rPr>
          <w:sz w:val="24"/>
          <w:lang w:bidi="ru-RU"/>
        </w:rPr>
        <w:t>Обжалование</w:t>
      </w:r>
    </w:p>
    <w:p w:rsidR="00034498" w:rsidRPr="00FB69C0" w:rsidRDefault="00034498">
      <w:pPr>
        <w:pStyle w:val="CFR"/>
        <w:rPr>
          <w:sz w:val="20"/>
        </w:rPr>
      </w:pPr>
      <w:r w:rsidRPr="00FB69C0">
        <w:rPr>
          <w:sz w:val="20"/>
          <w:lang w:bidi="ru-RU"/>
        </w:rPr>
        <w:t>34 CFR § 300.532</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8A703E" w:rsidRDefault="00034498" w:rsidP="008A703E">
      <w:pPr>
        <w:rPr>
          <w:sz w:val="20"/>
        </w:rPr>
      </w:pPr>
      <w:r w:rsidRPr="008A703E">
        <w:rPr>
          <w:sz w:val="20"/>
          <w:lang w:bidi="ru-RU"/>
        </w:rPr>
        <w:t>Вы можете подать жалобу по делу о нарушении прав (см. раздел "</w:t>
      </w:r>
      <w:r w:rsidRPr="008A703E">
        <w:rPr>
          <w:b/>
          <w:i/>
          <w:sz w:val="20"/>
          <w:lang w:bidi="ru-RU"/>
        </w:rPr>
        <w:t>Процедуры подачи жалобы по делу о нарушении прав</w:t>
      </w:r>
      <w:r w:rsidRPr="008A703E">
        <w:rPr>
          <w:sz w:val="20"/>
          <w:lang w:bidi="ru-RU"/>
        </w:rPr>
        <w:t xml:space="preserve">"), чтобы потребовать проведения слушания по делу о нарушении прав, если вы не согласны: </w:t>
      </w:r>
    </w:p>
    <w:p w:rsidR="00034498" w:rsidRPr="004371A3" w:rsidRDefault="00E10F35">
      <w:pPr>
        <w:numPr>
          <w:ilvl w:val="0"/>
          <w:numId w:val="44"/>
        </w:numPr>
        <w:rPr>
          <w:rFonts w:cs="Arial"/>
          <w:sz w:val="20"/>
          <w:szCs w:val="20"/>
        </w:rPr>
      </w:pPr>
      <w:r>
        <w:rPr>
          <w:rFonts w:cs="Arial"/>
          <w:sz w:val="20"/>
          <w:szCs w:val="20"/>
          <w:lang w:bidi="ru-RU"/>
        </w:rPr>
        <w:t xml:space="preserve">с любым </w:t>
      </w:r>
      <w:r w:rsidR="00034498" w:rsidRPr="004371A3">
        <w:rPr>
          <w:rFonts w:cs="Arial"/>
          <w:sz w:val="20"/>
          <w:szCs w:val="20"/>
          <w:lang w:bidi="ru-RU"/>
        </w:rPr>
        <w:t>решение</w:t>
      </w:r>
      <w:r>
        <w:rPr>
          <w:rFonts w:cs="Arial"/>
          <w:sz w:val="20"/>
          <w:szCs w:val="20"/>
          <w:lang w:bidi="ru-RU"/>
        </w:rPr>
        <w:t>м</w:t>
      </w:r>
      <w:r w:rsidR="00034498" w:rsidRPr="004371A3">
        <w:rPr>
          <w:rFonts w:cs="Arial"/>
          <w:sz w:val="20"/>
          <w:szCs w:val="20"/>
          <w:lang w:bidi="ru-RU"/>
        </w:rPr>
        <w:t xml:space="preserve"> о месте обучения, </w:t>
      </w:r>
      <w:r w:rsidRPr="004371A3">
        <w:rPr>
          <w:rFonts w:cs="Arial"/>
          <w:sz w:val="20"/>
          <w:szCs w:val="20"/>
          <w:lang w:bidi="ru-RU"/>
        </w:rPr>
        <w:t>принят</w:t>
      </w:r>
      <w:r>
        <w:rPr>
          <w:rFonts w:cs="Arial"/>
          <w:sz w:val="20"/>
          <w:szCs w:val="20"/>
          <w:lang w:bidi="ru-RU"/>
        </w:rPr>
        <w:t>ым</w:t>
      </w:r>
      <w:r w:rsidRPr="004371A3">
        <w:rPr>
          <w:rFonts w:cs="Arial"/>
          <w:sz w:val="20"/>
          <w:szCs w:val="20"/>
          <w:lang w:bidi="ru-RU"/>
        </w:rPr>
        <w:t xml:space="preserve"> </w:t>
      </w:r>
      <w:r w:rsidR="00034498" w:rsidRPr="004371A3">
        <w:rPr>
          <w:rFonts w:cs="Arial"/>
          <w:sz w:val="20"/>
          <w:szCs w:val="20"/>
          <w:lang w:bidi="ru-RU"/>
        </w:rPr>
        <w:t xml:space="preserve">в соответствии с данными положениями о дисциплине; </w:t>
      </w:r>
      <w:r w:rsidR="00034498" w:rsidRPr="004371A3">
        <w:rPr>
          <w:rFonts w:cs="Arial"/>
          <w:b/>
          <w:sz w:val="20"/>
          <w:szCs w:val="20"/>
          <w:u w:val="single"/>
          <w:lang w:bidi="ru-RU"/>
        </w:rPr>
        <w:t>или</w:t>
      </w:r>
      <w:r w:rsidR="00034498" w:rsidRPr="004371A3">
        <w:rPr>
          <w:rFonts w:cs="Arial"/>
          <w:sz w:val="20"/>
          <w:szCs w:val="20"/>
          <w:lang w:bidi="ru-RU"/>
        </w:rPr>
        <w:t xml:space="preserve"> </w:t>
      </w:r>
    </w:p>
    <w:p w:rsidR="00034498" w:rsidRPr="004371A3" w:rsidRDefault="00E10F35">
      <w:pPr>
        <w:numPr>
          <w:ilvl w:val="0"/>
          <w:numId w:val="44"/>
        </w:numPr>
        <w:rPr>
          <w:rFonts w:cs="Arial"/>
          <w:sz w:val="20"/>
          <w:szCs w:val="20"/>
        </w:rPr>
      </w:pPr>
      <w:r>
        <w:rPr>
          <w:rFonts w:cs="Arial"/>
          <w:sz w:val="20"/>
          <w:szCs w:val="20"/>
          <w:lang w:bidi="ru-RU"/>
        </w:rPr>
        <w:t>с о</w:t>
      </w:r>
      <w:r w:rsidR="00034498" w:rsidRPr="004371A3">
        <w:rPr>
          <w:rFonts w:cs="Arial"/>
          <w:sz w:val="20"/>
          <w:szCs w:val="20"/>
          <w:lang w:bidi="ru-RU"/>
        </w:rPr>
        <w:t>пределение</w:t>
      </w:r>
      <w:r>
        <w:rPr>
          <w:rFonts w:cs="Arial"/>
          <w:sz w:val="20"/>
          <w:szCs w:val="20"/>
          <w:lang w:bidi="ru-RU"/>
        </w:rPr>
        <w:t>м</w:t>
      </w:r>
      <w:r w:rsidR="00034498" w:rsidRPr="004371A3">
        <w:rPr>
          <w:rFonts w:cs="Arial"/>
          <w:sz w:val="20"/>
          <w:szCs w:val="20"/>
          <w:lang w:bidi="ru-RU"/>
        </w:rPr>
        <w:t xml:space="preserve"> проявления, </w:t>
      </w:r>
      <w:r w:rsidRPr="004371A3">
        <w:rPr>
          <w:rFonts w:cs="Arial"/>
          <w:sz w:val="20"/>
          <w:szCs w:val="20"/>
          <w:lang w:bidi="ru-RU"/>
        </w:rPr>
        <w:t>описанн</w:t>
      </w:r>
      <w:r>
        <w:rPr>
          <w:rFonts w:cs="Arial"/>
          <w:sz w:val="20"/>
          <w:szCs w:val="20"/>
          <w:lang w:bidi="ru-RU"/>
        </w:rPr>
        <w:t xml:space="preserve">ым </w:t>
      </w:r>
      <w:r w:rsidR="00034498" w:rsidRPr="004371A3">
        <w:rPr>
          <w:rFonts w:cs="Arial"/>
          <w:sz w:val="20"/>
          <w:szCs w:val="20"/>
          <w:lang w:bidi="ru-RU"/>
        </w:rPr>
        <w:t xml:space="preserve">выше. </w:t>
      </w:r>
    </w:p>
    <w:p w:rsidR="00034498" w:rsidRPr="004371A3" w:rsidRDefault="00034498">
      <w:pPr>
        <w:rPr>
          <w:rFonts w:cs="Arial"/>
          <w:sz w:val="20"/>
          <w:szCs w:val="20"/>
        </w:rPr>
      </w:pPr>
      <w:r w:rsidRPr="004371A3">
        <w:rPr>
          <w:rFonts w:cs="Arial"/>
          <w:sz w:val="20"/>
          <w:szCs w:val="20"/>
          <w:lang w:bidi="ru-RU"/>
        </w:rPr>
        <w:t xml:space="preserve">Школьный округ может подать жалобу по делу о нарушении прав (см. выше), чтобы потребовать проведения слушания по делу о нарушении прав, если он считает, что сохранение нынешнего места обучения вашего ребенка с большой вероятностью приведет к нанесению вреда вашему ребенку или другим людям. </w:t>
      </w:r>
    </w:p>
    <w:p w:rsidR="00034498" w:rsidRPr="004371A3" w:rsidRDefault="00034498" w:rsidP="00A61BC1">
      <w:pPr>
        <w:pStyle w:val="Heading3"/>
        <w:spacing w:before="120"/>
        <w:rPr>
          <w:sz w:val="20"/>
          <w:szCs w:val="20"/>
        </w:rPr>
      </w:pPr>
      <w:r w:rsidRPr="004371A3">
        <w:rPr>
          <w:sz w:val="20"/>
          <w:szCs w:val="20"/>
          <w:lang w:bidi="ru-RU"/>
        </w:rPr>
        <w:t>Полномочия специалиста по слушаниям</w:t>
      </w:r>
    </w:p>
    <w:p w:rsidR="00034498" w:rsidRPr="008A703E" w:rsidRDefault="00034498" w:rsidP="008A703E">
      <w:pPr>
        <w:rPr>
          <w:color w:val="000000"/>
          <w:sz w:val="20"/>
        </w:rPr>
      </w:pPr>
      <w:r w:rsidRPr="008A703E">
        <w:rPr>
          <w:sz w:val="20"/>
          <w:lang w:bidi="ru-RU"/>
        </w:rPr>
        <w:t xml:space="preserve">Проводить слушание по делу о нарушении прав и выносить решение должен специалист по </w:t>
      </w:r>
      <w:r w:rsidR="000814F2" w:rsidRPr="008A703E">
        <w:rPr>
          <w:sz w:val="20"/>
          <w:lang w:bidi="ru-RU"/>
        </w:rPr>
        <w:t>слушани</w:t>
      </w:r>
      <w:r w:rsidR="000814F2">
        <w:rPr>
          <w:sz w:val="20"/>
          <w:lang w:bidi="ru-RU"/>
        </w:rPr>
        <w:t>ям</w:t>
      </w:r>
      <w:r w:rsidRPr="008A703E">
        <w:rPr>
          <w:sz w:val="20"/>
          <w:lang w:bidi="ru-RU"/>
        </w:rPr>
        <w:t xml:space="preserve">, отвечающий требованиям, описанным в подзаголовке " </w:t>
      </w:r>
      <w:r w:rsidRPr="008A703E">
        <w:rPr>
          <w:b/>
          <w:i/>
          <w:sz w:val="20"/>
          <w:lang w:bidi="ru-RU"/>
        </w:rPr>
        <w:t>Беспристрастный специалист по слушанию</w:t>
      </w:r>
      <w:r w:rsidRPr="008A703E">
        <w:rPr>
          <w:sz w:val="20"/>
          <w:lang w:bidi="ru-RU"/>
        </w:rPr>
        <w:t>". Специалист по слушаниям может:</w:t>
      </w:r>
    </w:p>
    <w:p w:rsidR="00034498" w:rsidRPr="004371A3" w:rsidRDefault="00034498">
      <w:pPr>
        <w:numPr>
          <w:ilvl w:val="0"/>
          <w:numId w:val="15"/>
        </w:numPr>
        <w:autoSpaceDE w:val="0"/>
        <w:autoSpaceDN w:val="0"/>
        <w:adjustRightInd w:val="0"/>
        <w:rPr>
          <w:rFonts w:cs="Arial"/>
          <w:color w:val="000000"/>
          <w:sz w:val="20"/>
          <w:szCs w:val="20"/>
        </w:rPr>
      </w:pPr>
      <w:r w:rsidRPr="004371A3">
        <w:rPr>
          <w:rFonts w:cs="Arial"/>
          <w:color w:val="000000"/>
          <w:sz w:val="20"/>
          <w:szCs w:val="20"/>
          <w:lang w:bidi="ru-RU"/>
        </w:rPr>
        <w:t>Вернуть вашего ребенка с ограниченными возможностями в место обучения, из которого он был удален, если специалист по слушаниям определит, что удаление было нарушением требований, описанных в разделе "</w:t>
      </w:r>
      <w:r w:rsidRPr="004371A3">
        <w:rPr>
          <w:rFonts w:cs="Arial"/>
          <w:b/>
          <w:i/>
          <w:color w:val="000000"/>
          <w:sz w:val="20"/>
          <w:szCs w:val="20"/>
          <w:lang w:bidi="ru-RU"/>
        </w:rPr>
        <w:t>Полномочия школьного персонала</w:t>
      </w:r>
      <w:r w:rsidRPr="004371A3">
        <w:rPr>
          <w:rFonts w:cs="Arial"/>
          <w:color w:val="000000"/>
          <w:sz w:val="20"/>
          <w:szCs w:val="20"/>
          <w:lang w:bidi="ru-RU"/>
        </w:rPr>
        <w:t xml:space="preserve">", или что поведение вашего ребенка было проявлением его ограниченных возможностей; </w:t>
      </w:r>
      <w:r w:rsidRPr="004371A3">
        <w:rPr>
          <w:rFonts w:cs="Arial"/>
          <w:b/>
          <w:color w:val="000000"/>
          <w:sz w:val="20"/>
          <w:szCs w:val="20"/>
          <w:u w:val="single"/>
          <w:lang w:bidi="ru-RU"/>
        </w:rPr>
        <w:t>или</w:t>
      </w:r>
      <w:r w:rsidRPr="004371A3">
        <w:rPr>
          <w:rFonts w:cs="Arial"/>
          <w:color w:val="000000"/>
          <w:sz w:val="20"/>
          <w:szCs w:val="20"/>
          <w:lang w:bidi="ru-RU"/>
        </w:rPr>
        <w:t xml:space="preserve"> </w:t>
      </w:r>
    </w:p>
    <w:p w:rsidR="00034498" w:rsidRPr="004371A3" w:rsidRDefault="00034498">
      <w:pPr>
        <w:numPr>
          <w:ilvl w:val="0"/>
          <w:numId w:val="15"/>
        </w:numPr>
        <w:autoSpaceDE w:val="0"/>
        <w:autoSpaceDN w:val="0"/>
        <w:adjustRightInd w:val="0"/>
        <w:rPr>
          <w:rFonts w:cs="Arial"/>
          <w:color w:val="000000"/>
          <w:sz w:val="20"/>
          <w:szCs w:val="20"/>
        </w:rPr>
      </w:pPr>
      <w:r w:rsidRPr="004371A3">
        <w:rPr>
          <w:rFonts w:cs="Arial"/>
          <w:color w:val="000000"/>
          <w:sz w:val="20"/>
          <w:szCs w:val="20"/>
          <w:lang w:bidi="ru-RU"/>
        </w:rPr>
        <w:t>Отдать распоряжение об изменении места обучения вашего ребенка с ограниченными возможностями в соответствующую временную альтернативную образовательную среду на срок не более 45 учебных дней, если специалист по слушаниям определит, что сохранение нынешнего места обучения вашего ребенка с существенной вероятностью может привести к травме вашего ребенка или других людей.</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Эти процедуры слушания могут быть повторены, если школьный округ считает, что возвращение вашего ребенка на прежнее место обучения с большой вероятностью может привести к травме вашего ребенка или других людей.</w:t>
      </w:r>
    </w:p>
    <w:p w:rsidR="00034498" w:rsidRPr="008A703E" w:rsidRDefault="00034498" w:rsidP="008A703E">
      <w:pPr>
        <w:rPr>
          <w:sz w:val="20"/>
        </w:rPr>
      </w:pPr>
      <w:r w:rsidRPr="008A703E">
        <w:rPr>
          <w:sz w:val="20"/>
          <w:lang w:bidi="ru-RU"/>
        </w:rPr>
        <w:t>Если вы или школьный округ подаете жалобу по делу о нарушении прав, требуя проведения такого слушания, должно быть проведено слушание, отвечающее требованиям, описанным в разделах "</w:t>
      </w:r>
      <w:r w:rsidRPr="008A703E">
        <w:rPr>
          <w:b/>
          <w:i/>
          <w:sz w:val="20"/>
          <w:lang w:bidi="ru-RU"/>
        </w:rPr>
        <w:t>Процедуры подачи жалоб по делу о нарушении прав", "Слушания по жалобам по делу о нарушении прав</w:t>
      </w:r>
      <w:r w:rsidRPr="008A703E">
        <w:rPr>
          <w:sz w:val="20"/>
          <w:lang w:bidi="ru-RU"/>
        </w:rPr>
        <w:t xml:space="preserve">" </w:t>
      </w:r>
      <w:r w:rsidRPr="003F5712">
        <w:rPr>
          <w:sz w:val="20"/>
          <w:shd w:val="clear" w:color="auto" w:fill="FFFFFF"/>
          <w:lang w:bidi="ru-RU"/>
        </w:rPr>
        <w:t>и</w:t>
      </w:r>
      <w:r w:rsidR="00C30507">
        <w:rPr>
          <w:sz w:val="20"/>
          <w:shd w:val="clear" w:color="auto" w:fill="FFFFFF"/>
          <w:lang w:bidi="ru-RU"/>
        </w:rPr>
        <w:t xml:space="preserve"> </w:t>
      </w:r>
      <w:r w:rsidRPr="008A703E">
        <w:rPr>
          <w:sz w:val="20"/>
          <w:lang w:bidi="ru-RU"/>
        </w:rPr>
        <w:t>"</w:t>
      </w:r>
      <w:r w:rsidRPr="003F5712">
        <w:rPr>
          <w:b/>
          <w:i/>
          <w:sz w:val="20"/>
          <w:shd w:val="clear" w:color="auto" w:fill="FFFFFF"/>
          <w:lang w:bidi="ru-RU"/>
        </w:rPr>
        <w:t>Обжалование решений; беспристрастное рассмотрение",</w:t>
      </w:r>
      <w:r w:rsidRPr="008A703E">
        <w:rPr>
          <w:sz w:val="20"/>
          <w:lang w:bidi="ru-RU"/>
        </w:rPr>
        <w:t xml:space="preserve"> за исключением следующих случаев: </w:t>
      </w:r>
    </w:p>
    <w:p w:rsidR="00034498" w:rsidRPr="004371A3" w:rsidRDefault="000814F2">
      <w:pPr>
        <w:numPr>
          <w:ilvl w:val="0"/>
          <w:numId w:val="19"/>
        </w:numPr>
        <w:tabs>
          <w:tab w:val="clear" w:pos="1080"/>
        </w:tabs>
        <w:ind w:left="720"/>
        <w:rPr>
          <w:rFonts w:cs="Arial"/>
          <w:sz w:val="20"/>
          <w:szCs w:val="20"/>
        </w:rPr>
      </w:pPr>
      <w:r>
        <w:rPr>
          <w:rFonts w:cs="Arial"/>
          <w:sz w:val="20"/>
          <w:szCs w:val="20"/>
          <w:lang w:bidi="ru-RU"/>
        </w:rPr>
        <w:t>О</w:t>
      </w:r>
      <w:r w:rsidR="00D75D6F">
        <w:rPr>
          <w:rFonts w:cs="Arial"/>
          <w:sz w:val="20"/>
          <w:szCs w:val="20"/>
          <w:lang w:bidi="ru-RU"/>
        </w:rPr>
        <w:t>бразовательное учреждение штата</w:t>
      </w:r>
      <w:r w:rsidR="00034498" w:rsidRPr="004371A3">
        <w:rPr>
          <w:rFonts w:cs="Arial"/>
          <w:sz w:val="20"/>
          <w:szCs w:val="20"/>
          <w:lang w:bidi="ru-RU"/>
        </w:rPr>
        <w:t xml:space="preserve"> или школьный округ должны организовать ускоренное слушание по делу о нарушении прав, которое должно состояться в течение </w:t>
      </w:r>
      <w:r w:rsidR="00034498" w:rsidRPr="004371A3">
        <w:rPr>
          <w:rFonts w:cs="Arial"/>
          <w:b/>
          <w:sz w:val="20"/>
          <w:szCs w:val="20"/>
          <w:u w:val="single"/>
          <w:lang w:bidi="ru-RU"/>
        </w:rPr>
        <w:t>20</w:t>
      </w:r>
      <w:r w:rsidR="00034498" w:rsidRPr="004371A3">
        <w:rPr>
          <w:rFonts w:cs="Arial"/>
          <w:sz w:val="20"/>
          <w:szCs w:val="20"/>
          <w:lang w:bidi="ru-RU"/>
        </w:rPr>
        <w:t xml:space="preserve"> учебных дней с момента подачи запроса на слушание и привести к вынесению решения в течение </w:t>
      </w:r>
      <w:r w:rsidR="00034498" w:rsidRPr="004371A3">
        <w:rPr>
          <w:rFonts w:cs="Arial"/>
          <w:b/>
          <w:sz w:val="20"/>
          <w:szCs w:val="20"/>
          <w:u w:val="single"/>
          <w:lang w:bidi="ru-RU"/>
        </w:rPr>
        <w:t>10</w:t>
      </w:r>
      <w:r w:rsidR="00034498" w:rsidRPr="004371A3">
        <w:rPr>
          <w:rFonts w:cs="Arial"/>
          <w:sz w:val="20"/>
          <w:szCs w:val="20"/>
          <w:lang w:bidi="ru-RU"/>
        </w:rPr>
        <w:t xml:space="preserve"> учебных дней после слушания. </w:t>
      </w:r>
    </w:p>
    <w:p w:rsidR="00034498" w:rsidRPr="004371A3" w:rsidRDefault="00034498">
      <w:pPr>
        <w:numPr>
          <w:ilvl w:val="0"/>
          <w:numId w:val="19"/>
        </w:numPr>
        <w:tabs>
          <w:tab w:val="clear" w:pos="1080"/>
        </w:tabs>
        <w:ind w:left="720"/>
        <w:rPr>
          <w:rFonts w:cs="Arial"/>
          <w:sz w:val="20"/>
          <w:szCs w:val="20"/>
        </w:rPr>
      </w:pPr>
      <w:r w:rsidRPr="004371A3">
        <w:rPr>
          <w:rFonts w:cs="Arial"/>
          <w:sz w:val="20"/>
          <w:szCs w:val="20"/>
          <w:lang w:bidi="ru-RU"/>
        </w:rPr>
        <w:lastRenderedPageBreak/>
        <w:t xml:space="preserve">Если вы и школьный округ не договоритесь в письменной форме об отказе от встречи или не согласитесь прибегнуть к посредничеству, </w:t>
      </w:r>
      <w:r w:rsidR="00CE476E">
        <w:rPr>
          <w:rFonts w:cs="Arial"/>
          <w:sz w:val="20"/>
          <w:szCs w:val="20"/>
          <w:lang w:bidi="ru-RU"/>
        </w:rPr>
        <w:t>собран</w:t>
      </w:r>
      <w:r w:rsidRPr="004371A3">
        <w:rPr>
          <w:rFonts w:cs="Arial"/>
          <w:sz w:val="20"/>
          <w:szCs w:val="20"/>
          <w:lang w:bidi="ru-RU"/>
        </w:rPr>
        <w:t xml:space="preserve">ие по разрешению споров должно состояться в течение </w:t>
      </w:r>
      <w:r w:rsidRPr="004371A3">
        <w:rPr>
          <w:rFonts w:cs="Arial"/>
          <w:b/>
          <w:sz w:val="20"/>
          <w:szCs w:val="20"/>
          <w:u w:val="single"/>
          <w:lang w:bidi="ru-RU"/>
        </w:rPr>
        <w:t>семи</w:t>
      </w:r>
      <w:r w:rsidRPr="004371A3">
        <w:rPr>
          <w:rFonts w:cs="Arial"/>
          <w:b/>
          <w:sz w:val="20"/>
          <w:szCs w:val="20"/>
          <w:lang w:bidi="ru-RU"/>
        </w:rPr>
        <w:t xml:space="preserve"> </w:t>
      </w:r>
      <w:r w:rsidRPr="004371A3">
        <w:rPr>
          <w:rFonts w:cs="Arial"/>
          <w:sz w:val="20"/>
          <w:szCs w:val="20"/>
          <w:lang w:bidi="ru-RU"/>
        </w:rPr>
        <w:t xml:space="preserve">календарных дней после получения уведомления о жалобе, поданной по делу о нарушении прав. Слушание может быть продолжено, если вопрос не был решен к удовлетворению обеих сторон в течение </w:t>
      </w:r>
      <w:r w:rsidRPr="004371A3">
        <w:rPr>
          <w:rFonts w:cs="Arial"/>
          <w:b/>
          <w:sz w:val="20"/>
          <w:szCs w:val="20"/>
          <w:u w:val="single"/>
          <w:lang w:bidi="ru-RU"/>
        </w:rPr>
        <w:t>15</w:t>
      </w:r>
      <w:r w:rsidRPr="004371A3">
        <w:rPr>
          <w:rFonts w:cs="Arial"/>
          <w:sz w:val="20"/>
          <w:szCs w:val="20"/>
          <w:lang w:bidi="ru-RU"/>
        </w:rPr>
        <w:t xml:space="preserve"> календарных дней с момента получения жалобы по делу о нарушении прав.</w:t>
      </w:r>
    </w:p>
    <w:p w:rsidR="00034498" w:rsidRPr="004371A3" w:rsidRDefault="00034498">
      <w:pPr>
        <w:numPr>
          <w:ilvl w:val="0"/>
          <w:numId w:val="19"/>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t>Штат может установить иные процессуальные правила для ускоренных слушаний по делу о нарушении прав, чем для других слушаний по делу о нарушении прав, но, за исключением сроков, эти правила должны соответствовать правилам данного документа, касающимся слушаний по делу о нарушении прав.</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Вы или школьный округ можете обжаловать решение по ускоренному слушанию по делу о нарушении прав в том же порядке, что и решения по другим слушаниям по делу о нарушении прав (см. раздел "</w:t>
      </w:r>
      <w:r w:rsidRPr="004371A3">
        <w:rPr>
          <w:rFonts w:cs="Arial"/>
          <w:b/>
          <w:i/>
          <w:color w:val="000000"/>
          <w:sz w:val="20"/>
          <w:szCs w:val="20"/>
          <w:lang w:bidi="ru-RU"/>
        </w:rPr>
        <w:t>Обжалование"</w:t>
      </w:r>
      <w:r w:rsidRPr="004371A3">
        <w:rPr>
          <w:rFonts w:cs="Arial"/>
          <w:color w:val="000000"/>
          <w:sz w:val="20"/>
          <w:szCs w:val="20"/>
          <w:lang w:bidi="ru-RU"/>
        </w:rPr>
        <w:t>).</w:t>
      </w:r>
    </w:p>
    <w:p w:rsidR="00034498" w:rsidRPr="004371A3" w:rsidRDefault="00034498" w:rsidP="00BE08DE">
      <w:pPr>
        <w:pStyle w:val="Heading2"/>
        <w:spacing w:before="0" w:line="220" w:lineRule="exact"/>
        <w:rPr>
          <w:sz w:val="24"/>
        </w:rPr>
      </w:pPr>
      <w:r w:rsidRPr="004371A3">
        <w:rPr>
          <w:sz w:val="24"/>
          <w:lang w:bidi="ru-RU"/>
        </w:rPr>
        <w:t>Место обучения в ходе обжалования</w:t>
      </w:r>
    </w:p>
    <w:p w:rsidR="00034498" w:rsidRPr="00FB69C0" w:rsidRDefault="00034498">
      <w:pPr>
        <w:pStyle w:val="CFR"/>
        <w:rPr>
          <w:sz w:val="20"/>
        </w:rPr>
      </w:pPr>
      <w:r w:rsidRPr="00FB69C0">
        <w:rPr>
          <w:sz w:val="20"/>
          <w:lang w:bidi="ru-RU"/>
        </w:rPr>
        <w:t>34 CFR §300.533</w:t>
      </w:r>
    </w:p>
    <w:p w:rsidR="00034498" w:rsidRPr="008A703E" w:rsidRDefault="00034498" w:rsidP="008A703E">
      <w:pPr>
        <w:rPr>
          <w:sz w:val="20"/>
        </w:rPr>
      </w:pPr>
      <w:r w:rsidRPr="008A703E">
        <w:rPr>
          <w:sz w:val="20"/>
          <w:lang w:bidi="ru-RU"/>
        </w:rPr>
        <w:t>Если</w:t>
      </w:r>
      <w:r w:rsidR="002350F5">
        <w:rPr>
          <w:sz w:val="20"/>
          <w:lang w:bidi="ru-RU"/>
        </w:rPr>
        <w:t xml:space="preserve"> в порядке, описанном</w:t>
      </w:r>
      <w:r w:rsidRPr="008A703E">
        <w:rPr>
          <w:sz w:val="20"/>
          <w:lang w:bidi="ru-RU"/>
        </w:rPr>
        <w:t xml:space="preserve"> выше, вы или школьный округ подаете жалобу по делу о нарушении прав, связанную с дисциплинарными вопросами, ваш ребенок должен (если вы и Учреждение </w:t>
      </w:r>
      <w:r w:rsidR="00D75D6F">
        <w:rPr>
          <w:sz w:val="20"/>
          <w:lang w:bidi="ru-RU"/>
        </w:rPr>
        <w:t>образовательное учреждение штата</w:t>
      </w:r>
      <w:r w:rsidRPr="008A703E">
        <w:rPr>
          <w:sz w:val="20"/>
          <w:lang w:bidi="ru-RU"/>
        </w:rPr>
        <w:t xml:space="preserve"> или школьный округ не договорились об ином) оставаться во временной альтернативной образовательной среде до решения ответственного за слушания или до истечения срока отчисления, предусмотренного и описанного под заголовком "</w:t>
      </w:r>
      <w:r w:rsidRPr="008A703E">
        <w:rPr>
          <w:b/>
          <w:i/>
          <w:sz w:val="20"/>
          <w:lang w:bidi="ru-RU"/>
        </w:rPr>
        <w:t>Полномочия школьного персонала</w:t>
      </w:r>
      <w:r w:rsidRPr="008A703E">
        <w:rPr>
          <w:sz w:val="20"/>
          <w:lang w:bidi="ru-RU"/>
        </w:rPr>
        <w:t>", в зависимости от того, что наступит раньше.</w:t>
      </w:r>
    </w:p>
    <w:p w:rsidR="00034498" w:rsidRPr="004371A3" w:rsidRDefault="00034498" w:rsidP="00BE08DE">
      <w:pPr>
        <w:pStyle w:val="Heading2"/>
        <w:spacing w:before="0" w:line="220" w:lineRule="exact"/>
        <w:rPr>
          <w:sz w:val="24"/>
        </w:rPr>
      </w:pPr>
      <w:r w:rsidRPr="004371A3">
        <w:rPr>
          <w:sz w:val="24"/>
          <w:lang w:bidi="ru-RU"/>
        </w:rPr>
        <w:t>Защита детей, еще не имеющих права на получение специального образования и сопутствующих услуг</w:t>
      </w:r>
    </w:p>
    <w:p w:rsidR="00034498" w:rsidRPr="00FB69C0" w:rsidRDefault="00034498">
      <w:pPr>
        <w:pStyle w:val="CFR"/>
        <w:rPr>
          <w:sz w:val="20"/>
        </w:rPr>
      </w:pPr>
      <w:r w:rsidRPr="00FB69C0">
        <w:rPr>
          <w:sz w:val="20"/>
          <w:lang w:bidi="ru-RU"/>
        </w:rPr>
        <w:t>34 CFR §300.534</w:t>
      </w:r>
    </w:p>
    <w:p w:rsidR="00034498" w:rsidRPr="004371A3" w:rsidRDefault="00034498" w:rsidP="00A61BC1">
      <w:pPr>
        <w:pStyle w:val="Heading3"/>
        <w:spacing w:before="120"/>
        <w:rPr>
          <w:sz w:val="20"/>
          <w:szCs w:val="20"/>
        </w:rPr>
      </w:pPr>
      <w:r w:rsidRPr="004371A3">
        <w:rPr>
          <w:sz w:val="20"/>
          <w:szCs w:val="20"/>
          <w:lang w:bidi="ru-RU"/>
        </w:rPr>
        <w:t>Общие сведения</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Если ваш ребенок не был признан имеющим право на специальное образование и связанные с ним услуги и нарушил кодекс поведения учащихся, но школьный округ знал (как определено ниже) до того, как произошло поведение, повлекшее за собой дисциплинарное взыскание, что ваш ребенок является ребенком с ограниченными возможностями, то ваш ребенок может претендовать на любую из мер защиты, описанных в данном уведомлении. </w:t>
      </w:r>
    </w:p>
    <w:p w:rsidR="00034498" w:rsidRPr="004371A3" w:rsidRDefault="00034498" w:rsidP="00A61BC1">
      <w:pPr>
        <w:pStyle w:val="Heading3"/>
        <w:spacing w:before="120"/>
        <w:rPr>
          <w:sz w:val="20"/>
          <w:szCs w:val="20"/>
        </w:rPr>
      </w:pPr>
      <w:r w:rsidRPr="004371A3">
        <w:rPr>
          <w:sz w:val="20"/>
          <w:szCs w:val="20"/>
          <w:lang w:bidi="ru-RU"/>
        </w:rPr>
        <w:t>Основание для применения дисциплинарных мер</w:t>
      </w:r>
    </w:p>
    <w:p w:rsidR="00034498" w:rsidRPr="008A703E" w:rsidRDefault="00034498" w:rsidP="008A703E">
      <w:pPr>
        <w:rPr>
          <w:sz w:val="20"/>
        </w:rPr>
      </w:pPr>
      <w:r w:rsidRPr="008A703E">
        <w:rPr>
          <w:sz w:val="20"/>
          <w:lang w:bidi="ru-RU"/>
        </w:rPr>
        <w:t>Считается, что школьный округ знал о том, что ваш ребенок является ребенком с ограниченными возможностями, если до того, как произошло поведение, повлекшее за собой дисциплинарное взыскание:</w:t>
      </w:r>
    </w:p>
    <w:p w:rsidR="00034498" w:rsidRPr="004371A3" w:rsidRDefault="00034498" w:rsidP="00C953D4">
      <w:pPr>
        <w:numPr>
          <w:ilvl w:val="0"/>
          <w:numId w:val="20"/>
        </w:numPr>
        <w:tabs>
          <w:tab w:val="clear" w:pos="1080"/>
        </w:tabs>
        <w:ind w:left="720"/>
        <w:rPr>
          <w:rFonts w:cs="Arial"/>
          <w:sz w:val="20"/>
          <w:szCs w:val="20"/>
        </w:rPr>
      </w:pPr>
      <w:r w:rsidRPr="004371A3">
        <w:rPr>
          <w:rFonts w:cs="Arial"/>
          <w:sz w:val="20"/>
          <w:szCs w:val="20"/>
          <w:lang w:bidi="ru-RU"/>
        </w:rPr>
        <w:t>Вы выразили в письменной форме озабоченность руководящему или административному персоналу соответствующего образовательного учреждения или учителю вашего ребенка в том, что ваш ребенок нуждается в специальном образовании и сопутствующих услугах;</w:t>
      </w:r>
    </w:p>
    <w:p w:rsidR="00034498" w:rsidRPr="004371A3" w:rsidRDefault="00034498" w:rsidP="00C953D4">
      <w:pPr>
        <w:numPr>
          <w:ilvl w:val="0"/>
          <w:numId w:val="20"/>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Вы обратились с просьбой провести оценку, связанную с правом на получение специального образования и соответствующих услуг в соответствии с частью В IDEA; </w:t>
      </w:r>
      <w:r w:rsidRPr="004371A3">
        <w:rPr>
          <w:rFonts w:cs="Arial"/>
          <w:b/>
          <w:color w:val="000000"/>
          <w:sz w:val="20"/>
          <w:szCs w:val="20"/>
          <w:u w:val="single"/>
          <w:lang w:bidi="ru-RU"/>
        </w:rPr>
        <w:t>или</w:t>
      </w:r>
    </w:p>
    <w:p w:rsidR="00034498" w:rsidRPr="004371A3" w:rsidRDefault="00034498" w:rsidP="00C953D4">
      <w:pPr>
        <w:numPr>
          <w:ilvl w:val="0"/>
          <w:numId w:val="20"/>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Учитель вашего ребенка или другой сотрудник школьного округа выразил конкретную озабоченность по поводу модели поведения, демонстрируемой вашим ребенком, непосредственно директору школьного округа по специальному образованию или другому руководящему персоналу школьного округа. </w:t>
      </w:r>
    </w:p>
    <w:p w:rsidR="00034498" w:rsidRPr="004371A3" w:rsidRDefault="00034498" w:rsidP="00A61BC1">
      <w:pPr>
        <w:pStyle w:val="Heading3"/>
        <w:spacing w:before="120"/>
        <w:rPr>
          <w:sz w:val="20"/>
          <w:szCs w:val="20"/>
        </w:rPr>
      </w:pPr>
      <w:r w:rsidRPr="004371A3">
        <w:rPr>
          <w:sz w:val="20"/>
          <w:szCs w:val="20"/>
          <w:lang w:bidi="ru-RU"/>
        </w:rPr>
        <w:t>Исключение</w:t>
      </w:r>
    </w:p>
    <w:p w:rsidR="00034498" w:rsidRPr="008A703E" w:rsidRDefault="00034498" w:rsidP="008A703E">
      <w:pPr>
        <w:rPr>
          <w:sz w:val="20"/>
        </w:rPr>
      </w:pPr>
      <w:r w:rsidRPr="008A703E">
        <w:rPr>
          <w:sz w:val="20"/>
          <w:lang w:bidi="ru-RU"/>
        </w:rPr>
        <w:t>Школьный округ не будет считаться обладающим такими знаниями, если:</w:t>
      </w:r>
    </w:p>
    <w:p w:rsidR="00034498" w:rsidRPr="004371A3" w:rsidRDefault="00034498">
      <w:pPr>
        <w:numPr>
          <w:ilvl w:val="0"/>
          <w:numId w:val="21"/>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t xml:space="preserve">Вы не разрешили провести обследование Вашего ребенка или отказались от услуг специального образования; </w:t>
      </w:r>
      <w:r w:rsidRPr="004371A3">
        <w:rPr>
          <w:rFonts w:cs="Arial"/>
          <w:b/>
          <w:color w:val="000000"/>
          <w:sz w:val="20"/>
          <w:szCs w:val="20"/>
          <w:u w:val="single"/>
          <w:lang w:bidi="ru-RU"/>
        </w:rPr>
        <w:t>или</w:t>
      </w:r>
    </w:p>
    <w:p w:rsidR="00034498" w:rsidRPr="004371A3" w:rsidRDefault="00034498">
      <w:pPr>
        <w:numPr>
          <w:ilvl w:val="0"/>
          <w:numId w:val="21"/>
        </w:numPr>
        <w:tabs>
          <w:tab w:val="clear" w:pos="1080"/>
        </w:tabs>
        <w:autoSpaceDE w:val="0"/>
        <w:autoSpaceDN w:val="0"/>
        <w:adjustRightInd w:val="0"/>
        <w:ind w:left="720"/>
        <w:rPr>
          <w:rFonts w:cs="Arial"/>
          <w:color w:val="000000"/>
          <w:sz w:val="20"/>
          <w:szCs w:val="20"/>
        </w:rPr>
      </w:pPr>
      <w:r w:rsidRPr="004371A3">
        <w:rPr>
          <w:rFonts w:cs="Arial"/>
          <w:color w:val="000000"/>
          <w:sz w:val="20"/>
          <w:szCs w:val="20"/>
          <w:lang w:bidi="ru-RU"/>
        </w:rPr>
        <w:lastRenderedPageBreak/>
        <w:t>Ваш ребенок прошел обследование и был признан не имеющим ограниченных возможностей в соответствии с частью В IDEA.</w:t>
      </w:r>
    </w:p>
    <w:p w:rsidR="00034498" w:rsidRPr="004371A3" w:rsidRDefault="00034498" w:rsidP="00A61BC1">
      <w:pPr>
        <w:pStyle w:val="Heading3"/>
        <w:spacing w:before="120"/>
        <w:rPr>
          <w:sz w:val="20"/>
          <w:szCs w:val="20"/>
        </w:rPr>
      </w:pPr>
      <w:r w:rsidRPr="004371A3">
        <w:rPr>
          <w:sz w:val="20"/>
          <w:szCs w:val="20"/>
          <w:lang w:bidi="ru-RU"/>
        </w:rPr>
        <w:t>Условия, применяемые при отсутствии оснований</w:t>
      </w:r>
    </w:p>
    <w:p w:rsidR="00034498" w:rsidRPr="004371A3" w:rsidRDefault="00034498">
      <w:pPr>
        <w:rPr>
          <w:rFonts w:cs="Arial"/>
          <w:sz w:val="20"/>
          <w:szCs w:val="20"/>
        </w:rPr>
      </w:pPr>
      <w:r w:rsidRPr="004371A3">
        <w:rPr>
          <w:rFonts w:cs="Arial"/>
          <w:sz w:val="20"/>
          <w:szCs w:val="20"/>
          <w:lang w:bidi="ru-RU"/>
        </w:rPr>
        <w:t>Если до применения дисциплинарных мер к вашему ребенку школьный округ не располагает сведениями о том, что ваш ребенок является ребенком с ограниченными возможностями</w:t>
      </w:r>
      <w:r w:rsidR="002350F5">
        <w:rPr>
          <w:rFonts w:cs="Arial"/>
          <w:sz w:val="20"/>
          <w:szCs w:val="20"/>
          <w:lang w:bidi="ru-RU"/>
        </w:rPr>
        <w:t xml:space="preserve"> в порядке, описанном</w:t>
      </w:r>
      <w:r w:rsidRPr="004371A3">
        <w:rPr>
          <w:rFonts w:cs="Arial"/>
          <w:sz w:val="20"/>
          <w:szCs w:val="20"/>
          <w:lang w:bidi="ru-RU"/>
        </w:rPr>
        <w:t xml:space="preserve"> выше в подразделах </w:t>
      </w:r>
      <w:r w:rsidRPr="004371A3">
        <w:rPr>
          <w:rFonts w:cs="Arial"/>
          <w:b/>
          <w:i/>
          <w:sz w:val="20"/>
          <w:szCs w:val="20"/>
          <w:lang w:bidi="ru-RU"/>
        </w:rPr>
        <w:t>"Основание для применения дисциплинарных мер</w:t>
      </w:r>
      <w:r w:rsidRPr="004371A3">
        <w:rPr>
          <w:rFonts w:cs="Arial"/>
          <w:sz w:val="20"/>
          <w:szCs w:val="20"/>
          <w:lang w:bidi="ru-RU"/>
        </w:rPr>
        <w:t xml:space="preserve">" и " </w:t>
      </w:r>
      <w:r w:rsidRPr="004371A3">
        <w:rPr>
          <w:rFonts w:cs="Arial"/>
          <w:b/>
          <w:i/>
          <w:sz w:val="20"/>
          <w:szCs w:val="20"/>
          <w:lang w:bidi="ru-RU"/>
        </w:rPr>
        <w:t>Исключение"</w:t>
      </w:r>
      <w:r w:rsidRPr="004371A3">
        <w:rPr>
          <w:rFonts w:cs="Arial"/>
          <w:sz w:val="20"/>
          <w:szCs w:val="20"/>
          <w:lang w:bidi="ru-RU"/>
        </w:rPr>
        <w:t>, к вашему ребенку могут быть применены дисциплинарные меры, которые применяются к детям без ограниченных возможностей, проявляющим аналогичное поведение.</w:t>
      </w:r>
    </w:p>
    <w:p w:rsidR="00034498" w:rsidRPr="004371A3" w:rsidRDefault="00034498">
      <w:pPr>
        <w:pStyle w:val="BodyText2"/>
        <w:rPr>
          <w:sz w:val="20"/>
          <w:szCs w:val="20"/>
        </w:rPr>
      </w:pPr>
      <w:r w:rsidRPr="004371A3">
        <w:rPr>
          <w:sz w:val="20"/>
          <w:szCs w:val="20"/>
          <w:lang w:bidi="ru-RU"/>
        </w:rPr>
        <w:t>Однако</w:t>
      </w:r>
      <w:r w:rsidR="000814F2">
        <w:rPr>
          <w:sz w:val="20"/>
          <w:szCs w:val="20"/>
          <w:lang w:bidi="ru-RU"/>
        </w:rPr>
        <w:t>,</w:t>
      </w:r>
      <w:r w:rsidRPr="004371A3">
        <w:rPr>
          <w:sz w:val="20"/>
          <w:szCs w:val="20"/>
          <w:lang w:bidi="ru-RU"/>
        </w:rPr>
        <w:t xml:space="preserve"> если запрос на проведение оценки вашего ребенка поступил в течение периода, когда к нему применяются дисциплинарные меры, то такая оценка должна быть проведена в ускоренном порядке.</w:t>
      </w:r>
    </w:p>
    <w:p w:rsidR="00034498" w:rsidRPr="004371A3" w:rsidRDefault="00034498">
      <w:pPr>
        <w:autoSpaceDE w:val="0"/>
        <w:autoSpaceDN w:val="0"/>
        <w:adjustRightInd w:val="0"/>
        <w:rPr>
          <w:rFonts w:cs="Arial"/>
          <w:color w:val="000000"/>
          <w:sz w:val="20"/>
          <w:szCs w:val="20"/>
        </w:rPr>
      </w:pPr>
      <w:r w:rsidRPr="004371A3">
        <w:rPr>
          <w:rFonts w:cs="Arial"/>
          <w:color w:val="000000"/>
          <w:sz w:val="20"/>
          <w:szCs w:val="20"/>
          <w:lang w:bidi="ru-RU"/>
        </w:rPr>
        <w:t xml:space="preserve">До завершения оценки ваш ребенок остается в месте обучения, определенном школьной администрацией, что может включать временное отстранение от занятий или исключение из школы без предоставления образовательных услуг. </w:t>
      </w:r>
    </w:p>
    <w:p w:rsidR="00034498" w:rsidRPr="004371A3" w:rsidRDefault="00034498">
      <w:pPr>
        <w:autoSpaceDE w:val="0"/>
        <w:autoSpaceDN w:val="0"/>
        <w:adjustRightInd w:val="0"/>
        <w:rPr>
          <w:rFonts w:cs="Arial"/>
          <w:color w:val="000000"/>
          <w:spacing w:val="-2"/>
          <w:sz w:val="20"/>
          <w:szCs w:val="20"/>
        </w:rPr>
      </w:pPr>
      <w:r w:rsidRPr="004371A3">
        <w:rPr>
          <w:rFonts w:cs="Arial"/>
          <w:color w:val="000000"/>
          <w:spacing w:val="-2"/>
          <w:sz w:val="20"/>
          <w:szCs w:val="20"/>
          <w:lang w:bidi="ru-RU"/>
        </w:rPr>
        <w:t xml:space="preserve">Если ваш ребенок признан ребенком с ограниченными возможностями с учетом информации, полученной в результате оценки, проведенной школьным округом, и информации, предоставленной вами, школьный округ должен предоставлять специальное образование и сопутствующие услуги в соответствии с частью В IDEA, включая дисциплинарные требования, описанные выше. </w:t>
      </w:r>
    </w:p>
    <w:p w:rsidR="00034498" w:rsidRPr="004371A3" w:rsidRDefault="00034498" w:rsidP="00BE08DE">
      <w:pPr>
        <w:pStyle w:val="Heading2"/>
        <w:spacing w:before="0" w:line="220" w:lineRule="exact"/>
        <w:rPr>
          <w:sz w:val="24"/>
        </w:rPr>
      </w:pPr>
      <w:r w:rsidRPr="004371A3">
        <w:rPr>
          <w:sz w:val="24"/>
          <w:lang w:bidi="ru-RU"/>
        </w:rPr>
        <w:t>Направление в правоохранительные и судебные органы и принятие ими мер</w:t>
      </w:r>
    </w:p>
    <w:p w:rsidR="00034498" w:rsidRPr="00FB69C0" w:rsidRDefault="00034498">
      <w:pPr>
        <w:pStyle w:val="CFR"/>
        <w:rPr>
          <w:sz w:val="20"/>
        </w:rPr>
      </w:pPr>
      <w:r w:rsidRPr="00FB69C0">
        <w:rPr>
          <w:sz w:val="20"/>
          <w:lang w:bidi="ru-RU"/>
        </w:rPr>
        <w:t>34 CFR §300.535</w:t>
      </w:r>
    </w:p>
    <w:p w:rsidR="00034498" w:rsidRPr="008A703E" w:rsidRDefault="00034498" w:rsidP="008A703E">
      <w:pPr>
        <w:rPr>
          <w:sz w:val="20"/>
        </w:rPr>
      </w:pPr>
      <w:r w:rsidRPr="008A703E">
        <w:rPr>
          <w:sz w:val="20"/>
          <w:lang w:bidi="ru-RU"/>
        </w:rPr>
        <w:t>В части В IDEA не:</w:t>
      </w:r>
    </w:p>
    <w:p w:rsidR="00034498" w:rsidRPr="004371A3" w:rsidRDefault="00034498">
      <w:pPr>
        <w:numPr>
          <w:ilvl w:val="0"/>
          <w:numId w:val="17"/>
        </w:numPr>
        <w:autoSpaceDE w:val="0"/>
        <w:autoSpaceDN w:val="0"/>
        <w:adjustRightInd w:val="0"/>
        <w:rPr>
          <w:rFonts w:cs="Arial"/>
          <w:color w:val="000000"/>
          <w:sz w:val="20"/>
          <w:szCs w:val="20"/>
        </w:rPr>
      </w:pPr>
      <w:r w:rsidRPr="004371A3">
        <w:rPr>
          <w:rFonts w:cs="Arial"/>
          <w:color w:val="000000"/>
          <w:sz w:val="20"/>
          <w:szCs w:val="20"/>
          <w:lang w:bidi="ru-RU"/>
        </w:rPr>
        <w:t xml:space="preserve">Запрещается учрежденийу сообщать в соответствующие органы о преступлении, совершенном ребенком с ограниченными возможностями; </w:t>
      </w:r>
      <w:r w:rsidRPr="004371A3">
        <w:rPr>
          <w:rFonts w:cs="Arial"/>
          <w:b/>
          <w:color w:val="000000"/>
          <w:sz w:val="20"/>
          <w:szCs w:val="20"/>
          <w:u w:val="single"/>
          <w:lang w:bidi="ru-RU"/>
        </w:rPr>
        <w:t>или</w:t>
      </w:r>
      <w:r w:rsidRPr="004371A3">
        <w:rPr>
          <w:rFonts w:cs="Arial"/>
          <w:color w:val="000000"/>
          <w:sz w:val="20"/>
          <w:szCs w:val="20"/>
          <w:lang w:bidi="ru-RU"/>
        </w:rPr>
        <w:t xml:space="preserve"> </w:t>
      </w:r>
    </w:p>
    <w:p w:rsidR="00034498" w:rsidRPr="004371A3" w:rsidRDefault="00034498">
      <w:pPr>
        <w:numPr>
          <w:ilvl w:val="0"/>
          <w:numId w:val="17"/>
        </w:numPr>
        <w:autoSpaceDE w:val="0"/>
        <w:autoSpaceDN w:val="0"/>
        <w:adjustRightInd w:val="0"/>
        <w:rPr>
          <w:rFonts w:cs="Arial"/>
          <w:color w:val="000000"/>
          <w:sz w:val="20"/>
          <w:szCs w:val="20"/>
        </w:rPr>
      </w:pPr>
      <w:r w:rsidRPr="004371A3">
        <w:rPr>
          <w:rFonts w:cs="Arial"/>
          <w:color w:val="000000"/>
          <w:sz w:val="20"/>
          <w:szCs w:val="20"/>
          <w:lang w:bidi="ru-RU"/>
        </w:rPr>
        <w:t>Существует ограничений для правоохранительных и судебных органов штатов выполнять свои обязанности по применению федерального законодательства и законодательства штатов к преступлениям, совершенным ребенком с ограниченными возможностями.</w:t>
      </w:r>
    </w:p>
    <w:p w:rsidR="00034498" w:rsidRPr="004371A3" w:rsidRDefault="00034498" w:rsidP="00A61BC1">
      <w:pPr>
        <w:pStyle w:val="Heading3"/>
        <w:spacing w:before="120"/>
        <w:rPr>
          <w:sz w:val="20"/>
          <w:szCs w:val="20"/>
        </w:rPr>
      </w:pPr>
      <w:r w:rsidRPr="004371A3">
        <w:rPr>
          <w:sz w:val="20"/>
          <w:szCs w:val="20"/>
          <w:lang w:bidi="ru-RU"/>
        </w:rPr>
        <w:t>Передача записей</w:t>
      </w:r>
    </w:p>
    <w:p w:rsidR="00034498" w:rsidRPr="008A703E" w:rsidRDefault="00034498" w:rsidP="008A703E">
      <w:pPr>
        <w:rPr>
          <w:sz w:val="20"/>
        </w:rPr>
      </w:pPr>
      <w:r w:rsidRPr="008A703E">
        <w:rPr>
          <w:sz w:val="20"/>
          <w:lang w:bidi="ru-RU"/>
        </w:rPr>
        <w:t>Если школьный округ сообщает о преступлении, совершенном ребенком с ограниченными возможностями, школьный округ:</w:t>
      </w:r>
    </w:p>
    <w:p w:rsidR="00034498" w:rsidRPr="004371A3" w:rsidRDefault="00034498">
      <w:pPr>
        <w:numPr>
          <w:ilvl w:val="0"/>
          <w:numId w:val="18"/>
        </w:numPr>
        <w:autoSpaceDE w:val="0"/>
        <w:autoSpaceDN w:val="0"/>
        <w:adjustRightInd w:val="0"/>
        <w:rPr>
          <w:rFonts w:cs="Arial"/>
          <w:color w:val="000000"/>
          <w:sz w:val="20"/>
          <w:szCs w:val="20"/>
        </w:rPr>
      </w:pPr>
      <w:r w:rsidRPr="004371A3">
        <w:rPr>
          <w:rFonts w:cs="Arial"/>
          <w:color w:val="000000"/>
          <w:sz w:val="20"/>
          <w:szCs w:val="20"/>
          <w:lang w:bidi="ru-RU"/>
        </w:rPr>
        <w:t xml:space="preserve">Должен обеспечить передачу копий записей о специальном образовании и дисциплинарных мерам, предпринятым по отношению к ребенку для рассмотрения органами, которым учреждение сообщает о преступлении; </w:t>
      </w:r>
      <w:r w:rsidRPr="004371A3">
        <w:rPr>
          <w:rFonts w:cs="Arial"/>
          <w:b/>
          <w:color w:val="000000"/>
          <w:sz w:val="20"/>
          <w:szCs w:val="20"/>
          <w:u w:val="single"/>
          <w:lang w:bidi="ru-RU"/>
        </w:rPr>
        <w:t>и</w:t>
      </w:r>
      <w:r w:rsidRPr="004371A3">
        <w:rPr>
          <w:rFonts w:cs="Arial"/>
          <w:color w:val="000000"/>
          <w:sz w:val="20"/>
          <w:szCs w:val="20"/>
          <w:lang w:bidi="ru-RU"/>
        </w:rPr>
        <w:t xml:space="preserve"> </w:t>
      </w:r>
    </w:p>
    <w:p w:rsidR="00034498" w:rsidRPr="004371A3" w:rsidRDefault="00034498">
      <w:pPr>
        <w:numPr>
          <w:ilvl w:val="0"/>
          <w:numId w:val="18"/>
        </w:numPr>
        <w:autoSpaceDE w:val="0"/>
        <w:autoSpaceDN w:val="0"/>
        <w:adjustRightInd w:val="0"/>
        <w:rPr>
          <w:rFonts w:cs="Arial"/>
          <w:color w:val="000000"/>
          <w:sz w:val="20"/>
          <w:szCs w:val="20"/>
        </w:rPr>
      </w:pPr>
      <w:r w:rsidRPr="004371A3">
        <w:rPr>
          <w:rFonts w:cs="Arial"/>
          <w:color w:val="000000"/>
          <w:sz w:val="20"/>
          <w:szCs w:val="20"/>
          <w:lang w:bidi="ru-RU"/>
        </w:rPr>
        <w:t>Может передавать копии записей о специальном образовании и дисциплинарных мерам, предпринятым по отношению к ребенку только в той мере, в какой это разрешено Законом о правах и конфиденциальности в области семейного образования (FERPA).</w:t>
      </w:r>
    </w:p>
    <w:p w:rsidR="00034498" w:rsidRDefault="00034498" w:rsidP="00066288">
      <w:pPr>
        <w:pStyle w:val="Heading1"/>
        <w:rPr>
          <w:u w:val="single"/>
        </w:rPr>
      </w:pPr>
      <w:r>
        <w:rPr>
          <w:lang w:bidi="ru-RU"/>
        </w:rPr>
        <w:lastRenderedPageBreak/>
        <w:t>Требования к одностороннему размещению родителями детей в частные школы за государственный счет</w:t>
      </w:r>
    </w:p>
    <w:p w:rsidR="004401FE" w:rsidRPr="004371A3" w:rsidRDefault="00605A94" w:rsidP="004401FE">
      <w:pPr>
        <w:pStyle w:val="Heading2"/>
        <w:spacing w:before="0" w:line="220" w:lineRule="exact"/>
        <w:rPr>
          <w:sz w:val="24"/>
        </w:rPr>
      </w:pPr>
      <w:r>
        <w:rPr>
          <w:sz w:val="24"/>
          <w:lang w:bidi="ru-RU"/>
        </w:rPr>
        <w:t>Федеральные требования к детям, добровольно зачисленным в частные школы</w:t>
      </w:r>
    </w:p>
    <w:p w:rsidR="004401FE" w:rsidRPr="00462FEC" w:rsidRDefault="004401FE" w:rsidP="004401FE">
      <w:pPr>
        <w:pStyle w:val="CFR"/>
        <w:rPr>
          <w:sz w:val="20"/>
        </w:rPr>
      </w:pPr>
      <w:r w:rsidRPr="00FB69C0">
        <w:rPr>
          <w:sz w:val="20"/>
          <w:lang w:bidi="ru-RU"/>
        </w:rPr>
        <w:t xml:space="preserve">34 CFR §300.131 – 34 CFR §144 </w:t>
      </w:r>
    </w:p>
    <w:p w:rsidR="00605A94"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rPr>
      </w:pPr>
      <w:r w:rsidRPr="004371A3">
        <w:rPr>
          <w:rFonts w:ascii="Arial" w:eastAsia="Arial" w:hAnsi="Arial" w:cs="Arial"/>
          <w:lang w:bidi="ru-RU"/>
        </w:rPr>
        <w:t>Часть B IDEA не требует от школьного округа оплачивать стоимость обучения, включая специальное образование и сопутствующие услуги, вашего ребенка с ограниченными возможностями в частной школе или учреждении, если школьный округ предоставил вашему ребенку бесплатное соответствующее государственное образование (FAPE), а вы решили поместить ребенка в частную школу или учреждение. Однако школьный округ, в котором находится частная школа, должен включить вашего ребенка в группу населения, потребности которой удовлетворяются в соответствии с положениями Части B, касающимися детей, помещенных родителями в частную школу, согласно 34 CFR §§300.131 – 300.144.</w:t>
      </w:r>
    </w:p>
    <w:p w:rsid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rPr>
      </w:pPr>
    </w:p>
    <w:p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sz w:val="4"/>
          <w:szCs w:val="4"/>
        </w:rPr>
      </w:pPr>
    </w:p>
    <w:p w:rsidR="004401FE" w:rsidRPr="00462FEC" w:rsidRDefault="004401FE" w:rsidP="00605A94">
      <w:pPr>
        <w:pStyle w:val="Heading2"/>
        <w:spacing w:before="0" w:line="220" w:lineRule="exact"/>
        <w:rPr>
          <w:sz w:val="24"/>
        </w:rPr>
      </w:pPr>
      <w:r w:rsidRPr="00434132">
        <w:rPr>
          <w:sz w:val="24"/>
          <w:lang w:bidi="ru-RU"/>
        </w:rPr>
        <w:t>*Требования штата к детям, добровольно зачисленным в частные школы</w:t>
      </w:r>
    </w:p>
    <w:p w:rsidR="004401FE" w:rsidRPr="00462FEC" w:rsidRDefault="004401FE" w:rsidP="004401FE">
      <w:pPr>
        <w:pStyle w:val="CFR"/>
        <w:rPr>
          <w:sz w:val="20"/>
        </w:rPr>
      </w:pPr>
      <w:r w:rsidRPr="00462FEC">
        <w:rPr>
          <w:sz w:val="20"/>
          <w:lang w:bidi="ru-RU"/>
        </w:rPr>
        <w:t>K.S.A. 72-3462 и K.A.R. 91-40-43, 91-40-45, 91-40-46 и 91-40-47</w:t>
      </w:r>
    </w:p>
    <w:p w:rsidR="004401FE" w:rsidRPr="00462FEC"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62FEC">
        <w:rPr>
          <w:rFonts w:ascii="Arial" w:eastAsia="Arial" w:hAnsi="Arial" w:cs="Arial"/>
          <w:lang w:bidi="ru-RU"/>
        </w:rPr>
        <w:t xml:space="preserve">Дети </w:t>
      </w:r>
      <w:r w:rsidR="009646FA">
        <w:rPr>
          <w:rFonts w:ascii="Arial" w:eastAsia="Arial" w:hAnsi="Arial" w:cs="Arial"/>
          <w:lang w:bidi="ru-RU"/>
        </w:rPr>
        <w:t>с исключительностью</w:t>
      </w:r>
      <w:r w:rsidRPr="00462FEC">
        <w:rPr>
          <w:rFonts w:ascii="Arial" w:eastAsia="Arial" w:hAnsi="Arial" w:cs="Arial"/>
          <w:lang w:bidi="ru-RU"/>
        </w:rPr>
        <w:t>, обучающиеся в частных школах, имеют право на получение бесплатного соответствующего государственного образования (FAPE) в рамках IEP по запросу школьного округа, в котором проживает учащийся и его родители.</w:t>
      </w:r>
      <w:r w:rsidR="00C30507">
        <w:rPr>
          <w:rFonts w:ascii="Arial" w:eastAsia="Arial" w:hAnsi="Arial" w:cs="Arial"/>
          <w:lang w:bidi="ru-RU"/>
        </w:rPr>
        <w:t xml:space="preserve"> </w:t>
      </w:r>
      <w:r w:rsidRPr="00462FEC">
        <w:rPr>
          <w:rFonts w:ascii="Arial" w:eastAsia="Arial" w:hAnsi="Arial" w:cs="Arial"/>
          <w:lang w:bidi="ru-RU"/>
        </w:rPr>
        <w:t>Однако после консультаций с родителями или опекунами ребенка и представителями частной школы школьный округ определяет место предоставления специального образования и сопутствующих услуг.</w:t>
      </w:r>
      <w:r w:rsidR="00C30507">
        <w:rPr>
          <w:rFonts w:ascii="Arial" w:eastAsia="Arial" w:hAnsi="Arial" w:cs="Arial"/>
          <w:lang w:bidi="ru-RU"/>
        </w:rPr>
        <w:t xml:space="preserve"> </w:t>
      </w:r>
    </w:p>
    <w:p w:rsidR="004401FE" w:rsidRPr="00462FEC"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rFonts w:ascii="Arial" w:eastAsia="Arial" w:hAnsi="Arial" w:cs="Arial"/>
          <w:lang w:bidi="ru-RU"/>
        </w:rPr>
        <w:t xml:space="preserve">Если услуги предоставляются в государственной школе, то государственная школа должна обеспечить транспорт от частной школы или дома ребенка до места, где ребенок получает услуги, и от места, где ребенок получает услуги, до частной школы или дома ребенка. </w:t>
      </w:r>
    </w:p>
    <w:p w:rsidR="004401FE" w:rsidRPr="00462FEC" w:rsidRDefault="004401FE" w:rsidP="004401FE">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rFonts w:ascii="Arial" w:eastAsia="Arial" w:hAnsi="Arial" w:cs="Arial"/>
          <w:lang w:bidi="ru-RU"/>
        </w:rPr>
        <w:t>Если услуги предоставляются в частной школе, стоимость предоставления услуг может быть ограничена средними затратами школьного округа на предоставление тех же услуг в государственных школах.</w:t>
      </w:r>
      <w:r w:rsidR="00C30507">
        <w:rPr>
          <w:rFonts w:ascii="Arial" w:eastAsia="Arial" w:hAnsi="Arial" w:cs="Arial"/>
          <w:lang w:bidi="ru-RU"/>
        </w:rPr>
        <w:t xml:space="preserve"> </w:t>
      </w:r>
    </w:p>
    <w:p w:rsidR="004401FE" w:rsidRPr="00462FEC" w:rsidRDefault="004401FE"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62FEC">
        <w:rPr>
          <w:rFonts w:ascii="Arial" w:eastAsia="Arial" w:hAnsi="Arial" w:cs="Arial"/>
          <w:lang w:bidi="ru-RU"/>
        </w:rPr>
        <w:t>Школьный округ не обязан предоставлять услуги, в том числе транспортные, за пределами границ школьного округа.</w:t>
      </w:r>
      <w:r w:rsidR="00C30507">
        <w:rPr>
          <w:rFonts w:ascii="Arial" w:eastAsia="Arial" w:hAnsi="Arial" w:cs="Arial"/>
          <w:lang w:bidi="ru-RU"/>
        </w:rPr>
        <w:t xml:space="preserve"> </w:t>
      </w:r>
    </w:p>
    <w:p w:rsidR="004401FE" w:rsidRDefault="004401FE"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r w:rsidRPr="00462FEC">
        <w:rPr>
          <w:rFonts w:ascii="Arial" w:eastAsia="Arial" w:hAnsi="Arial" w:cs="Arial"/>
          <w:lang w:bidi="ru-RU"/>
        </w:rPr>
        <w:t>Родители детей, обучающихся в частных школах и получающих специальное образование и сопутствующие услуги в соответствии с IEP, могут обратиться за посредничеством по поводу специального образования или инициировать слушание по делу о нарушении прав в рамках специального образования.</w:t>
      </w:r>
    </w:p>
    <w:p w:rsidR="00605A94" w:rsidRPr="00605A94"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sz w:val="16"/>
          <w:szCs w:val="16"/>
        </w:rPr>
      </w:pPr>
    </w:p>
    <w:p w:rsidR="004401FE" w:rsidRPr="004371A3" w:rsidRDefault="004401FE" w:rsidP="004401FE">
      <w:pPr>
        <w:pStyle w:val="Heading2"/>
        <w:spacing w:before="0" w:line="220" w:lineRule="exact"/>
        <w:rPr>
          <w:sz w:val="24"/>
        </w:rPr>
      </w:pPr>
      <w:r>
        <w:rPr>
          <w:sz w:val="24"/>
          <w:lang w:bidi="ru-RU"/>
        </w:rPr>
        <w:t xml:space="preserve">Когда FAPE под вопросом </w:t>
      </w:r>
    </w:p>
    <w:p w:rsidR="004401FE" w:rsidRPr="00FB69C0" w:rsidRDefault="004401FE" w:rsidP="004401FE">
      <w:pPr>
        <w:pStyle w:val="CFR"/>
        <w:rPr>
          <w:sz w:val="20"/>
        </w:rPr>
      </w:pPr>
      <w:r w:rsidRPr="00FB69C0">
        <w:rPr>
          <w:sz w:val="20"/>
          <w:lang w:bidi="ru-RU"/>
        </w:rPr>
        <w:t>34 CFR §300.148; K.A.R. 91-40-41</w:t>
      </w:r>
    </w:p>
    <w:p w:rsidR="00034498" w:rsidRPr="008A0CEE" w:rsidRDefault="00034498" w:rsidP="00A61BC1">
      <w:pPr>
        <w:pStyle w:val="Heading3"/>
        <w:spacing w:before="120"/>
        <w:rPr>
          <w:sz w:val="20"/>
          <w:szCs w:val="20"/>
        </w:rPr>
      </w:pPr>
      <w:r w:rsidRPr="008A0CEE">
        <w:rPr>
          <w:sz w:val="20"/>
          <w:szCs w:val="20"/>
          <w:lang w:bidi="ru-RU"/>
        </w:rPr>
        <w:t>Компенсация расходов на обучение в частной школе</w:t>
      </w:r>
    </w:p>
    <w:p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4371A3">
        <w:rPr>
          <w:rFonts w:ascii="Arial" w:eastAsia="Arial" w:hAnsi="Arial" w:cs="Arial"/>
          <w:lang w:bidi="ru-RU"/>
        </w:rPr>
        <w:t xml:space="preserve">Если ваш ребенок </w:t>
      </w:r>
      <w:r w:rsidR="009646FA">
        <w:rPr>
          <w:rFonts w:ascii="Arial" w:eastAsia="Arial" w:hAnsi="Arial" w:cs="Arial"/>
          <w:lang w:bidi="ru-RU"/>
        </w:rPr>
        <w:t>с исключительностью</w:t>
      </w:r>
      <w:r w:rsidRPr="004371A3">
        <w:rPr>
          <w:rFonts w:ascii="Arial" w:eastAsia="Arial" w:hAnsi="Arial" w:cs="Arial"/>
          <w:lang w:bidi="ru-RU"/>
        </w:rPr>
        <w:t xml:space="preserve"> ранее получал специальное образование и связанные с ним услуги в рамках школьного округа, и вы решили записать своего ребенка в частное дошкольное учреждение, начальную или среднюю школу без согласия или направления школьного округа, суд или инспектор по слушаниям может потребовать от учреждения возместить вам стоимость такого обучения, если суд или инспектор по слушаниям сочтет, что учреждение не обеспечило своевременное предоставление вашему ребенку бесплатного соответствующего государственного образования (FAPE) до такого зачисления и что частное обучение является целесообразным. Специалист по слушаниям или суд могут признать ваше место обучения соответствующим требованиям, даже если оно не соответствует стандартам штата, которые </w:t>
      </w:r>
      <w:r w:rsidRPr="004371A3">
        <w:rPr>
          <w:rFonts w:ascii="Arial" w:eastAsia="Arial" w:hAnsi="Arial" w:cs="Arial"/>
          <w:lang w:bidi="ru-RU"/>
        </w:rPr>
        <w:lastRenderedPageBreak/>
        <w:t>применяются к образованию, предоставляемому Учреждением по образованию штата и школьными округами.</w:t>
      </w:r>
    </w:p>
    <w:p w:rsidR="00034498" w:rsidRPr="008A0CEE" w:rsidRDefault="00034498" w:rsidP="00A61BC1">
      <w:pPr>
        <w:pStyle w:val="Heading3"/>
        <w:spacing w:before="120"/>
        <w:rPr>
          <w:sz w:val="20"/>
          <w:szCs w:val="20"/>
        </w:rPr>
      </w:pPr>
      <w:r w:rsidRPr="008A0CEE">
        <w:rPr>
          <w:sz w:val="20"/>
          <w:szCs w:val="20"/>
          <w:lang w:bidi="ru-RU"/>
        </w:rPr>
        <w:t>Ограничение на возмещение расходов</w:t>
      </w:r>
    </w:p>
    <w:p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spacing w:val="-2"/>
        </w:rPr>
      </w:pPr>
      <w:r w:rsidRPr="004371A3">
        <w:rPr>
          <w:rFonts w:ascii="Arial" w:eastAsia="Arial" w:hAnsi="Arial" w:cs="Arial"/>
          <w:spacing w:val="-2"/>
          <w:lang w:bidi="ru-RU"/>
        </w:rPr>
        <w:t>Стоимость возмещения, описанная в пункте выше, может быть уменьшена или отклонена:</w:t>
      </w:r>
    </w:p>
    <w:p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rFonts w:ascii="Arial" w:eastAsia="Arial" w:hAnsi="Arial" w:cs="Arial"/>
          <w:lang w:bidi="ru-RU"/>
        </w:rPr>
        <w:t xml:space="preserve">Если: (a) На последнем </w:t>
      </w:r>
      <w:r w:rsidR="00CE476E">
        <w:rPr>
          <w:rFonts w:ascii="Arial" w:eastAsia="Arial" w:hAnsi="Arial" w:cs="Arial"/>
          <w:lang w:bidi="ru-RU"/>
        </w:rPr>
        <w:t>собран</w:t>
      </w:r>
      <w:r w:rsidRPr="004371A3">
        <w:rPr>
          <w:rFonts w:ascii="Arial" w:eastAsia="Arial" w:hAnsi="Arial" w:cs="Arial"/>
          <w:lang w:bidi="ru-RU"/>
        </w:rPr>
        <w:t xml:space="preserve">ие по индивидуальной образовательной программе (IEP), на котором вы присутствовали перед тем, как забрать ребенка из государственной школы, вы не сообщили группе IEP о том, что отказываетесь от предложенного школьным округом места обучения для предоставления FAPE вашему ребенку, включая изложение своих опасений и намерения зачислить ребенка в частную школу за государственный счет; или (b) По крайней мере за 10 рабочих дней (включая любые праздники, приходящиеся на рабочий день) до того, как забрать ребенка из государственной школы, вы не направили в школьный округ письменное уведомление об этой информации; </w:t>
      </w:r>
    </w:p>
    <w:p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rFonts w:ascii="Arial" w:eastAsia="Arial" w:hAnsi="Arial" w:cs="Arial"/>
          <w:lang w:bidi="ru-RU"/>
        </w:rPr>
        <w:t xml:space="preserve">Если до того, как вы забрали ребенка из государственной школы, школьный округ направил вам предварительное письменное уведомление о своем намерении провести оценку вашего ребенка (включая соответствующее и разумное заявление о цели оценки), но вы не привели ребенка для проведения оценки; </w:t>
      </w:r>
      <w:r w:rsidRPr="004371A3">
        <w:rPr>
          <w:rFonts w:ascii="Arial" w:eastAsia="Arial" w:hAnsi="Arial" w:cs="Arial"/>
          <w:b/>
          <w:u w:val="single"/>
          <w:lang w:bidi="ru-RU"/>
        </w:rPr>
        <w:t>или</w:t>
      </w:r>
    </w:p>
    <w:p w:rsidR="00034498" w:rsidRPr="004371A3" w:rsidRDefault="00034498">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rFonts w:ascii="Arial" w:eastAsia="Arial" w:hAnsi="Arial" w:cs="Arial"/>
          <w:lang w:bidi="ru-RU"/>
        </w:rPr>
        <w:t xml:space="preserve">Если суд признает ваши действия неразумными. </w:t>
      </w:r>
    </w:p>
    <w:p w:rsidR="00034498" w:rsidRPr="004371A3" w:rsidRDefault="00034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rFonts w:ascii="Arial" w:eastAsia="Arial" w:hAnsi="Arial" w:cs="Arial"/>
          <w:lang w:bidi="ru-RU"/>
        </w:rPr>
        <w:t>Однако</w:t>
      </w:r>
      <w:r w:rsidR="000814F2">
        <w:rPr>
          <w:rFonts w:ascii="Arial" w:eastAsia="Arial" w:hAnsi="Arial" w:cs="Arial"/>
          <w:lang w:bidi="ru-RU"/>
        </w:rPr>
        <w:t>,</w:t>
      </w:r>
      <w:r w:rsidRPr="004371A3">
        <w:rPr>
          <w:rFonts w:ascii="Arial" w:eastAsia="Arial" w:hAnsi="Arial" w:cs="Arial"/>
          <w:lang w:bidi="ru-RU"/>
        </w:rPr>
        <w:t xml:space="preserve"> стоимость возмещения:</w:t>
      </w:r>
    </w:p>
    <w:p w:rsidR="00034498" w:rsidRPr="004371A3" w:rsidRDefault="00034498">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hAnsi="Arial" w:cs="Arial"/>
        </w:rPr>
      </w:pPr>
      <w:r w:rsidRPr="004371A3">
        <w:rPr>
          <w:rFonts w:ascii="Arial" w:eastAsia="Arial" w:hAnsi="Arial" w:cs="Arial"/>
          <w:lang w:bidi="ru-RU"/>
        </w:rPr>
        <w:t>Не может быть сокращена</w:t>
      </w:r>
      <w:r w:rsidR="000814F2">
        <w:rPr>
          <w:rFonts w:ascii="Arial" w:eastAsia="Arial" w:hAnsi="Arial" w:cs="Arial"/>
          <w:lang w:bidi="ru-RU"/>
        </w:rPr>
        <w:t>,</w:t>
      </w:r>
      <w:r w:rsidRPr="004371A3">
        <w:rPr>
          <w:rFonts w:ascii="Arial" w:eastAsia="Arial" w:hAnsi="Arial" w:cs="Arial"/>
          <w:lang w:bidi="ru-RU"/>
        </w:rPr>
        <w:t xml:space="preserve"> или в ней отказано</w:t>
      </w:r>
      <w:r w:rsidR="000814F2">
        <w:rPr>
          <w:rFonts w:ascii="Arial" w:eastAsia="Arial" w:hAnsi="Arial" w:cs="Arial"/>
          <w:lang w:bidi="ru-RU"/>
        </w:rPr>
        <w:t>,</w:t>
      </w:r>
      <w:r w:rsidRPr="004371A3">
        <w:rPr>
          <w:rFonts w:ascii="Arial" w:eastAsia="Arial" w:hAnsi="Arial" w:cs="Arial"/>
          <w:lang w:bidi="ru-RU"/>
        </w:rPr>
        <w:t xml:space="preserve"> в связи с непредоставлением уведомления, если: (a) школа не позволила вам предоставить уведомление; (b) вы не получили уведомления о своей обязанности предоставить вышеуказанное уведомление; или (c) выполнение вышеуказанных требований, скорее всего, приведет к физическому ущербу для вашего ребенка; </w:t>
      </w:r>
      <w:r w:rsidRPr="004371A3">
        <w:rPr>
          <w:rFonts w:ascii="Arial" w:eastAsia="Arial" w:hAnsi="Arial" w:cs="Arial"/>
          <w:b/>
          <w:u w:val="single"/>
          <w:lang w:bidi="ru-RU"/>
        </w:rPr>
        <w:t>и</w:t>
      </w:r>
    </w:p>
    <w:p w:rsidR="00034498" w:rsidRDefault="000814F2" w:rsidP="00DB0A17">
      <w:pPr>
        <w:pStyle w:val="HTMLPreformatted"/>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r>
        <w:rPr>
          <w:rFonts w:ascii="Arial" w:eastAsia="Arial" w:hAnsi="Arial" w:cs="Arial"/>
          <w:lang w:bidi="ru-RU"/>
        </w:rPr>
        <w:t>Н</w:t>
      </w:r>
      <w:r w:rsidR="00034498" w:rsidRPr="00E52245">
        <w:rPr>
          <w:rFonts w:ascii="Arial" w:eastAsia="Arial" w:hAnsi="Arial" w:cs="Arial"/>
          <w:lang w:bidi="ru-RU"/>
        </w:rPr>
        <w:t>е может быть снижена</w:t>
      </w:r>
      <w:r>
        <w:rPr>
          <w:rFonts w:ascii="Arial" w:eastAsia="Arial" w:hAnsi="Arial" w:cs="Arial"/>
          <w:lang w:bidi="ru-RU"/>
        </w:rPr>
        <w:t>,</w:t>
      </w:r>
      <w:r w:rsidR="00034498" w:rsidRPr="00E52245">
        <w:rPr>
          <w:rFonts w:ascii="Arial" w:eastAsia="Arial" w:hAnsi="Arial" w:cs="Arial"/>
          <w:lang w:bidi="ru-RU"/>
        </w:rPr>
        <w:t xml:space="preserve"> или в ней </w:t>
      </w:r>
      <w:r>
        <w:rPr>
          <w:rFonts w:ascii="Arial" w:eastAsia="Arial" w:hAnsi="Arial" w:cs="Arial"/>
          <w:lang w:bidi="ru-RU"/>
        </w:rPr>
        <w:t>о,</w:t>
      </w:r>
      <w:r w:rsidR="00034498" w:rsidRPr="00E52245">
        <w:rPr>
          <w:rFonts w:ascii="Arial" w:eastAsia="Arial" w:hAnsi="Arial" w:cs="Arial"/>
          <w:lang w:bidi="ru-RU"/>
        </w:rPr>
        <w:t xml:space="preserve"> </w:t>
      </w:r>
      <w:r>
        <w:rPr>
          <w:rFonts w:ascii="Arial" w:eastAsia="Arial" w:hAnsi="Arial" w:cs="Arial"/>
          <w:lang w:bidi="ru-RU"/>
        </w:rPr>
        <w:t>п</w:t>
      </w:r>
      <w:r w:rsidRPr="00E52245">
        <w:rPr>
          <w:rFonts w:ascii="Arial" w:eastAsia="Arial" w:hAnsi="Arial" w:cs="Arial"/>
          <w:lang w:bidi="ru-RU"/>
        </w:rPr>
        <w:t>о усмотрению суда или специалиста по слушани</w:t>
      </w:r>
      <w:r>
        <w:rPr>
          <w:rFonts w:ascii="Arial" w:eastAsia="Arial" w:hAnsi="Arial" w:cs="Arial"/>
          <w:lang w:bidi="ru-RU"/>
        </w:rPr>
        <w:t>ям</w:t>
      </w:r>
      <w:r w:rsidRPr="00E52245">
        <w:rPr>
          <w:rFonts w:ascii="Arial" w:eastAsia="Arial" w:hAnsi="Arial" w:cs="Arial"/>
          <w:lang w:bidi="ru-RU"/>
        </w:rPr>
        <w:t xml:space="preserve"> </w:t>
      </w:r>
      <w:r w:rsidR="00034498" w:rsidRPr="00E52245">
        <w:rPr>
          <w:rFonts w:ascii="Arial" w:eastAsia="Arial" w:hAnsi="Arial" w:cs="Arial"/>
          <w:lang w:bidi="ru-RU"/>
        </w:rPr>
        <w:t>в связи с тем, что вы не предоставили требуемое уведомление, если: (a) Вы не владеете английским языком или не можете писать на нем; или (b) выполнение вышеуказанного требования, скорее всего, приведет к серьезной эмоциональной травме для вашего ребенка.</w:t>
      </w:r>
    </w:p>
    <w:p w:rsidR="00DB0A17" w:rsidRDefault="00DB0A17" w:rsidP="00DB0A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rPr>
      </w:pPr>
    </w:p>
    <w:sectPr w:rsidR="00DB0A17" w:rsidSect="00852D53">
      <w:headerReference w:type="default" r:id="rId17"/>
      <w:footerReference w:type="default" r:id="rId18"/>
      <w:headerReference w:type="first" r:id="rId19"/>
      <w:footerReference w:type="first" r:id="rId20"/>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58A" w:rsidRDefault="0013758A">
      <w:r>
        <w:separator/>
      </w:r>
    </w:p>
    <w:p w:rsidR="0013758A" w:rsidRDefault="0013758A"/>
  </w:endnote>
  <w:endnote w:type="continuationSeparator" w:id="0">
    <w:p w:rsidR="0013758A" w:rsidRDefault="0013758A">
      <w:r>
        <w:continuationSeparator/>
      </w:r>
    </w:p>
    <w:p w:rsidR="0013758A" w:rsidRDefault="00137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Default="00CA19DD" w:rsidP="00852D53">
    <w:pPr>
      <w:pStyle w:val="Normal6pt"/>
      <w:keepLines w:val="0"/>
      <w:spacing w:before="240" w:after="240"/>
    </w:pPr>
    <w:r>
      <w:rPr>
        <w:rFonts w:cs="Times New Roman"/>
        <w:sz w:val="20"/>
        <w:szCs w:val="20"/>
        <w:lang w:bidi="ru-RU"/>
      </w:rPr>
      <w:t>Февраль 2020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Default="00CA19DD" w:rsidP="004302A7">
    <w:pPr>
      <w:pStyle w:val="Footer"/>
      <w:rPr>
        <w:b/>
        <w:bCs/>
        <w:sz w:val="18"/>
      </w:rPr>
    </w:pPr>
    <w:r>
      <w:rPr>
        <w:b/>
        <w:sz w:val="18"/>
        <w:lang w:bidi="ru-RU"/>
      </w:rPr>
      <w:t xml:space="preserve">Департамент образования штата Канзас </w:t>
    </w:r>
    <w:r>
      <w:rPr>
        <w:b/>
        <w:sz w:val="18"/>
        <w:lang w:bidi="ru-RU"/>
      </w:rPr>
      <w:tab/>
    </w:r>
    <w:r>
      <w:rPr>
        <w:b/>
        <w:sz w:val="18"/>
        <w:lang w:bidi="ru-RU"/>
      </w:rPr>
      <w:tab/>
      <w:t>Права родителей в области специального образования</w:t>
    </w:r>
  </w:p>
  <w:p w:rsidR="00CA19DD" w:rsidRDefault="00CA19DD" w:rsidP="004302A7">
    <w:pPr>
      <w:pStyle w:val="Footer"/>
      <w:rPr>
        <w:b/>
        <w:sz w:val="18"/>
        <w:lang w:bidi="ru-RU"/>
      </w:rPr>
    </w:pPr>
    <w:r w:rsidRPr="00206C7C">
      <w:rPr>
        <w:sz w:val="18"/>
        <w:szCs w:val="18"/>
        <w:lang w:bidi="ru-RU"/>
      </w:rPr>
      <w:t>Группа по оказанию услуг</w:t>
    </w:r>
    <w:r w:rsidRPr="00206C7C">
      <w:rPr>
        <w:sz w:val="18"/>
        <w:szCs w:val="18"/>
        <w:lang w:bidi="ru-RU"/>
      </w:rPr>
      <w:tab/>
    </w:r>
    <w:r w:rsidRPr="00206C7C">
      <w:rPr>
        <w:b/>
        <w:sz w:val="18"/>
        <w:lang w:bidi="ru-RU"/>
      </w:rPr>
      <w:tab/>
      <w:t>Уведомление о процессуальных гарантиях</w:t>
    </w:r>
  </w:p>
  <w:p w:rsidR="00F611E6" w:rsidRDefault="00F611E6" w:rsidP="004302A7">
    <w:pPr>
      <w:pStyle w:val="Footer"/>
      <w:rPr>
        <w:sz w:val="18"/>
        <w:szCs w:val="18"/>
      </w:rPr>
    </w:pPr>
    <w:r w:rsidRPr="00206C7C">
      <w:rPr>
        <w:sz w:val="18"/>
        <w:szCs w:val="18"/>
        <w:lang w:bidi="ru-RU"/>
      </w:rPr>
      <w:t>в области специального образования</w:t>
    </w:r>
  </w:p>
  <w:p w:rsidR="00CA19DD" w:rsidRPr="00E256DB" w:rsidRDefault="00CA19DD" w:rsidP="004302A7">
    <w:pPr>
      <w:pStyle w:val="Footer"/>
      <w:rPr>
        <w:lang w:val="en-GB"/>
      </w:rPr>
    </w:pPr>
    <w:r w:rsidRPr="00E256DB">
      <w:rPr>
        <w:sz w:val="18"/>
        <w:szCs w:val="18"/>
        <w:lang w:val="en-GB" w:bidi="ru-RU"/>
      </w:rPr>
      <w:t>900 SW Jackson St. Suite 620., Topeka, KS 66612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Default="00CA19DD"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Default="00CA19DD"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Pr="00A61BC1" w:rsidRDefault="00CA19DD" w:rsidP="002E3B5C">
    <w:pPr>
      <w:pStyle w:val="Normal6pt"/>
      <w:keepLines w:val="0"/>
      <w:spacing w:before="240" w:after="240"/>
      <w:jc w:val="right"/>
    </w:pPr>
    <w:r>
      <w:rPr>
        <w:rFonts w:cs="Times New Roman"/>
        <w:sz w:val="20"/>
        <w:szCs w:val="20"/>
        <w:lang w:bidi="ru-RU"/>
      </w:rPr>
      <w:t>Февраль 2020 г.</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9DD" w:rsidRDefault="00CA19DD"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58A" w:rsidRDefault="0013758A">
      <w:r>
        <w:separator/>
      </w:r>
    </w:p>
    <w:p w:rsidR="0013758A" w:rsidRDefault="0013758A"/>
  </w:footnote>
  <w:footnote w:type="continuationSeparator" w:id="0">
    <w:p w:rsidR="0013758A" w:rsidRDefault="0013758A">
      <w:r>
        <w:continuationSeparator/>
      </w:r>
    </w:p>
    <w:p w:rsidR="0013758A" w:rsidRDefault="00137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CA19DD" w:rsidTr="00852D53">
      <w:tc>
        <w:tcPr>
          <w:tcW w:w="432" w:type="dxa"/>
          <w:tcBorders>
            <w:top w:val="single" w:sz="12" w:space="0" w:color="auto"/>
            <w:bottom w:val="single" w:sz="18" w:space="0" w:color="auto"/>
          </w:tcBorders>
          <w:shd w:val="clear" w:color="auto" w:fill="000000"/>
          <w:vAlign w:val="bottom"/>
        </w:tcPr>
        <w:p w:rsidR="00CA19DD" w:rsidRPr="005A70D5" w:rsidRDefault="00CA19DD" w:rsidP="00852D53">
          <w:pPr>
            <w:spacing w:after="0"/>
            <w:rPr>
              <w:b/>
              <w:bCs/>
              <w:sz w:val="20"/>
              <w:szCs w:val="20"/>
            </w:rPr>
          </w:pPr>
          <w:r>
            <w:rPr>
              <w:b/>
              <w:shd w:val="clear" w:color="auto" w:fill="000000"/>
              <w:lang w:bidi="ru-RU"/>
            </w:rPr>
            <w:fldChar w:fldCharType="begin"/>
          </w:r>
          <w:r>
            <w:rPr>
              <w:b/>
              <w:shd w:val="clear" w:color="auto" w:fill="000000"/>
              <w:lang w:bidi="ru-RU"/>
            </w:rPr>
            <w:instrText xml:space="preserve"> PAGE </w:instrText>
          </w:r>
          <w:r>
            <w:rPr>
              <w:b/>
              <w:shd w:val="clear" w:color="auto" w:fill="000000"/>
              <w:lang w:bidi="ru-RU"/>
            </w:rPr>
            <w:fldChar w:fldCharType="separate"/>
          </w:r>
          <w:r>
            <w:rPr>
              <w:b/>
              <w:noProof/>
              <w:shd w:val="clear" w:color="auto" w:fill="000000"/>
              <w:lang w:bidi="ru-RU"/>
            </w:rPr>
            <w:t>ii</w:t>
          </w:r>
          <w:r>
            <w:rPr>
              <w:b/>
              <w:shd w:val="clear" w:color="auto" w:fill="000000"/>
              <w:lang w:bidi="ru-RU"/>
            </w:rPr>
            <w:fldChar w:fldCharType="end"/>
          </w:r>
        </w:p>
      </w:tc>
      <w:tc>
        <w:tcPr>
          <w:tcW w:w="9360" w:type="dxa"/>
          <w:vAlign w:val="bottom"/>
        </w:tcPr>
        <w:p w:rsidR="00CA19DD" w:rsidRPr="005A70D5" w:rsidRDefault="00CA19DD" w:rsidP="00852D53">
          <w:pPr>
            <w:tabs>
              <w:tab w:val="right" w:pos="9288"/>
            </w:tabs>
            <w:spacing w:after="0"/>
            <w:rPr>
              <w:b/>
              <w:bCs/>
              <w:sz w:val="20"/>
              <w:szCs w:val="20"/>
              <w:shd w:val="clear" w:color="auto" w:fill="000000"/>
            </w:rPr>
          </w:pPr>
          <w:r>
            <w:rPr>
              <w:b/>
              <w:lang w:bidi="ru-RU"/>
            </w:rPr>
            <w:tab/>
          </w:r>
          <w:r>
            <w:rPr>
              <w:b/>
              <w:sz w:val="20"/>
              <w:szCs w:val="20"/>
              <w:lang w:bidi="ru-RU"/>
            </w:rPr>
            <w:t>Уведомление о процессуальных гарантиях</w:t>
          </w:r>
        </w:p>
      </w:tc>
      <w:tc>
        <w:tcPr>
          <w:tcW w:w="926" w:type="dxa"/>
          <w:tcBorders>
            <w:top w:val="single" w:sz="12" w:space="0" w:color="auto"/>
            <w:bottom w:val="single" w:sz="18" w:space="0" w:color="auto"/>
          </w:tcBorders>
          <w:shd w:val="clear" w:color="auto" w:fill="000000"/>
          <w:vAlign w:val="bottom"/>
        </w:tcPr>
        <w:p w:rsidR="00CA19DD" w:rsidRDefault="00CA19DD" w:rsidP="00332A78">
          <w:pPr>
            <w:spacing w:after="0"/>
            <w:jc w:val="center"/>
            <w:rPr>
              <w:b/>
              <w:bCs/>
            </w:rPr>
          </w:pPr>
          <w:r>
            <w:rPr>
              <w:b/>
              <w:lang w:bidi="ru-RU"/>
            </w:rPr>
            <w:t>KSDE</w:t>
          </w:r>
        </w:p>
      </w:tc>
    </w:tr>
  </w:tbl>
  <w:p w:rsidR="00CA19DD" w:rsidRDefault="00CA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CA19DD">
      <w:tc>
        <w:tcPr>
          <w:tcW w:w="864" w:type="dxa"/>
          <w:tcBorders>
            <w:top w:val="single" w:sz="12" w:space="0" w:color="auto"/>
            <w:bottom w:val="single" w:sz="18" w:space="0" w:color="auto"/>
          </w:tcBorders>
          <w:shd w:val="clear" w:color="auto" w:fill="000000"/>
          <w:vAlign w:val="bottom"/>
        </w:tcPr>
        <w:p w:rsidR="00CA19DD" w:rsidRDefault="00CA19DD">
          <w:pPr>
            <w:rPr>
              <w:b/>
              <w:bCs/>
            </w:rPr>
          </w:pPr>
          <w:r>
            <w:rPr>
              <w:b/>
              <w:lang w:bidi="ru-RU"/>
            </w:rPr>
            <w:t xml:space="preserve">Часть B </w:t>
          </w:r>
        </w:p>
      </w:tc>
      <w:tc>
        <w:tcPr>
          <w:tcW w:w="9216" w:type="dxa"/>
          <w:vAlign w:val="bottom"/>
        </w:tcPr>
        <w:p w:rsidR="00CA19DD" w:rsidRDefault="00CA19DD">
          <w:pPr>
            <w:rPr>
              <w:b/>
              <w:bCs/>
              <w:shd w:val="clear" w:color="auto" w:fill="000000"/>
            </w:rPr>
          </w:pPr>
          <w:r>
            <w:rPr>
              <w:b/>
              <w:lang w:bidi="ru-RU"/>
            </w:rPr>
            <w:t>Уведомление о процессуальных гарантиях</w:t>
          </w:r>
        </w:p>
      </w:tc>
      <w:tc>
        <w:tcPr>
          <w:tcW w:w="432" w:type="dxa"/>
          <w:tcBorders>
            <w:top w:val="single" w:sz="12" w:space="0" w:color="auto"/>
            <w:bottom w:val="single" w:sz="18" w:space="0" w:color="auto"/>
          </w:tcBorders>
          <w:shd w:val="clear" w:color="auto" w:fill="000000"/>
          <w:vAlign w:val="bottom"/>
        </w:tcPr>
        <w:p w:rsidR="00CA19DD" w:rsidRDefault="00CA19DD">
          <w:pPr>
            <w:jc w:val="center"/>
            <w:rPr>
              <w:b/>
              <w:bCs/>
            </w:rPr>
          </w:pPr>
          <w:r>
            <w:rPr>
              <w:rStyle w:val="PageNumber"/>
              <w:lang w:bidi="ru-RU"/>
            </w:rPr>
            <w:fldChar w:fldCharType="begin"/>
          </w:r>
          <w:r>
            <w:rPr>
              <w:rStyle w:val="PageNumber"/>
              <w:lang w:bidi="ru-RU"/>
            </w:rPr>
            <w:instrText xml:space="preserve"> PAGE </w:instrText>
          </w:r>
          <w:r>
            <w:rPr>
              <w:rStyle w:val="PageNumber"/>
              <w:lang w:bidi="ru-RU"/>
            </w:rPr>
            <w:fldChar w:fldCharType="separate"/>
          </w:r>
          <w:r>
            <w:rPr>
              <w:rStyle w:val="PageNumber"/>
              <w:noProof/>
              <w:lang w:bidi="ru-RU"/>
            </w:rPr>
            <w:t>iii</w:t>
          </w:r>
          <w:r>
            <w:rPr>
              <w:rStyle w:val="PageNumber"/>
              <w:lang w:bidi="ru-RU"/>
            </w:rPr>
            <w:fldChar w:fldCharType="end"/>
          </w:r>
        </w:p>
      </w:tc>
    </w:tr>
  </w:tbl>
  <w:p w:rsidR="00CA19DD" w:rsidRDefault="00CA19DD">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CA19DD" w:rsidRPr="005A70D5">
      <w:tc>
        <w:tcPr>
          <w:tcW w:w="864" w:type="dxa"/>
          <w:tcBorders>
            <w:top w:val="single" w:sz="12" w:space="0" w:color="auto"/>
            <w:bottom w:val="single" w:sz="18" w:space="0" w:color="auto"/>
          </w:tcBorders>
          <w:shd w:val="clear" w:color="auto" w:fill="000000"/>
          <w:vAlign w:val="bottom"/>
        </w:tcPr>
        <w:p w:rsidR="00CA19DD" w:rsidRPr="005A70D5" w:rsidRDefault="00CA19DD">
          <w:pPr>
            <w:spacing w:after="0"/>
            <w:rPr>
              <w:b/>
              <w:bCs/>
              <w:sz w:val="20"/>
              <w:szCs w:val="20"/>
            </w:rPr>
          </w:pPr>
          <w:r w:rsidRPr="005A70D5">
            <w:rPr>
              <w:b/>
              <w:sz w:val="20"/>
              <w:szCs w:val="20"/>
              <w:lang w:bidi="ru-RU"/>
            </w:rPr>
            <w:t xml:space="preserve">KSDE </w:t>
          </w:r>
        </w:p>
      </w:tc>
      <w:tc>
        <w:tcPr>
          <w:tcW w:w="9216" w:type="dxa"/>
          <w:vAlign w:val="bottom"/>
        </w:tcPr>
        <w:p w:rsidR="00CA19DD" w:rsidRPr="005A70D5" w:rsidRDefault="00CA19DD">
          <w:pPr>
            <w:spacing w:after="0"/>
            <w:rPr>
              <w:b/>
              <w:bCs/>
              <w:sz w:val="20"/>
              <w:szCs w:val="20"/>
              <w:shd w:val="clear" w:color="auto" w:fill="000000"/>
            </w:rPr>
          </w:pPr>
          <w:r w:rsidRPr="005A70D5">
            <w:rPr>
              <w:b/>
              <w:sz w:val="20"/>
              <w:szCs w:val="20"/>
              <w:lang w:bidi="ru-RU"/>
            </w:rPr>
            <w:t>Уведомление о процессуальных гарантиях</w:t>
          </w:r>
        </w:p>
      </w:tc>
      <w:tc>
        <w:tcPr>
          <w:tcW w:w="432" w:type="dxa"/>
          <w:tcBorders>
            <w:top w:val="single" w:sz="12" w:space="0" w:color="auto"/>
            <w:bottom w:val="single" w:sz="18" w:space="0" w:color="auto"/>
          </w:tcBorders>
          <w:shd w:val="clear" w:color="auto" w:fill="000000"/>
          <w:vAlign w:val="bottom"/>
        </w:tcPr>
        <w:p w:rsidR="00CA19DD" w:rsidRPr="005A70D5" w:rsidRDefault="00CA19DD">
          <w:pPr>
            <w:spacing w:after="0"/>
            <w:jc w:val="center"/>
            <w:rPr>
              <w:b/>
              <w:bCs/>
              <w:sz w:val="20"/>
              <w:szCs w:val="20"/>
            </w:rPr>
          </w:pPr>
          <w:r w:rsidRPr="005A70D5">
            <w:rPr>
              <w:rStyle w:val="PageNumber"/>
              <w:sz w:val="20"/>
              <w:szCs w:val="20"/>
              <w:lang w:bidi="ru-RU"/>
            </w:rPr>
            <w:fldChar w:fldCharType="begin"/>
          </w:r>
          <w:r w:rsidRPr="005A70D5">
            <w:rPr>
              <w:rStyle w:val="PageNumber"/>
              <w:sz w:val="20"/>
              <w:szCs w:val="20"/>
              <w:lang w:bidi="ru-RU"/>
            </w:rPr>
            <w:instrText xml:space="preserve"> PAGE </w:instrText>
          </w:r>
          <w:r w:rsidRPr="005A70D5">
            <w:rPr>
              <w:rStyle w:val="PageNumber"/>
              <w:sz w:val="20"/>
              <w:szCs w:val="20"/>
              <w:lang w:bidi="ru-RU"/>
            </w:rPr>
            <w:fldChar w:fldCharType="separate"/>
          </w:r>
          <w:r>
            <w:rPr>
              <w:rStyle w:val="PageNumber"/>
              <w:noProof/>
              <w:sz w:val="20"/>
              <w:szCs w:val="20"/>
              <w:lang w:bidi="ru-RU"/>
            </w:rPr>
            <w:t>ii</w:t>
          </w:r>
          <w:r w:rsidRPr="005A70D5">
            <w:rPr>
              <w:rStyle w:val="PageNumber"/>
              <w:sz w:val="20"/>
              <w:szCs w:val="20"/>
              <w:lang w:bidi="ru-RU"/>
            </w:rPr>
            <w:fldChar w:fldCharType="end"/>
          </w:r>
        </w:p>
      </w:tc>
    </w:tr>
  </w:tbl>
  <w:p w:rsidR="00CA19DD" w:rsidRDefault="00CA19DD">
    <w:pP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CA19DD">
      <w:tc>
        <w:tcPr>
          <w:tcW w:w="864" w:type="dxa"/>
          <w:tcBorders>
            <w:top w:val="single" w:sz="12" w:space="0" w:color="auto"/>
            <w:bottom w:val="single" w:sz="18" w:space="0" w:color="auto"/>
          </w:tcBorders>
          <w:shd w:val="clear" w:color="auto" w:fill="000000"/>
          <w:vAlign w:val="bottom"/>
        </w:tcPr>
        <w:p w:rsidR="00CA19DD" w:rsidRPr="005A70D5" w:rsidRDefault="00CA19DD">
          <w:pPr>
            <w:spacing w:after="0"/>
            <w:rPr>
              <w:b/>
              <w:bCs/>
              <w:sz w:val="20"/>
              <w:szCs w:val="20"/>
            </w:rPr>
          </w:pPr>
          <w:r w:rsidRPr="005A70D5">
            <w:rPr>
              <w:b/>
              <w:sz w:val="20"/>
              <w:szCs w:val="20"/>
              <w:lang w:bidi="ru-RU"/>
            </w:rPr>
            <w:t xml:space="preserve">KSDE </w:t>
          </w:r>
        </w:p>
      </w:tc>
      <w:tc>
        <w:tcPr>
          <w:tcW w:w="9216" w:type="dxa"/>
          <w:vAlign w:val="bottom"/>
        </w:tcPr>
        <w:p w:rsidR="00CA19DD" w:rsidRPr="005A70D5" w:rsidRDefault="00CA19DD">
          <w:pPr>
            <w:spacing w:after="0"/>
            <w:rPr>
              <w:b/>
              <w:bCs/>
              <w:sz w:val="20"/>
              <w:szCs w:val="20"/>
              <w:shd w:val="clear" w:color="auto" w:fill="000000"/>
            </w:rPr>
          </w:pPr>
          <w:r w:rsidRPr="005A70D5">
            <w:rPr>
              <w:b/>
              <w:sz w:val="20"/>
              <w:szCs w:val="20"/>
              <w:lang w:bidi="ru-RU"/>
            </w:rPr>
            <w:t>Уведомление о процессуальных гарантиях</w:t>
          </w:r>
        </w:p>
      </w:tc>
      <w:tc>
        <w:tcPr>
          <w:tcW w:w="432" w:type="dxa"/>
          <w:tcBorders>
            <w:top w:val="single" w:sz="12" w:space="0" w:color="auto"/>
            <w:bottom w:val="single" w:sz="18" w:space="0" w:color="auto"/>
          </w:tcBorders>
          <w:shd w:val="clear" w:color="auto" w:fill="000000"/>
          <w:vAlign w:val="bottom"/>
        </w:tcPr>
        <w:p w:rsidR="00CA19DD" w:rsidRDefault="00CA19DD">
          <w:pPr>
            <w:spacing w:after="0"/>
            <w:jc w:val="center"/>
            <w:rPr>
              <w:b/>
              <w:bCs/>
            </w:rPr>
          </w:pPr>
          <w:r>
            <w:rPr>
              <w:rStyle w:val="PageNumber"/>
              <w:lang w:bidi="ru-RU"/>
            </w:rPr>
            <w:fldChar w:fldCharType="begin"/>
          </w:r>
          <w:r>
            <w:rPr>
              <w:rStyle w:val="PageNumber"/>
              <w:lang w:bidi="ru-RU"/>
            </w:rPr>
            <w:instrText xml:space="preserve"> PAGE </w:instrText>
          </w:r>
          <w:r>
            <w:rPr>
              <w:rStyle w:val="PageNumber"/>
              <w:lang w:bidi="ru-RU"/>
            </w:rPr>
            <w:fldChar w:fldCharType="separate"/>
          </w:r>
          <w:r>
            <w:rPr>
              <w:rStyle w:val="PageNumber"/>
              <w:noProof/>
              <w:lang w:bidi="ru-RU"/>
            </w:rPr>
            <w:t>i</w:t>
          </w:r>
          <w:r>
            <w:rPr>
              <w:rStyle w:val="PageNumber"/>
              <w:lang w:bidi="ru-RU"/>
            </w:rPr>
            <w:fldChar w:fldCharType="end"/>
          </w:r>
        </w:p>
      </w:tc>
    </w:tr>
  </w:tbl>
  <w:p w:rsidR="00CA19DD" w:rsidRDefault="00CA19DD">
    <w:pPr>
      <w:tabs>
        <w:tab w:val="right" w:pos="10080"/>
      </w:tabs>
      <w:ind w:left="-720" w:right="-720"/>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CA19DD">
      <w:tc>
        <w:tcPr>
          <w:tcW w:w="864" w:type="dxa"/>
          <w:tcBorders>
            <w:top w:val="single" w:sz="12" w:space="0" w:color="auto"/>
            <w:bottom w:val="single" w:sz="18" w:space="0" w:color="auto"/>
          </w:tcBorders>
          <w:shd w:val="clear" w:color="auto" w:fill="000000"/>
          <w:vAlign w:val="bottom"/>
        </w:tcPr>
        <w:p w:rsidR="00CA19DD" w:rsidRPr="005A70D5" w:rsidRDefault="00CA19DD">
          <w:pPr>
            <w:spacing w:after="0"/>
            <w:rPr>
              <w:b/>
              <w:bCs/>
              <w:sz w:val="20"/>
              <w:szCs w:val="20"/>
            </w:rPr>
          </w:pPr>
          <w:r w:rsidRPr="005A70D5">
            <w:rPr>
              <w:b/>
              <w:sz w:val="20"/>
              <w:szCs w:val="20"/>
              <w:lang w:bidi="ru-RU"/>
            </w:rPr>
            <w:t xml:space="preserve">KSDE </w:t>
          </w:r>
        </w:p>
      </w:tc>
      <w:tc>
        <w:tcPr>
          <w:tcW w:w="9216" w:type="dxa"/>
          <w:vAlign w:val="bottom"/>
        </w:tcPr>
        <w:p w:rsidR="00CA19DD" w:rsidRPr="005A70D5" w:rsidRDefault="00CA19DD">
          <w:pPr>
            <w:spacing w:after="0"/>
            <w:rPr>
              <w:b/>
              <w:bCs/>
              <w:sz w:val="20"/>
              <w:szCs w:val="20"/>
              <w:shd w:val="clear" w:color="auto" w:fill="000000"/>
            </w:rPr>
          </w:pPr>
          <w:r w:rsidRPr="005A70D5">
            <w:rPr>
              <w:b/>
              <w:sz w:val="20"/>
              <w:szCs w:val="20"/>
              <w:lang w:bidi="ru-RU"/>
            </w:rPr>
            <w:t>Уведомление о процессуальных гарантиях</w:t>
          </w:r>
        </w:p>
      </w:tc>
      <w:tc>
        <w:tcPr>
          <w:tcW w:w="432" w:type="dxa"/>
          <w:tcBorders>
            <w:top w:val="single" w:sz="12" w:space="0" w:color="auto"/>
            <w:bottom w:val="single" w:sz="18" w:space="0" w:color="auto"/>
          </w:tcBorders>
          <w:shd w:val="clear" w:color="auto" w:fill="000000"/>
          <w:vAlign w:val="bottom"/>
        </w:tcPr>
        <w:p w:rsidR="00CA19DD" w:rsidRDefault="00CA19DD">
          <w:pPr>
            <w:spacing w:after="0"/>
            <w:jc w:val="center"/>
            <w:rPr>
              <w:b/>
              <w:bCs/>
            </w:rPr>
          </w:pPr>
          <w:r>
            <w:rPr>
              <w:b/>
              <w:shd w:val="clear" w:color="auto" w:fill="000000"/>
              <w:lang w:bidi="ru-RU"/>
            </w:rPr>
            <w:fldChar w:fldCharType="begin"/>
          </w:r>
          <w:r>
            <w:rPr>
              <w:b/>
              <w:shd w:val="clear" w:color="auto" w:fill="000000"/>
              <w:lang w:bidi="ru-RU"/>
            </w:rPr>
            <w:instrText xml:space="preserve"> PAGE </w:instrText>
          </w:r>
          <w:r>
            <w:rPr>
              <w:b/>
              <w:shd w:val="clear" w:color="auto" w:fill="000000"/>
              <w:lang w:bidi="ru-RU"/>
            </w:rPr>
            <w:fldChar w:fldCharType="separate"/>
          </w:r>
          <w:r>
            <w:rPr>
              <w:b/>
              <w:noProof/>
              <w:shd w:val="clear" w:color="auto" w:fill="000000"/>
              <w:lang w:bidi="ru-RU"/>
            </w:rPr>
            <w:t>35</w:t>
          </w:r>
          <w:r>
            <w:rPr>
              <w:b/>
              <w:shd w:val="clear" w:color="auto" w:fill="000000"/>
              <w:lang w:bidi="ru-RU"/>
            </w:rPr>
            <w:fldChar w:fldCharType="end"/>
          </w:r>
        </w:p>
      </w:tc>
    </w:tr>
  </w:tbl>
  <w:p w:rsidR="00CA19DD" w:rsidRDefault="00CA19DD">
    <w:pP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CA19DD">
      <w:tc>
        <w:tcPr>
          <w:tcW w:w="864" w:type="dxa"/>
          <w:tcBorders>
            <w:top w:val="single" w:sz="12" w:space="0" w:color="auto"/>
            <w:bottom w:val="single" w:sz="18" w:space="0" w:color="auto"/>
          </w:tcBorders>
          <w:shd w:val="clear" w:color="auto" w:fill="000000"/>
          <w:vAlign w:val="bottom"/>
        </w:tcPr>
        <w:p w:rsidR="00CA19DD" w:rsidRPr="005A70D5" w:rsidRDefault="00CA19DD">
          <w:pPr>
            <w:spacing w:after="0"/>
            <w:rPr>
              <w:b/>
              <w:bCs/>
              <w:sz w:val="20"/>
              <w:szCs w:val="20"/>
            </w:rPr>
          </w:pPr>
          <w:r w:rsidRPr="005A70D5">
            <w:rPr>
              <w:b/>
              <w:sz w:val="20"/>
              <w:szCs w:val="20"/>
              <w:lang w:bidi="ru-RU"/>
            </w:rPr>
            <w:t xml:space="preserve">KSDE </w:t>
          </w:r>
        </w:p>
      </w:tc>
      <w:tc>
        <w:tcPr>
          <w:tcW w:w="9216" w:type="dxa"/>
          <w:vAlign w:val="bottom"/>
        </w:tcPr>
        <w:p w:rsidR="00CA19DD" w:rsidRPr="005A70D5" w:rsidRDefault="00CA19DD">
          <w:pPr>
            <w:spacing w:after="0"/>
            <w:rPr>
              <w:b/>
              <w:bCs/>
              <w:sz w:val="20"/>
              <w:szCs w:val="20"/>
              <w:shd w:val="clear" w:color="auto" w:fill="000000"/>
            </w:rPr>
          </w:pPr>
          <w:r w:rsidRPr="005A70D5">
            <w:rPr>
              <w:b/>
              <w:sz w:val="20"/>
              <w:szCs w:val="20"/>
              <w:lang w:bidi="ru-RU"/>
            </w:rPr>
            <w:t>Уведомление о процессуальных гарантиях</w:t>
          </w:r>
        </w:p>
      </w:tc>
      <w:tc>
        <w:tcPr>
          <w:tcW w:w="432" w:type="dxa"/>
          <w:tcBorders>
            <w:top w:val="single" w:sz="12" w:space="0" w:color="auto"/>
            <w:bottom w:val="single" w:sz="18" w:space="0" w:color="auto"/>
          </w:tcBorders>
          <w:shd w:val="clear" w:color="auto" w:fill="000000"/>
          <w:vAlign w:val="bottom"/>
        </w:tcPr>
        <w:p w:rsidR="00CA19DD" w:rsidRDefault="00CA19DD">
          <w:pPr>
            <w:spacing w:after="0"/>
            <w:jc w:val="center"/>
            <w:rPr>
              <w:b/>
              <w:bCs/>
            </w:rPr>
          </w:pPr>
          <w:r>
            <w:rPr>
              <w:b/>
              <w:shd w:val="clear" w:color="auto" w:fill="000000"/>
              <w:lang w:bidi="ru-RU"/>
            </w:rPr>
            <w:fldChar w:fldCharType="begin"/>
          </w:r>
          <w:r>
            <w:rPr>
              <w:b/>
              <w:shd w:val="clear" w:color="auto" w:fill="000000"/>
              <w:lang w:bidi="ru-RU"/>
            </w:rPr>
            <w:instrText xml:space="preserve"> PAGE </w:instrText>
          </w:r>
          <w:r>
            <w:rPr>
              <w:b/>
              <w:shd w:val="clear" w:color="auto" w:fill="000000"/>
              <w:lang w:bidi="ru-RU"/>
            </w:rPr>
            <w:fldChar w:fldCharType="separate"/>
          </w:r>
          <w:r>
            <w:rPr>
              <w:b/>
              <w:noProof/>
              <w:shd w:val="clear" w:color="auto" w:fill="000000"/>
              <w:lang w:bidi="ru-RU"/>
            </w:rPr>
            <w:t>1</w:t>
          </w:r>
          <w:r>
            <w:rPr>
              <w:b/>
              <w:shd w:val="clear" w:color="auto" w:fill="000000"/>
              <w:lang w:bidi="ru-RU"/>
            </w:rPr>
            <w:fldChar w:fldCharType="end"/>
          </w:r>
        </w:p>
      </w:tc>
    </w:tr>
  </w:tbl>
  <w:p w:rsidR="00CA19DD" w:rsidRDefault="00CA19DD">
    <w:pPr>
      <w:rPr>
        <w:sz w:val="4"/>
      </w:rPr>
    </w:pPr>
  </w:p>
  <w:p w:rsidR="00CA19DD" w:rsidRDefault="00CA1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B5ED1"/>
    <w:multiLevelType w:val="hybridMultilevel"/>
    <w:tmpl w:val="955C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94097"/>
    <w:multiLevelType w:val="hybridMultilevel"/>
    <w:tmpl w:val="DA741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FF4F19"/>
    <w:multiLevelType w:val="hybridMultilevel"/>
    <w:tmpl w:val="80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659E"/>
    <w:multiLevelType w:val="hybridMultilevel"/>
    <w:tmpl w:val="4352FE84"/>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363AC"/>
    <w:multiLevelType w:val="hybridMultilevel"/>
    <w:tmpl w:val="8AD46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9"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119D2"/>
    <w:multiLevelType w:val="hybridMultilevel"/>
    <w:tmpl w:val="95C29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92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EC362B"/>
    <w:multiLevelType w:val="hybridMultilevel"/>
    <w:tmpl w:val="AA6EC436"/>
    <w:lvl w:ilvl="0" w:tplc="DA463C96">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6"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2D62F1"/>
    <w:multiLevelType w:val="hybridMultilevel"/>
    <w:tmpl w:val="192A9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4384262">
    <w:abstractNumId w:val="39"/>
  </w:num>
  <w:num w:numId="2" w16cid:durableId="209729354">
    <w:abstractNumId w:val="51"/>
  </w:num>
  <w:num w:numId="3" w16cid:durableId="1354040492">
    <w:abstractNumId w:val="46"/>
  </w:num>
  <w:num w:numId="4" w16cid:durableId="1576088832">
    <w:abstractNumId w:val="52"/>
  </w:num>
  <w:num w:numId="5" w16cid:durableId="1919753275">
    <w:abstractNumId w:val="67"/>
  </w:num>
  <w:num w:numId="6" w16cid:durableId="856457157">
    <w:abstractNumId w:val="35"/>
  </w:num>
  <w:num w:numId="7" w16cid:durableId="1901751289">
    <w:abstractNumId w:val="3"/>
  </w:num>
  <w:num w:numId="8" w16cid:durableId="2025738709">
    <w:abstractNumId w:val="47"/>
  </w:num>
  <w:num w:numId="9" w16cid:durableId="293491125">
    <w:abstractNumId w:val="69"/>
  </w:num>
  <w:num w:numId="10" w16cid:durableId="1509831389">
    <w:abstractNumId w:val="37"/>
  </w:num>
  <w:num w:numId="11" w16cid:durableId="324284811">
    <w:abstractNumId w:val="63"/>
  </w:num>
  <w:num w:numId="12" w16cid:durableId="1762680392">
    <w:abstractNumId w:val="71"/>
  </w:num>
  <w:num w:numId="13" w16cid:durableId="1238202865">
    <w:abstractNumId w:val="72"/>
  </w:num>
  <w:num w:numId="14" w16cid:durableId="1736974507">
    <w:abstractNumId w:val="36"/>
  </w:num>
  <w:num w:numId="15" w16cid:durableId="44069400">
    <w:abstractNumId w:val="25"/>
  </w:num>
  <w:num w:numId="16" w16cid:durableId="1216427359">
    <w:abstractNumId w:val="23"/>
  </w:num>
  <w:num w:numId="17" w16cid:durableId="1289749263">
    <w:abstractNumId w:val="28"/>
  </w:num>
  <w:num w:numId="18" w16cid:durableId="1949653153">
    <w:abstractNumId w:val="55"/>
  </w:num>
  <w:num w:numId="19" w16cid:durableId="1546060475">
    <w:abstractNumId w:val="30"/>
  </w:num>
  <w:num w:numId="20" w16cid:durableId="1907295693">
    <w:abstractNumId w:val="53"/>
  </w:num>
  <w:num w:numId="21" w16cid:durableId="1080253549">
    <w:abstractNumId w:val="65"/>
  </w:num>
  <w:num w:numId="22" w16cid:durableId="2123958064">
    <w:abstractNumId w:val="70"/>
  </w:num>
  <w:num w:numId="23" w16cid:durableId="2074691990">
    <w:abstractNumId w:val="18"/>
  </w:num>
  <w:num w:numId="24" w16cid:durableId="1031106524">
    <w:abstractNumId w:val="50"/>
  </w:num>
  <w:num w:numId="25" w16cid:durableId="579020956">
    <w:abstractNumId w:val="59"/>
  </w:num>
  <w:num w:numId="26" w16cid:durableId="435252147">
    <w:abstractNumId w:val="68"/>
  </w:num>
  <w:num w:numId="27" w16cid:durableId="2047558849">
    <w:abstractNumId w:val="66"/>
  </w:num>
  <w:num w:numId="28" w16cid:durableId="1359356313">
    <w:abstractNumId w:val="73"/>
  </w:num>
  <w:num w:numId="29" w16cid:durableId="822968078">
    <w:abstractNumId w:val="16"/>
  </w:num>
  <w:num w:numId="30" w16cid:durableId="468011177">
    <w:abstractNumId w:val="42"/>
  </w:num>
  <w:num w:numId="31" w16cid:durableId="1045787146">
    <w:abstractNumId w:val="29"/>
  </w:num>
  <w:num w:numId="32" w16cid:durableId="1169255534">
    <w:abstractNumId w:val="27"/>
  </w:num>
  <w:num w:numId="33" w16cid:durableId="1946645264">
    <w:abstractNumId w:val="2"/>
  </w:num>
  <w:num w:numId="34" w16cid:durableId="2074543001">
    <w:abstractNumId w:val="61"/>
  </w:num>
  <w:num w:numId="35" w16cid:durableId="580990886">
    <w:abstractNumId w:val="40"/>
  </w:num>
  <w:num w:numId="36" w16cid:durableId="636031442">
    <w:abstractNumId w:val="31"/>
  </w:num>
  <w:num w:numId="37" w16cid:durableId="1642806305">
    <w:abstractNumId w:val="26"/>
  </w:num>
  <w:num w:numId="38" w16cid:durableId="276714883">
    <w:abstractNumId w:val="57"/>
  </w:num>
  <w:num w:numId="39" w16cid:durableId="1296831403">
    <w:abstractNumId w:val="11"/>
  </w:num>
  <w:num w:numId="40" w16cid:durableId="708409989">
    <w:abstractNumId w:val="17"/>
  </w:num>
  <w:num w:numId="41" w16cid:durableId="184908785">
    <w:abstractNumId w:val="8"/>
  </w:num>
  <w:num w:numId="42" w16cid:durableId="339238936">
    <w:abstractNumId w:val="12"/>
  </w:num>
  <w:num w:numId="43" w16cid:durableId="1379745657">
    <w:abstractNumId w:val="74"/>
  </w:num>
  <w:num w:numId="44" w16cid:durableId="1295985744">
    <w:abstractNumId w:val="41"/>
  </w:num>
  <w:num w:numId="45" w16cid:durableId="958145879">
    <w:abstractNumId w:val="54"/>
  </w:num>
  <w:num w:numId="46" w16cid:durableId="849955996">
    <w:abstractNumId w:val="19"/>
  </w:num>
  <w:num w:numId="47" w16cid:durableId="1122384829">
    <w:abstractNumId w:val="38"/>
  </w:num>
  <w:num w:numId="48" w16cid:durableId="174392347">
    <w:abstractNumId w:val="58"/>
  </w:num>
  <w:num w:numId="49" w16cid:durableId="667248655">
    <w:abstractNumId w:val="49"/>
  </w:num>
  <w:num w:numId="50" w16cid:durableId="1572161037">
    <w:abstractNumId w:val="4"/>
  </w:num>
  <w:num w:numId="51" w16cid:durableId="634606490">
    <w:abstractNumId w:val="1"/>
  </w:num>
  <w:num w:numId="52" w16cid:durableId="298002268">
    <w:abstractNumId w:val="21"/>
  </w:num>
  <w:num w:numId="53" w16cid:durableId="921572073">
    <w:abstractNumId w:val="6"/>
  </w:num>
  <w:num w:numId="54" w16cid:durableId="795293867">
    <w:abstractNumId w:val="24"/>
  </w:num>
  <w:num w:numId="55" w16cid:durableId="875191903">
    <w:abstractNumId w:val="9"/>
  </w:num>
  <w:num w:numId="56" w16cid:durableId="653267378">
    <w:abstractNumId w:val="75"/>
  </w:num>
  <w:num w:numId="57" w16cid:durableId="145517466">
    <w:abstractNumId w:val="34"/>
  </w:num>
  <w:num w:numId="58" w16cid:durableId="1261258399">
    <w:abstractNumId w:val="56"/>
  </w:num>
  <w:num w:numId="59" w16cid:durableId="290988076">
    <w:abstractNumId w:val="13"/>
  </w:num>
  <w:num w:numId="60" w16cid:durableId="1873373811">
    <w:abstractNumId w:val="14"/>
  </w:num>
  <w:num w:numId="61" w16cid:durableId="339888489">
    <w:abstractNumId w:val="45"/>
  </w:num>
  <w:num w:numId="62" w16cid:durableId="385763489">
    <w:abstractNumId w:val="32"/>
  </w:num>
  <w:num w:numId="63" w16cid:durableId="19933834">
    <w:abstractNumId w:val="62"/>
  </w:num>
  <w:num w:numId="64" w16cid:durableId="999190304">
    <w:abstractNumId w:val="33"/>
  </w:num>
  <w:num w:numId="65" w16cid:durableId="1663310207">
    <w:abstractNumId w:val="43"/>
  </w:num>
  <w:num w:numId="66" w16cid:durableId="1426534215">
    <w:abstractNumId w:val="5"/>
  </w:num>
  <w:num w:numId="67" w16cid:durableId="1678146584">
    <w:abstractNumId w:val="48"/>
  </w:num>
  <w:num w:numId="68" w16cid:durableId="2007515949">
    <w:abstractNumId w:val="0"/>
  </w:num>
  <w:num w:numId="69" w16cid:durableId="1481078676">
    <w:abstractNumId w:val="64"/>
  </w:num>
  <w:num w:numId="70" w16cid:durableId="1038432494">
    <w:abstractNumId w:val="60"/>
  </w:num>
  <w:num w:numId="71" w16cid:durableId="1241057838">
    <w:abstractNumId w:val="62"/>
  </w:num>
  <w:num w:numId="72" w16cid:durableId="923030173">
    <w:abstractNumId w:val="62"/>
  </w:num>
  <w:num w:numId="73" w16cid:durableId="320817235">
    <w:abstractNumId w:val="62"/>
  </w:num>
  <w:num w:numId="74" w16cid:durableId="1587109760">
    <w:abstractNumId w:val="44"/>
  </w:num>
  <w:num w:numId="75" w16cid:durableId="1900286632">
    <w:abstractNumId w:val="7"/>
  </w:num>
  <w:num w:numId="76" w16cid:durableId="1861506774">
    <w:abstractNumId w:val="10"/>
  </w:num>
  <w:num w:numId="77" w16cid:durableId="538976378">
    <w:abstractNumId w:val="20"/>
  </w:num>
  <w:num w:numId="78" w16cid:durableId="660160429">
    <w:abstractNumId w:val="22"/>
  </w:num>
  <w:num w:numId="79" w16cid:durableId="198204962">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FC7"/>
    <w:rsid w:val="00004307"/>
    <w:rsid w:val="000065BD"/>
    <w:rsid w:val="00014D06"/>
    <w:rsid w:val="00031938"/>
    <w:rsid w:val="00033EFE"/>
    <w:rsid w:val="00034498"/>
    <w:rsid w:val="00053F92"/>
    <w:rsid w:val="00054814"/>
    <w:rsid w:val="00066288"/>
    <w:rsid w:val="00076481"/>
    <w:rsid w:val="00080F3F"/>
    <w:rsid w:val="000814F2"/>
    <w:rsid w:val="00083DF2"/>
    <w:rsid w:val="000A176A"/>
    <w:rsid w:val="000B38C1"/>
    <w:rsid w:val="000B4F57"/>
    <w:rsid w:val="00117E0A"/>
    <w:rsid w:val="00126452"/>
    <w:rsid w:val="0013254F"/>
    <w:rsid w:val="0013758A"/>
    <w:rsid w:val="00163072"/>
    <w:rsid w:val="00182293"/>
    <w:rsid w:val="00183F9A"/>
    <w:rsid w:val="001A128D"/>
    <w:rsid w:val="001A5D47"/>
    <w:rsid w:val="001B36DF"/>
    <w:rsid w:val="001C6D01"/>
    <w:rsid w:val="001D0823"/>
    <w:rsid w:val="001E1218"/>
    <w:rsid w:val="00203EF0"/>
    <w:rsid w:val="00206C7C"/>
    <w:rsid w:val="00223C95"/>
    <w:rsid w:val="002350F5"/>
    <w:rsid w:val="002354C6"/>
    <w:rsid w:val="002375B8"/>
    <w:rsid w:val="002546B7"/>
    <w:rsid w:val="00256FE5"/>
    <w:rsid w:val="002653E2"/>
    <w:rsid w:val="002716B5"/>
    <w:rsid w:val="002869C3"/>
    <w:rsid w:val="00290008"/>
    <w:rsid w:val="00290B53"/>
    <w:rsid w:val="0029118A"/>
    <w:rsid w:val="002B316E"/>
    <w:rsid w:val="002C0C32"/>
    <w:rsid w:val="002D1A41"/>
    <w:rsid w:val="002D7F3D"/>
    <w:rsid w:val="002E3B5C"/>
    <w:rsid w:val="002E6114"/>
    <w:rsid w:val="002F4136"/>
    <w:rsid w:val="002F4ED7"/>
    <w:rsid w:val="003205FA"/>
    <w:rsid w:val="00332A78"/>
    <w:rsid w:val="00334EEF"/>
    <w:rsid w:val="0033653E"/>
    <w:rsid w:val="00373F92"/>
    <w:rsid w:val="0038768C"/>
    <w:rsid w:val="003C49A6"/>
    <w:rsid w:val="003D7A97"/>
    <w:rsid w:val="003E58D7"/>
    <w:rsid w:val="003F5712"/>
    <w:rsid w:val="00401A4E"/>
    <w:rsid w:val="00412310"/>
    <w:rsid w:val="0042531E"/>
    <w:rsid w:val="004302A7"/>
    <w:rsid w:val="00434132"/>
    <w:rsid w:val="004371A3"/>
    <w:rsid w:val="004401FE"/>
    <w:rsid w:val="00440A88"/>
    <w:rsid w:val="00442D5D"/>
    <w:rsid w:val="00456B00"/>
    <w:rsid w:val="00461FA7"/>
    <w:rsid w:val="00462FEC"/>
    <w:rsid w:val="004703DC"/>
    <w:rsid w:val="004902BD"/>
    <w:rsid w:val="004D0EF2"/>
    <w:rsid w:val="004D210B"/>
    <w:rsid w:val="004D4392"/>
    <w:rsid w:val="00512A94"/>
    <w:rsid w:val="00525F5D"/>
    <w:rsid w:val="00540775"/>
    <w:rsid w:val="00554046"/>
    <w:rsid w:val="00581F8E"/>
    <w:rsid w:val="00594988"/>
    <w:rsid w:val="005A2E58"/>
    <w:rsid w:val="005A70D5"/>
    <w:rsid w:val="005D2631"/>
    <w:rsid w:val="005E7AEF"/>
    <w:rsid w:val="005F20CC"/>
    <w:rsid w:val="00605A94"/>
    <w:rsid w:val="00605AFF"/>
    <w:rsid w:val="0061717D"/>
    <w:rsid w:val="00624B11"/>
    <w:rsid w:val="00651030"/>
    <w:rsid w:val="006568F2"/>
    <w:rsid w:val="00667DEB"/>
    <w:rsid w:val="00672521"/>
    <w:rsid w:val="00674F1E"/>
    <w:rsid w:val="006830BB"/>
    <w:rsid w:val="00694D44"/>
    <w:rsid w:val="006B4AF4"/>
    <w:rsid w:val="006B7365"/>
    <w:rsid w:val="006D1FCA"/>
    <w:rsid w:val="006E5905"/>
    <w:rsid w:val="006F3007"/>
    <w:rsid w:val="006F4B24"/>
    <w:rsid w:val="0071114F"/>
    <w:rsid w:val="007202E7"/>
    <w:rsid w:val="007412B6"/>
    <w:rsid w:val="007502C4"/>
    <w:rsid w:val="00751283"/>
    <w:rsid w:val="00762421"/>
    <w:rsid w:val="0077626A"/>
    <w:rsid w:val="00785B0E"/>
    <w:rsid w:val="007B5D97"/>
    <w:rsid w:val="007E537C"/>
    <w:rsid w:val="00807B2B"/>
    <w:rsid w:val="00824224"/>
    <w:rsid w:val="00843489"/>
    <w:rsid w:val="00843892"/>
    <w:rsid w:val="00852D53"/>
    <w:rsid w:val="008577E4"/>
    <w:rsid w:val="0086342B"/>
    <w:rsid w:val="0087064E"/>
    <w:rsid w:val="008A0CEE"/>
    <w:rsid w:val="008A1246"/>
    <w:rsid w:val="008A703E"/>
    <w:rsid w:val="008C18E8"/>
    <w:rsid w:val="008D111C"/>
    <w:rsid w:val="008D4E5E"/>
    <w:rsid w:val="008E423F"/>
    <w:rsid w:val="009038A7"/>
    <w:rsid w:val="00911AD6"/>
    <w:rsid w:val="009161E9"/>
    <w:rsid w:val="009162F6"/>
    <w:rsid w:val="00960E4B"/>
    <w:rsid w:val="009646DF"/>
    <w:rsid w:val="009646FA"/>
    <w:rsid w:val="009811C0"/>
    <w:rsid w:val="00983FBA"/>
    <w:rsid w:val="009861F3"/>
    <w:rsid w:val="009C1152"/>
    <w:rsid w:val="009E4AAE"/>
    <w:rsid w:val="00A2023B"/>
    <w:rsid w:val="00A26830"/>
    <w:rsid w:val="00A37708"/>
    <w:rsid w:val="00A41196"/>
    <w:rsid w:val="00A61BC1"/>
    <w:rsid w:val="00A63CCF"/>
    <w:rsid w:val="00A665B2"/>
    <w:rsid w:val="00A676A9"/>
    <w:rsid w:val="00A74654"/>
    <w:rsid w:val="00A82791"/>
    <w:rsid w:val="00A84A3F"/>
    <w:rsid w:val="00AA2A95"/>
    <w:rsid w:val="00AD1BB7"/>
    <w:rsid w:val="00AE2C5C"/>
    <w:rsid w:val="00AF74E0"/>
    <w:rsid w:val="00B03310"/>
    <w:rsid w:val="00B038E4"/>
    <w:rsid w:val="00B06CB2"/>
    <w:rsid w:val="00B6703F"/>
    <w:rsid w:val="00BB1B6D"/>
    <w:rsid w:val="00BC49AC"/>
    <w:rsid w:val="00BD3C40"/>
    <w:rsid w:val="00BE08DE"/>
    <w:rsid w:val="00BE6856"/>
    <w:rsid w:val="00C1586D"/>
    <w:rsid w:val="00C30507"/>
    <w:rsid w:val="00C45505"/>
    <w:rsid w:val="00C457F3"/>
    <w:rsid w:val="00C46A6D"/>
    <w:rsid w:val="00C84D0D"/>
    <w:rsid w:val="00C941B8"/>
    <w:rsid w:val="00C953D4"/>
    <w:rsid w:val="00CA19DD"/>
    <w:rsid w:val="00CA3077"/>
    <w:rsid w:val="00CA46EE"/>
    <w:rsid w:val="00CC2117"/>
    <w:rsid w:val="00CD006B"/>
    <w:rsid w:val="00CD5EAE"/>
    <w:rsid w:val="00CE0745"/>
    <w:rsid w:val="00CE3655"/>
    <w:rsid w:val="00CE476E"/>
    <w:rsid w:val="00CE5B7A"/>
    <w:rsid w:val="00CE7298"/>
    <w:rsid w:val="00CF604F"/>
    <w:rsid w:val="00D025B9"/>
    <w:rsid w:val="00D137F3"/>
    <w:rsid w:val="00D151F0"/>
    <w:rsid w:val="00D2627B"/>
    <w:rsid w:val="00D2791B"/>
    <w:rsid w:val="00D32325"/>
    <w:rsid w:val="00D4498F"/>
    <w:rsid w:val="00D65F9C"/>
    <w:rsid w:val="00D71BD6"/>
    <w:rsid w:val="00D73AF4"/>
    <w:rsid w:val="00D73E29"/>
    <w:rsid w:val="00D75D6F"/>
    <w:rsid w:val="00D935C9"/>
    <w:rsid w:val="00D95CA1"/>
    <w:rsid w:val="00DA5F27"/>
    <w:rsid w:val="00DA625E"/>
    <w:rsid w:val="00DB0A17"/>
    <w:rsid w:val="00DD320A"/>
    <w:rsid w:val="00DE09DA"/>
    <w:rsid w:val="00DF2D4D"/>
    <w:rsid w:val="00E06273"/>
    <w:rsid w:val="00E10F35"/>
    <w:rsid w:val="00E256DB"/>
    <w:rsid w:val="00E477A2"/>
    <w:rsid w:val="00E47D9E"/>
    <w:rsid w:val="00E52245"/>
    <w:rsid w:val="00E7213E"/>
    <w:rsid w:val="00E73FC9"/>
    <w:rsid w:val="00E904E3"/>
    <w:rsid w:val="00E945D1"/>
    <w:rsid w:val="00E94695"/>
    <w:rsid w:val="00EC7EE6"/>
    <w:rsid w:val="00F04D3B"/>
    <w:rsid w:val="00F05D48"/>
    <w:rsid w:val="00F30210"/>
    <w:rsid w:val="00F37858"/>
    <w:rsid w:val="00F452C3"/>
    <w:rsid w:val="00F47EBE"/>
    <w:rsid w:val="00F514C2"/>
    <w:rsid w:val="00F60599"/>
    <w:rsid w:val="00F611E6"/>
    <w:rsid w:val="00FB0832"/>
    <w:rsid w:val="00FB4E3A"/>
    <w:rsid w:val="00FB69C0"/>
    <w:rsid w:val="00FD20C1"/>
    <w:rsid w:val="00FD4FEE"/>
    <w:rsid w:val="00FE2A2D"/>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1C703B3-E1F3-4A8B-9B33-F0CDE2A9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val="ru-RU" w:eastAsia="en-US"/>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bCs/>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bCs/>
      <w:smallCaps/>
      <w:sz w:val="36"/>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2"/>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3"/>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5E7AEF"/>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63"/>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bCs/>
    </w:rPr>
  </w:style>
  <w:style w:type="paragraph" w:styleId="Revision">
    <w:name w:val="Revision"/>
    <w:hidden/>
    <w:uiPriority w:val="99"/>
    <w:semiHidden/>
    <w:rsid w:val="00DD320A"/>
    <w:rPr>
      <w:rFonts w:ascii="Arial" w:hAnsi="Arial"/>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2D00-CFBB-44AE-AAC2-E0738A94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16853</Words>
  <Characters>96064</Characters>
  <Application>Microsoft Office Word</Application>
  <DocSecurity>0</DocSecurity>
  <Lines>800</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IDEA 2004 Model Forms: Guidance on Required Content of Forms Under Part B of The Idea (MS Word)</vt:lpstr>
      <vt:lpstr>IDEA 2004 Model Forms: Guidance on Required Content of Forms Under Part B of The Idea (MS Word)</vt:lpstr>
    </vt:vector>
  </TitlesOfParts>
  <Company>U.S. Department of Education, OSERS, OSEP</Company>
  <LinksUpToDate>false</LinksUpToDate>
  <CharactersWithSpaces>112692</CharactersWithSpaces>
  <SharedDoc>false</SharedDoc>
  <HyperlinkBase>http://www.ed.gov</HyperlinkBase>
  <HLinks>
    <vt:vector size="384" baseType="variant">
      <vt:variant>
        <vt:i4>1179703</vt:i4>
      </vt:variant>
      <vt:variant>
        <vt:i4>302</vt:i4>
      </vt:variant>
      <vt:variant>
        <vt:i4>0</vt:i4>
      </vt:variant>
      <vt:variant>
        <vt:i4>5</vt:i4>
      </vt:variant>
      <vt:variant>
        <vt:lpwstr/>
      </vt:variant>
      <vt:variant>
        <vt:lpwstr>_Toc265563652</vt:lpwstr>
      </vt:variant>
      <vt:variant>
        <vt:i4>1179703</vt:i4>
      </vt:variant>
      <vt:variant>
        <vt:i4>296</vt:i4>
      </vt:variant>
      <vt:variant>
        <vt:i4>0</vt:i4>
      </vt:variant>
      <vt:variant>
        <vt:i4>5</vt:i4>
      </vt:variant>
      <vt:variant>
        <vt:lpwstr/>
      </vt:variant>
      <vt:variant>
        <vt:lpwstr>_Toc265563651</vt:lpwstr>
      </vt:variant>
      <vt:variant>
        <vt:i4>1179703</vt:i4>
      </vt:variant>
      <vt:variant>
        <vt:i4>290</vt:i4>
      </vt:variant>
      <vt:variant>
        <vt:i4>0</vt:i4>
      </vt:variant>
      <vt:variant>
        <vt:i4>5</vt:i4>
      </vt:variant>
      <vt:variant>
        <vt:lpwstr/>
      </vt:variant>
      <vt:variant>
        <vt:lpwstr>_Toc265563650</vt:lpwstr>
      </vt:variant>
      <vt:variant>
        <vt:i4>1245239</vt:i4>
      </vt:variant>
      <vt:variant>
        <vt:i4>284</vt:i4>
      </vt:variant>
      <vt:variant>
        <vt:i4>0</vt:i4>
      </vt:variant>
      <vt:variant>
        <vt:i4>5</vt:i4>
      </vt:variant>
      <vt:variant>
        <vt:lpwstr/>
      </vt:variant>
      <vt:variant>
        <vt:lpwstr>_Toc265563649</vt:lpwstr>
      </vt:variant>
      <vt:variant>
        <vt:i4>1245239</vt:i4>
      </vt:variant>
      <vt:variant>
        <vt:i4>278</vt:i4>
      </vt:variant>
      <vt:variant>
        <vt:i4>0</vt:i4>
      </vt:variant>
      <vt:variant>
        <vt:i4>5</vt:i4>
      </vt:variant>
      <vt:variant>
        <vt:lpwstr/>
      </vt:variant>
      <vt:variant>
        <vt:lpwstr>_Toc265563648</vt:lpwstr>
      </vt:variant>
      <vt:variant>
        <vt:i4>1245239</vt:i4>
      </vt:variant>
      <vt:variant>
        <vt:i4>275</vt:i4>
      </vt:variant>
      <vt:variant>
        <vt:i4>0</vt:i4>
      </vt:variant>
      <vt:variant>
        <vt:i4>5</vt:i4>
      </vt:variant>
      <vt:variant>
        <vt:lpwstr/>
      </vt:variant>
      <vt:variant>
        <vt:lpwstr>_Toc265563647</vt:lpwstr>
      </vt:variant>
      <vt:variant>
        <vt:i4>1245239</vt:i4>
      </vt:variant>
      <vt:variant>
        <vt:i4>272</vt:i4>
      </vt:variant>
      <vt:variant>
        <vt:i4>0</vt:i4>
      </vt:variant>
      <vt:variant>
        <vt:i4>5</vt:i4>
      </vt:variant>
      <vt:variant>
        <vt:lpwstr/>
      </vt:variant>
      <vt:variant>
        <vt:lpwstr>_Toc265563646</vt:lpwstr>
      </vt:variant>
      <vt:variant>
        <vt:i4>1245239</vt:i4>
      </vt:variant>
      <vt:variant>
        <vt:i4>266</vt:i4>
      </vt:variant>
      <vt:variant>
        <vt:i4>0</vt:i4>
      </vt:variant>
      <vt:variant>
        <vt:i4>5</vt:i4>
      </vt:variant>
      <vt:variant>
        <vt:lpwstr/>
      </vt:variant>
      <vt:variant>
        <vt:lpwstr>_Toc265563645</vt:lpwstr>
      </vt:variant>
      <vt:variant>
        <vt:i4>1245239</vt:i4>
      </vt:variant>
      <vt:variant>
        <vt:i4>260</vt:i4>
      </vt:variant>
      <vt:variant>
        <vt:i4>0</vt:i4>
      </vt:variant>
      <vt:variant>
        <vt:i4>5</vt:i4>
      </vt:variant>
      <vt:variant>
        <vt:lpwstr/>
      </vt:variant>
      <vt:variant>
        <vt:lpwstr>_Toc265563644</vt:lpwstr>
      </vt:variant>
      <vt:variant>
        <vt:i4>1245239</vt:i4>
      </vt:variant>
      <vt:variant>
        <vt:i4>257</vt:i4>
      </vt:variant>
      <vt:variant>
        <vt:i4>0</vt:i4>
      </vt:variant>
      <vt:variant>
        <vt:i4>5</vt:i4>
      </vt:variant>
      <vt:variant>
        <vt:lpwstr/>
      </vt:variant>
      <vt:variant>
        <vt:lpwstr>_Toc265563643</vt:lpwstr>
      </vt:variant>
      <vt:variant>
        <vt:i4>1245239</vt:i4>
      </vt:variant>
      <vt:variant>
        <vt:i4>251</vt:i4>
      </vt:variant>
      <vt:variant>
        <vt:i4>0</vt:i4>
      </vt:variant>
      <vt:variant>
        <vt:i4>5</vt:i4>
      </vt:variant>
      <vt:variant>
        <vt:lpwstr/>
      </vt:variant>
      <vt:variant>
        <vt:lpwstr>_Toc265563642</vt:lpwstr>
      </vt:variant>
      <vt:variant>
        <vt:i4>1245239</vt:i4>
      </vt:variant>
      <vt:variant>
        <vt:i4>245</vt:i4>
      </vt:variant>
      <vt:variant>
        <vt:i4>0</vt:i4>
      </vt:variant>
      <vt:variant>
        <vt:i4>5</vt:i4>
      </vt:variant>
      <vt:variant>
        <vt:lpwstr/>
      </vt:variant>
      <vt:variant>
        <vt:lpwstr>_Toc265563641</vt:lpwstr>
      </vt:variant>
      <vt:variant>
        <vt:i4>1245239</vt:i4>
      </vt:variant>
      <vt:variant>
        <vt:i4>239</vt:i4>
      </vt:variant>
      <vt:variant>
        <vt:i4>0</vt:i4>
      </vt:variant>
      <vt:variant>
        <vt:i4>5</vt:i4>
      </vt:variant>
      <vt:variant>
        <vt:lpwstr/>
      </vt:variant>
      <vt:variant>
        <vt:lpwstr>_Toc265563640</vt:lpwstr>
      </vt:variant>
      <vt:variant>
        <vt:i4>1310775</vt:i4>
      </vt:variant>
      <vt:variant>
        <vt:i4>233</vt:i4>
      </vt:variant>
      <vt:variant>
        <vt:i4>0</vt:i4>
      </vt:variant>
      <vt:variant>
        <vt:i4>5</vt:i4>
      </vt:variant>
      <vt:variant>
        <vt:lpwstr/>
      </vt:variant>
      <vt:variant>
        <vt:lpwstr>_Toc265563639</vt:lpwstr>
      </vt:variant>
      <vt:variant>
        <vt:i4>1310775</vt:i4>
      </vt:variant>
      <vt:variant>
        <vt:i4>227</vt:i4>
      </vt:variant>
      <vt:variant>
        <vt:i4>0</vt:i4>
      </vt:variant>
      <vt:variant>
        <vt:i4>5</vt:i4>
      </vt:variant>
      <vt:variant>
        <vt:lpwstr/>
      </vt:variant>
      <vt:variant>
        <vt:lpwstr>_Toc265563638</vt:lpwstr>
      </vt:variant>
      <vt:variant>
        <vt:i4>1310775</vt:i4>
      </vt:variant>
      <vt:variant>
        <vt:i4>221</vt:i4>
      </vt:variant>
      <vt:variant>
        <vt:i4>0</vt:i4>
      </vt:variant>
      <vt:variant>
        <vt:i4>5</vt:i4>
      </vt:variant>
      <vt:variant>
        <vt:lpwstr/>
      </vt:variant>
      <vt:variant>
        <vt:lpwstr>_Toc265563637</vt:lpwstr>
      </vt:variant>
      <vt:variant>
        <vt:i4>1310775</vt:i4>
      </vt:variant>
      <vt:variant>
        <vt:i4>215</vt:i4>
      </vt:variant>
      <vt:variant>
        <vt:i4>0</vt:i4>
      </vt:variant>
      <vt:variant>
        <vt:i4>5</vt:i4>
      </vt:variant>
      <vt:variant>
        <vt:lpwstr/>
      </vt:variant>
      <vt:variant>
        <vt:lpwstr>_Toc265563636</vt:lpwstr>
      </vt:variant>
      <vt:variant>
        <vt:i4>1310775</vt:i4>
      </vt:variant>
      <vt:variant>
        <vt:i4>209</vt:i4>
      </vt:variant>
      <vt:variant>
        <vt:i4>0</vt:i4>
      </vt:variant>
      <vt:variant>
        <vt:i4>5</vt:i4>
      </vt:variant>
      <vt:variant>
        <vt:lpwstr/>
      </vt:variant>
      <vt:variant>
        <vt:lpwstr>_Toc265563635</vt:lpwstr>
      </vt:variant>
      <vt:variant>
        <vt:i4>1310775</vt:i4>
      </vt:variant>
      <vt:variant>
        <vt:i4>203</vt:i4>
      </vt:variant>
      <vt:variant>
        <vt:i4>0</vt:i4>
      </vt:variant>
      <vt:variant>
        <vt:i4>5</vt:i4>
      </vt:variant>
      <vt:variant>
        <vt:lpwstr/>
      </vt:variant>
      <vt:variant>
        <vt:lpwstr>_Toc265563634</vt:lpwstr>
      </vt:variant>
      <vt:variant>
        <vt:i4>1310775</vt:i4>
      </vt:variant>
      <vt:variant>
        <vt:i4>200</vt:i4>
      </vt:variant>
      <vt:variant>
        <vt:i4>0</vt:i4>
      </vt:variant>
      <vt:variant>
        <vt:i4>5</vt:i4>
      </vt:variant>
      <vt:variant>
        <vt:lpwstr/>
      </vt:variant>
      <vt:variant>
        <vt:lpwstr>_Toc265563633</vt:lpwstr>
      </vt:variant>
      <vt:variant>
        <vt:i4>1310775</vt:i4>
      </vt:variant>
      <vt:variant>
        <vt:i4>194</vt:i4>
      </vt:variant>
      <vt:variant>
        <vt:i4>0</vt:i4>
      </vt:variant>
      <vt:variant>
        <vt:i4>5</vt:i4>
      </vt:variant>
      <vt:variant>
        <vt:lpwstr/>
      </vt:variant>
      <vt:variant>
        <vt:lpwstr>_Toc265563632</vt:lpwstr>
      </vt:variant>
      <vt:variant>
        <vt:i4>1310775</vt:i4>
      </vt:variant>
      <vt:variant>
        <vt:i4>188</vt:i4>
      </vt:variant>
      <vt:variant>
        <vt:i4>0</vt:i4>
      </vt:variant>
      <vt:variant>
        <vt:i4>5</vt:i4>
      </vt:variant>
      <vt:variant>
        <vt:lpwstr/>
      </vt:variant>
      <vt:variant>
        <vt:lpwstr>_Toc265563631</vt:lpwstr>
      </vt:variant>
      <vt:variant>
        <vt:i4>1310775</vt:i4>
      </vt:variant>
      <vt:variant>
        <vt:i4>182</vt:i4>
      </vt:variant>
      <vt:variant>
        <vt:i4>0</vt:i4>
      </vt:variant>
      <vt:variant>
        <vt:i4>5</vt:i4>
      </vt:variant>
      <vt:variant>
        <vt:lpwstr/>
      </vt:variant>
      <vt:variant>
        <vt:lpwstr>_Toc265563630</vt:lpwstr>
      </vt:variant>
      <vt:variant>
        <vt:i4>1376311</vt:i4>
      </vt:variant>
      <vt:variant>
        <vt:i4>176</vt:i4>
      </vt:variant>
      <vt:variant>
        <vt:i4>0</vt:i4>
      </vt:variant>
      <vt:variant>
        <vt:i4>5</vt:i4>
      </vt:variant>
      <vt:variant>
        <vt:lpwstr/>
      </vt:variant>
      <vt:variant>
        <vt:lpwstr>_Toc265563629</vt:lpwstr>
      </vt:variant>
      <vt:variant>
        <vt:i4>1376311</vt:i4>
      </vt:variant>
      <vt:variant>
        <vt:i4>170</vt:i4>
      </vt:variant>
      <vt:variant>
        <vt:i4>0</vt:i4>
      </vt:variant>
      <vt:variant>
        <vt:i4>5</vt:i4>
      </vt:variant>
      <vt:variant>
        <vt:lpwstr/>
      </vt:variant>
      <vt:variant>
        <vt:lpwstr>_Toc265563628</vt:lpwstr>
      </vt:variant>
      <vt:variant>
        <vt:i4>1376311</vt:i4>
      </vt:variant>
      <vt:variant>
        <vt:i4>164</vt:i4>
      </vt:variant>
      <vt:variant>
        <vt:i4>0</vt:i4>
      </vt:variant>
      <vt:variant>
        <vt:i4>5</vt:i4>
      </vt:variant>
      <vt:variant>
        <vt:lpwstr/>
      </vt:variant>
      <vt:variant>
        <vt:lpwstr>_Toc265563627</vt:lpwstr>
      </vt:variant>
      <vt:variant>
        <vt:i4>1376311</vt:i4>
      </vt:variant>
      <vt:variant>
        <vt:i4>161</vt:i4>
      </vt:variant>
      <vt:variant>
        <vt:i4>0</vt:i4>
      </vt:variant>
      <vt:variant>
        <vt:i4>5</vt:i4>
      </vt:variant>
      <vt:variant>
        <vt:lpwstr/>
      </vt:variant>
      <vt:variant>
        <vt:lpwstr>_Toc265563626</vt:lpwstr>
      </vt:variant>
      <vt:variant>
        <vt:i4>1376311</vt:i4>
      </vt:variant>
      <vt:variant>
        <vt:i4>155</vt:i4>
      </vt:variant>
      <vt:variant>
        <vt:i4>0</vt:i4>
      </vt:variant>
      <vt:variant>
        <vt:i4>5</vt:i4>
      </vt:variant>
      <vt:variant>
        <vt:lpwstr/>
      </vt:variant>
      <vt:variant>
        <vt:lpwstr>_Toc265563625</vt:lpwstr>
      </vt:variant>
      <vt:variant>
        <vt:i4>1376311</vt:i4>
      </vt:variant>
      <vt:variant>
        <vt:i4>149</vt:i4>
      </vt:variant>
      <vt:variant>
        <vt:i4>0</vt:i4>
      </vt:variant>
      <vt:variant>
        <vt:i4>5</vt:i4>
      </vt:variant>
      <vt:variant>
        <vt:lpwstr/>
      </vt:variant>
      <vt:variant>
        <vt:lpwstr>_Toc265563624</vt:lpwstr>
      </vt:variant>
      <vt:variant>
        <vt:i4>1376311</vt:i4>
      </vt:variant>
      <vt:variant>
        <vt:i4>143</vt:i4>
      </vt:variant>
      <vt:variant>
        <vt:i4>0</vt:i4>
      </vt:variant>
      <vt:variant>
        <vt:i4>5</vt:i4>
      </vt:variant>
      <vt:variant>
        <vt:lpwstr/>
      </vt:variant>
      <vt:variant>
        <vt:lpwstr>_Toc265563623</vt:lpwstr>
      </vt:variant>
      <vt:variant>
        <vt:i4>1376311</vt:i4>
      </vt:variant>
      <vt:variant>
        <vt:i4>137</vt:i4>
      </vt:variant>
      <vt:variant>
        <vt:i4>0</vt:i4>
      </vt:variant>
      <vt:variant>
        <vt:i4>5</vt:i4>
      </vt:variant>
      <vt:variant>
        <vt:lpwstr/>
      </vt:variant>
      <vt:variant>
        <vt:lpwstr>_Toc265563622</vt:lpwstr>
      </vt:variant>
      <vt:variant>
        <vt:i4>1376311</vt:i4>
      </vt:variant>
      <vt:variant>
        <vt:i4>131</vt:i4>
      </vt:variant>
      <vt:variant>
        <vt:i4>0</vt:i4>
      </vt:variant>
      <vt:variant>
        <vt:i4>5</vt:i4>
      </vt:variant>
      <vt:variant>
        <vt:lpwstr/>
      </vt:variant>
      <vt:variant>
        <vt:lpwstr>_Toc265563621</vt:lpwstr>
      </vt:variant>
      <vt:variant>
        <vt:i4>1376311</vt:i4>
      </vt:variant>
      <vt:variant>
        <vt:i4>125</vt:i4>
      </vt:variant>
      <vt:variant>
        <vt:i4>0</vt:i4>
      </vt:variant>
      <vt:variant>
        <vt:i4>5</vt:i4>
      </vt:variant>
      <vt:variant>
        <vt:lpwstr/>
      </vt:variant>
      <vt:variant>
        <vt:lpwstr>_Toc265563620</vt:lpwstr>
      </vt:variant>
      <vt:variant>
        <vt:i4>1441847</vt:i4>
      </vt:variant>
      <vt:variant>
        <vt:i4>119</vt:i4>
      </vt:variant>
      <vt:variant>
        <vt:i4>0</vt:i4>
      </vt:variant>
      <vt:variant>
        <vt:i4>5</vt:i4>
      </vt:variant>
      <vt:variant>
        <vt:lpwstr/>
      </vt:variant>
      <vt:variant>
        <vt:lpwstr>_Toc265563619</vt:lpwstr>
      </vt:variant>
      <vt:variant>
        <vt:i4>1441847</vt:i4>
      </vt:variant>
      <vt:variant>
        <vt:i4>116</vt:i4>
      </vt:variant>
      <vt:variant>
        <vt:i4>0</vt:i4>
      </vt:variant>
      <vt:variant>
        <vt:i4>5</vt:i4>
      </vt:variant>
      <vt:variant>
        <vt:lpwstr/>
      </vt:variant>
      <vt:variant>
        <vt:lpwstr>_Toc265563618</vt:lpwstr>
      </vt:variant>
      <vt:variant>
        <vt:i4>1441847</vt:i4>
      </vt:variant>
      <vt:variant>
        <vt:i4>113</vt:i4>
      </vt:variant>
      <vt:variant>
        <vt:i4>0</vt:i4>
      </vt:variant>
      <vt:variant>
        <vt:i4>5</vt:i4>
      </vt:variant>
      <vt:variant>
        <vt:lpwstr/>
      </vt:variant>
      <vt:variant>
        <vt:lpwstr>_Toc265563617</vt:lpwstr>
      </vt:variant>
      <vt:variant>
        <vt:i4>1441847</vt:i4>
      </vt:variant>
      <vt:variant>
        <vt:i4>110</vt:i4>
      </vt:variant>
      <vt:variant>
        <vt:i4>0</vt:i4>
      </vt:variant>
      <vt:variant>
        <vt:i4>5</vt:i4>
      </vt:variant>
      <vt:variant>
        <vt:lpwstr/>
      </vt:variant>
      <vt:variant>
        <vt:lpwstr>_Toc265563616</vt:lpwstr>
      </vt:variant>
      <vt:variant>
        <vt:i4>1441847</vt:i4>
      </vt:variant>
      <vt:variant>
        <vt:i4>107</vt:i4>
      </vt:variant>
      <vt:variant>
        <vt:i4>0</vt:i4>
      </vt:variant>
      <vt:variant>
        <vt:i4>5</vt:i4>
      </vt:variant>
      <vt:variant>
        <vt:lpwstr/>
      </vt:variant>
      <vt:variant>
        <vt:lpwstr>_Toc265563615</vt:lpwstr>
      </vt:variant>
      <vt:variant>
        <vt:i4>1441847</vt:i4>
      </vt:variant>
      <vt:variant>
        <vt:i4>104</vt:i4>
      </vt:variant>
      <vt:variant>
        <vt:i4>0</vt:i4>
      </vt:variant>
      <vt:variant>
        <vt:i4>5</vt:i4>
      </vt:variant>
      <vt:variant>
        <vt:lpwstr/>
      </vt:variant>
      <vt:variant>
        <vt:lpwstr>_Toc265563614</vt:lpwstr>
      </vt:variant>
      <vt:variant>
        <vt:i4>1441847</vt:i4>
      </vt:variant>
      <vt:variant>
        <vt:i4>101</vt:i4>
      </vt:variant>
      <vt:variant>
        <vt:i4>0</vt:i4>
      </vt:variant>
      <vt:variant>
        <vt:i4>5</vt:i4>
      </vt:variant>
      <vt:variant>
        <vt:lpwstr/>
      </vt:variant>
      <vt:variant>
        <vt:lpwstr>_Toc265563613</vt:lpwstr>
      </vt:variant>
      <vt:variant>
        <vt:i4>1441847</vt:i4>
      </vt:variant>
      <vt:variant>
        <vt:i4>98</vt:i4>
      </vt:variant>
      <vt:variant>
        <vt:i4>0</vt:i4>
      </vt:variant>
      <vt:variant>
        <vt:i4>5</vt:i4>
      </vt:variant>
      <vt:variant>
        <vt:lpwstr/>
      </vt:variant>
      <vt:variant>
        <vt:lpwstr>_Toc265563612</vt:lpwstr>
      </vt:variant>
      <vt:variant>
        <vt:i4>1441847</vt:i4>
      </vt:variant>
      <vt:variant>
        <vt:i4>95</vt:i4>
      </vt:variant>
      <vt:variant>
        <vt:i4>0</vt:i4>
      </vt:variant>
      <vt:variant>
        <vt:i4>5</vt:i4>
      </vt:variant>
      <vt:variant>
        <vt:lpwstr/>
      </vt:variant>
      <vt:variant>
        <vt:lpwstr>_Toc265563611</vt:lpwstr>
      </vt:variant>
      <vt:variant>
        <vt:i4>1441847</vt:i4>
      </vt:variant>
      <vt:variant>
        <vt:i4>92</vt:i4>
      </vt:variant>
      <vt:variant>
        <vt:i4>0</vt:i4>
      </vt:variant>
      <vt:variant>
        <vt:i4>5</vt:i4>
      </vt:variant>
      <vt:variant>
        <vt:lpwstr/>
      </vt:variant>
      <vt:variant>
        <vt:lpwstr>_Toc265563610</vt:lpwstr>
      </vt:variant>
      <vt:variant>
        <vt:i4>1507383</vt:i4>
      </vt:variant>
      <vt:variant>
        <vt:i4>89</vt:i4>
      </vt:variant>
      <vt:variant>
        <vt:i4>0</vt:i4>
      </vt:variant>
      <vt:variant>
        <vt:i4>5</vt:i4>
      </vt:variant>
      <vt:variant>
        <vt:lpwstr/>
      </vt:variant>
      <vt:variant>
        <vt:lpwstr>_Toc265563609</vt:lpwstr>
      </vt:variant>
      <vt:variant>
        <vt:i4>1507383</vt:i4>
      </vt:variant>
      <vt:variant>
        <vt:i4>86</vt:i4>
      </vt:variant>
      <vt:variant>
        <vt:i4>0</vt:i4>
      </vt:variant>
      <vt:variant>
        <vt:i4>5</vt:i4>
      </vt:variant>
      <vt:variant>
        <vt:lpwstr/>
      </vt:variant>
      <vt:variant>
        <vt:lpwstr>_Toc265563608</vt:lpwstr>
      </vt:variant>
      <vt:variant>
        <vt:i4>1507383</vt:i4>
      </vt:variant>
      <vt:variant>
        <vt:i4>83</vt:i4>
      </vt:variant>
      <vt:variant>
        <vt:i4>0</vt:i4>
      </vt:variant>
      <vt:variant>
        <vt:i4>5</vt:i4>
      </vt:variant>
      <vt:variant>
        <vt:lpwstr/>
      </vt:variant>
      <vt:variant>
        <vt:lpwstr>_Toc265563607</vt:lpwstr>
      </vt:variant>
      <vt:variant>
        <vt:i4>1507383</vt:i4>
      </vt:variant>
      <vt:variant>
        <vt:i4>80</vt:i4>
      </vt:variant>
      <vt:variant>
        <vt:i4>0</vt:i4>
      </vt:variant>
      <vt:variant>
        <vt:i4>5</vt:i4>
      </vt:variant>
      <vt:variant>
        <vt:lpwstr/>
      </vt:variant>
      <vt:variant>
        <vt:lpwstr>_Toc265563606</vt:lpwstr>
      </vt:variant>
      <vt:variant>
        <vt:i4>1507383</vt:i4>
      </vt:variant>
      <vt:variant>
        <vt:i4>77</vt:i4>
      </vt:variant>
      <vt:variant>
        <vt:i4>0</vt:i4>
      </vt:variant>
      <vt:variant>
        <vt:i4>5</vt:i4>
      </vt:variant>
      <vt:variant>
        <vt:lpwstr/>
      </vt:variant>
      <vt:variant>
        <vt:lpwstr>_Toc265563605</vt:lpwstr>
      </vt:variant>
      <vt:variant>
        <vt:i4>1507383</vt:i4>
      </vt:variant>
      <vt:variant>
        <vt:i4>74</vt:i4>
      </vt:variant>
      <vt:variant>
        <vt:i4>0</vt:i4>
      </vt:variant>
      <vt:variant>
        <vt:i4>5</vt:i4>
      </vt:variant>
      <vt:variant>
        <vt:lpwstr/>
      </vt:variant>
      <vt:variant>
        <vt:lpwstr>_Toc265563604</vt:lpwstr>
      </vt:variant>
      <vt:variant>
        <vt:i4>1507383</vt:i4>
      </vt:variant>
      <vt:variant>
        <vt:i4>71</vt:i4>
      </vt:variant>
      <vt:variant>
        <vt:i4>0</vt:i4>
      </vt:variant>
      <vt:variant>
        <vt:i4>5</vt:i4>
      </vt:variant>
      <vt:variant>
        <vt:lpwstr/>
      </vt:variant>
      <vt:variant>
        <vt:lpwstr>_Toc265563603</vt:lpwstr>
      </vt:variant>
      <vt:variant>
        <vt:i4>1507383</vt:i4>
      </vt:variant>
      <vt:variant>
        <vt:i4>68</vt:i4>
      </vt:variant>
      <vt:variant>
        <vt:i4>0</vt:i4>
      </vt:variant>
      <vt:variant>
        <vt:i4>5</vt:i4>
      </vt:variant>
      <vt:variant>
        <vt:lpwstr/>
      </vt:variant>
      <vt:variant>
        <vt:lpwstr>_Toc265563602</vt:lpwstr>
      </vt:variant>
      <vt:variant>
        <vt:i4>1507383</vt:i4>
      </vt:variant>
      <vt:variant>
        <vt:i4>65</vt:i4>
      </vt:variant>
      <vt:variant>
        <vt:i4>0</vt:i4>
      </vt:variant>
      <vt:variant>
        <vt:i4>5</vt:i4>
      </vt:variant>
      <vt:variant>
        <vt:lpwstr/>
      </vt:variant>
      <vt:variant>
        <vt:lpwstr>_Toc265563601</vt:lpwstr>
      </vt:variant>
      <vt:variant>
        <vt:i4>1507383</vt:i4>
      </vt:variant>
      <vt:variant>
        <vt:i4>59</vt:i4>
      </vt:variant>
      <vt:variant>
        <vt:i4>0</vt:i4>
      </vt:variant>
      <vt:variant>
        <vt:i4>5</vt:i4>
      </vt:variant>
      <vt:variant>
        <vt:lpwstr/>
      </vt:variant>
      <vt:variant>
        <vt:lpwstr>_Toc265563600</vt:lpwstr>
      </vt:variant>
      <vt:variant>
        <vt:i4>1966132</vt:i4>
      </vt:variant>
      <vt:variant>
        <vt:i4>53</vt:i4>
      </vt:variant>
      <vt:variant>
        <vt:i4>0</vt:i4>
      </vt:variant>
      <vt:variant>
        <vt:i4>5</vt:i4>
      </vt:variant>
      <vt:variant>
        <vt:lpwstr/>
      </vt:variant>
      <vt:variant>
        <vt:lpwstr>_Toc265563599</vt:lpwstr>
      </vt:variant>
      <vt:variant>
        <vt:i4>1966132</vt:i4>
      </vt:variant>
      <vt:variant>
        <vt:i4>50</vt:i4>
      </vt:variant>
      <vt:variant>
        <vt:i4>0</vt:i4>
      </vt:variant>
      <vt:variant>
        <vt:i4>5</vt:i4>
      </vt:variant>
      <vt:variant>
        <vt:lpwstr/>
      </vt:variant>
      <vt:variant>
        <vt:lpwstr>_Toc265563598</vt:lpwstr>
      </vt:variant>
      <vt:variant>
        <vt:i4>1966132</vt:i4>
      </vt:variant>
      <vt:variant>
        <vt:i4>47</vt:i4>
      </vt:variant>
      <vt:variant>
        <vt:i4>0</vt:i4>
      </vt:variant>
      <vt:variant>
        <vt:i4>5</vt:i4>
      </vt:variant>
      <vt:variant>
        <vt:lpwstr/>
      </vt:variant>
      <vt:variant>
        <vt:lpwstr>_Toc265563597</vt:lpwstr>
      </vt:variant>
      <vt:variant>
        <vt:i4>1966132</vt:i4>
      </vt:variant>
      <vt:variant>
        <vt:i4>41</vt:i4>
      </vt:variant>
      <vt:variant>
        <vt:i4>0</vt:i4>
      </vt:variant>
      <vt:variant>
        <vt:i4>5</vt:i4>
      </vt:variant>
      <vt:variant>
        <vt:lpwstr/>
      </vt:variant>
      <vt:variant>
        <vt:lpwstr>_Toc265563596</vt:lpwstr>
      </vt:variant>
      <vt:variant>
        <vt:i4>1966132</vt:i4>
      </vt:variant>
      <vt:variant>
        <vt:i4>35</vt:i4>
      </vt:variant>
      <vt:variant>
        <vt:i4>0</vt:i4>
      </vt:variant>
      <vt:variant>
        <vt:i4>5</vt:i4>
      </vt:variant>
      <vt:variant>
        <vt:lpwstr/>
      </vt:variant>
      <vt:variant>
        <vt:lpwstr>_Toc265563595</vt:lpwstr>
      </vt:variant>
      <vt:variant>
        <vt:i4>1966132</vt:i4>
      </vt:variant>
      <vt:variant>
        <vt:i4>29</vt:i4>
      </vt:variant>
      <vt:variant>
        <vt:i4>0</vt:i4>
      </vt:variant>
      <vt:variant>
        <vt:i4>5</vt:i4>
      </vt:variant>
      <vt:variant>
        <vt:lpwstr/>
      </vt:variant>
      <vt:variant>
        <vt:lpwstr>_Toc265563594</vt:lpwstr>
      </vt:variant>
      <vt:variant>
        <vt:i4>1966132</vt:i4>
      </vt:variant>
      <vt:variant>
        <vt:i4>23</vt:i4>
      </vt:variant>
      <vt:variant>
        <vt:i4>0</vt:i4>
      </vt:variant>
      <vt:variant>
        <vt:i4>5</vt:i4>
      </vt:variant>
      <vt:variant>
        <vt:lpwstr/>
      </vt:variant>
      <vt:variant>
        <vt:lpwstr>_Toc265563593</vt:lpwstr>
      </vt:variant>
      <vt:variant>
        <vt:i4>1966132</vt:i4>
      </vt:variant>
      <vt:variant>
        <vt:i4>17</vt:i4>
      </vt:variant>
      <vt:variant>
        <vt:i4>0</vt:i4>
      </vt:variant>
      <vt:variant>
        <vt:i4>5</vt:i4>
      </vt:variant>
      <vt:variant>
        <vt:lpwstr/>
      </vt:variant>
      <vt:variant>
        <vt:lpwstr>_Toc265563592</vt:lpwstr>
      </vt:variant>
      <vt:variant>
        <vt:i4>1966132</vt:i4>
      </vt:variant>
      <vt:variant>
        <vt:i4>11</vt:i4>
      </vt:variant>
      <vt:variant>
        <vt:i4>0</vt:i4>
      </vt:variant>
      <vt:variant>
        <vt:i4>5</vt:i4>
      </vt:variant>
      <vt:variant>
        <vt:lpwstr/>
      </vt:variant>
      <vt:variant>
        <vt:lpwstr>_Toc265563591</vt:lpwstr>
      </vt:variant>
      <vt:variant>
        <vt:i4>1966132</vt:i4>
      </vt:variant>
      <vt:variant>
        <vt:i4>5</vt:i4>
      </vt:variant>
      <vt:variant>
        <vt:i4>0</vt:i4>
      </vt:variant>
      <vt:variant>
        <vt:i4>5</vt:i4>
      </vt:variant>
      <vt:variant>
        <vt:lpwstr/>
      </vt:variant>
      <vt:variant>
        <vt:lpwstr>_Toc265563590</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3</cp:revision>
  <cp:lastPrinted>2020-02-17T21:49:00Z</cp:lastPrinted>
  <dcterms:created xsi:type="dcterms:W3CDTF">2023-11-02T21:59:00Z</dcterms:created>
  <dcterms:modified xsi:type="dcterms:W3CDTF">2023-11-02T22:00:00Z</dcterms:modified>
</cp:coreProperties>
</file>