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4627" w14:textId="77777777" w:rsidR="007E2DCE" w:rsidRPr="00D41ACD" w:rsidRDefault="00A333CE" w:rsidP="007E2DCE">
      <w:pPr>
        <w:pStyle w:val="Heading1"/>
        <w:pBdr>
          <w:top w:val="single" w:sz="4" w:space="1" w:color="auto"/>
          <w:left w:val="single" w:sz="4" w:space="8" w:color="auto"/>
          <w:bottom w:val="single" w:sz="4" w:space="1" w:color="auto"/>
          <w:right w:val="single" w:sz="4" w:space="4" w:color="auto"/>
        </w:pBdr>
        <w:tabs>
          <w:tab w:val="left" w:pos="2480"/>
          <w:tab w:val="center" w:pos="4770"/>
        </w:tabs>
        <w:rPr>
          <w:sz w:val="20"/>
          <w:szCs w:val="20"/>
        </w:rPr>
      </w:pPr>
      <w:r w:rsidRPr="00D41ACD">
        <w:rPr>
          <w:rFonts w:ascii="Times New Roman" w:hAnsi="Times New Roman" w:cs="Times New Roman"/>
          <w:sz w:val="24"/>
          <w:szCs w:val="24"/>
        </w:rPr>
        <w:t xml:space="preserve">THÔNG BÁO </w:t>
      </w:r>
      <w:r w:rsidR="00F44A9C" w:rsidRPr="00D41ACD">
        <w:rPr>
          <w:rFonts w:ascii="Times New Roman" w:hAnsi="Times New Roman" w:cs="Times New Roman"/>
          <w:sz w:val="24"/>
          <w:szCs w:val="24"/>
        </w:rPr>
        <w:t>BUỔI</w:t>
      </w:r>
      <w:r w:rsidRPr="00D41ACD">
        <w:rPr>
          <w:rFonts w:ascii="Times New Roman" w:hAnsi="Times New Roman" w:cs="Times New Roman"/>
          <w:sz w:val="24"/>
          <w:szCs w:val="24"/>
        </w:rPr>
        <w:t xml:space="preserve"> HỌP</w:t>
      </w:r>
    </w:p>
    <w:p w14:paraId="78822267" w14:textId="77777777" w:rsidR="002975D4" w:rsidRPr="00D41ACD" w:rsidRDefault="002975D4">
      <w:pPr>
        <w:rPr>
          <w:sz w:val="12"/>
          <w:szCs w:val="22"/>
        </w:rPr>
      </w:pPr>
    </w:p>
    <w:tbl>
      <w:tblPr>
        <w:tblW w:w="10008" w:type="dxa"/>
        <w:tblInd w:w="-72" w:type="dxa"/>
        <w:tblLook w:val="01E0" w:firstRow="1" w:lastRow="1" w:firstColumn="1" w:lastColumn="1" w:noHBand="0" w:noVBand="0"/>
      </w:tblPr>
      <w:tblGrid>
        <w:gridCol w:w="5180"/>
        <w:gridCol w:w="4828"/>
      </w:tblGrid>
      <w:tr w:rsidR="007E2DCE" w:rsidRPr="00D41ACD" w14:paraId="2A3F8EEC" w14:textId="77777777" w:rsidTr="00237DC0">
        <w:tc>
          <w:tcPr>
            <w:tcW w:w="5180" w:type="dxa"/>
          </w:tcPr>
          <w:p w14:paraId="336EBA43" w14:textId="77777777" w:rsidR="007E2DCE" w:rsidRPr="00D41ACD" w:rsidRDefault="007E2DCE" w:rsidP="00237DC0">
            <w:pPr>
              <w:tabs>
                <w:tab w:val="left" w:leader="underscore" w:pos="5220"/>
              </w:tabs>
              <w:rPr>
                <w:b/>
                <w:bCs/>
                <w:sz w:val="20"/>
                <w:szCs w:val="20"/>
              </w:rPr>
            </w:pPr>
          </w:p>
          <w:p w14:paraId="39EC6519" w14:textId="77777777" w:rsidR="007E2DCE" w:rsidRPr="00D41ACD" w:rsidRDefault="00A333CE" w:rsidP="00237DC0">
            <w:pPr>
              <w:tabs>
                <w:tab w:val="left" w:leader="underscore" w:pos="5220"/>
              </w:tabs>
              <w:rPr>
                <w:sz w:val="20"/>
                <w:szCs w:val="20"/>
              </w:rPr>
            </w:pPr>
            <w:r w:rsidRPr="00D41ACD">
              <w:rPr>
                <w:b/>
                <w:bCs/>
                <w:sz w:val="20"/>
                <w:szCs w:val="20"/>
              </w:rPr>
              <w:t>G</w:t>
            </w:r>
            <w:r w:rsidR="00F911EB" w:rsidRPr="00D41ACD">
              <w:rPr>
                <w:b/>
                <w:bCs/>
                <w:sz w:val="20"/>
                <w:szCs w:val="20"/>
              </w:rPr>
              <w:t>ử</w:t>
            </w:r>
            <w:r w:rsidRPr="00D41ACD">
              <w:rPr>
                <w:b/>
                <w:bCs/>
                <w:sz w:val="20"/>
                <w:szCs w:val="20"/>
              </w:rPr>
              <w:t>i tới</w:t>
            </w:r>
            <w:r w:rsidR="007E2DCE" w:rsidRPr="00D41ACD">
              <w:rPr>
                <w:b/>
                <w:bCs/>
                <w:sz w:val="20"/>
                <w:szCs w:val="20"/>
              </w:rPr>
              <w:t>:______________________________________</w:t>
            </w:r>
          </w:p>
          <w:p w14:paraId="3CEF31DF" w14:textId="77777777" w:rsidR="007E2DCE" w:rsidRPr="00D41ACD" w:rsidRDefault="007E2DCE" w:rsidP="00237DC0">
            <w:pPr>
              <w:tabs>
                <w:tab w:val="left" w:pos="432"/>
                <w:tab w:val="left" w:leader="underscore" w:pos="5220"/>
              </w:tabs>
              <w:rPr>
                <w:sz w:val="20"/>
                <w:szCs w:val="20"/>
              </w:rPr>
            </w:pPr>
            <w:r w:rsidRPr="00D41ACD">
              <w:rPr>
                <w:sz w:val="20"/>
                <w:szCs w:val="20"/>
              </w:rPr>
              <w:tab/>
              <w:t>(</w:t>
            </w:r>
            <w:r w:rsidR="00A333CE" w:rsidRPr="00D41ACD">
              <w:rPr>
                <w:sz w:val="20"/>
                <w:szCs w:val="20"/>
              </w:rPr>
              <w:t>Phụ huynh/Người Ra Quyết định Giáo dục Hợp pháp</w:t>
            </w:r>
            <w:r w:rsidRPr="00D41ACD">
              <w:rPr>
                <w:sz w:val="20"/>
                <w:szCs w:val="20"/>
              </w:rPr>
              <w:t>)</w:t>
            </w:r>
          </w:p>
          <w:p w14:paraId="3F58FDEC" w14:textId="77777777" w:rsidR="007E2DCE" w:rsidRPr="00D41ACD" w:rsidRDefault="007E2DCE" w:rsidP="00237DC0">
            <w:pPr>
              <w:tabs>
                <w:tab w:val="left" w:leader="underscore" w:pos="5220"/>
              </w:tabs>
              <w:rPr>
                <w:strike/>
                <w:sz w:val="20"/>
                <w:szCs w:val="20"/>
              </w:rPr>
            </w:pPr>
          </w:p>
        </w:tc>
        <w:tc>
          <w:tcPr>
            <w:tcW w:w="4828" w:type="dxa"/>
          </w:tcPr>
          <w:p w14:paraId="54120C44" w14:textId="77777777" w:rsidR="007E2DCE" w:rsidRPr="00D41ACD" w:rsidRDefault="007E2DCE" w:rsidP="00237DC0">
            <w:pPr>
              <w:pStyle w:val="Heading2"/>
              <w:ind w:left="-540" w:firstLine="540"/>
              <w:rPr>
                <w:strike w:val="0"/>
                <w:sz w:val="20"/>
                <w:szCs w:val="20"/>
              </w:rPr>
            </w:pPr>
          </w:p>
          <w:p w14:paraId="536D7C1F" w14:textId="77777777" w:rsidR="007E2DCE" w:rsidRPr="00D41ACD" w:rsidRDefault="00A333CE" w:rsidP="007E2DCE">
            <w:pPr>
              <w:pStyle w:val="Heading2"/>
              <w:rPr>
                <w:strike w:val="0"/>
                <w:sz w:val="20"/>
                <w:szCs w:val="20"/>
              </w:rPr>
            </w:pPr>
            <w:r w:rsidRPr="00D41ACD">
              <w:rPr>
                <w:strike w:val="0"/>
                <w:sz w:val="20"/>
                <w:szCs w:val="20"/>
              </w:rPr>
              <w:t>Ngày</w:t>
            </w:r>
            <w:r w:rsidR="007E2DCE" w:rsidRPr="00D41ACD">
              <w:rPr>
                <w:strike w:val="0"/>
                <w:sz w:val="20"/>
                <w:szCs w:val="20"/>
              </w:rPr>
              <w:t>:</w:t>
            </w:r>
            <w:r w:rsidR="007E2DCE" w:rsidRPr="00D41ACD">
              <w:rPr>
                <w:b w:val="0"/>
                <w:strike w:val="0"/>
                <w:sz w:val="20"/>
                <w:szCs w:val="20"/>
              </w:rPr>
              <w:t>__________________________________</w:t>
            </w:r>
          </w:p>
        </w:tc>
      </w:tr>
      <w:tr w:rsidR="007E2DCE" w:rsidRPr="00D41ACD" w14:paraId="46274C7D" w14:textId="77777777" w:rsidTr="00237DC0">
        <w:tc>
          <w:tcPr>
            <w:tcW w:w="5180" w:type="dxa"/>
          </w:tcPr>
          <w:p w14:paraId="635ACF85" w14:textId="77777777" w:rsidR="007E2DCE" w:rsidRPr="00D41ACD" w:rsidRDefault="007E2DCE" w:rsidP="00237DC0">
            <w:pPr>
              <w:tabs>
                <w:tab w:val="left" w:leader="underscore" w:pos="5220"/>
              </w:tabs>
              <w:rPr>
                <w:b/>
                <w:bCs/>
                <w:sz w:val="20"/>
                <w:szCs w:val="20"/>
              </w:rPr>
            </w:pPr>
          </w:p>
          <w:p w14:paraId="2DD80EB7" w14:textId="77777777" w:rsidR="007E2DCE" w:rsidRPr="00D41ACD" w:rsidRDefault="00A333CE" w:rsidP="00237DC0">
            <w:pPr>
              <w:tabs>
                <w:tab w:val="left" w:leader="underscore" w:pos="5220"/>
              </w:tabs>
              <w:rPr>
                <w:sz w:val="20"/>
                <w:szCs w:val="20"/>
              </w:rPr>
            </w:pPr>
            <w:r w:rsidRPr="00D41ACD">
              <w:rPr>
                <w:b/>
                <w:bCs/>
                <w:sz w:val="20"/>
                <w:szCs w:val="20"/>
              </w:rPr>
              <w:t>Thay mặt cho</w:t>
            </w:r>
            <w:r w:rsidR="007E2DCE" w:rsidRPr="00D41ACD">
              <w:rPr>
                <w:b/>
                <w:bCs/>
                <w:sz w:val="20"/>
                <w:szCs w:val="20"/>
              </w:rPr>
              <w:t>:</w:t>
            </w:r>
            <w:r w:rsidR="007E2DCE" w:rsidRPr="00D41ACD">
              <w:rPr>
                <w:bCs/>
                <w:sz w:val="20"/>
                <w:szCs w:val="20"/>
              </w:rPr>
              <w:t>________________________________</w:t>
            </w:r>
          </w:p>
          <w:p w14:paraId="54B93D73" w14:textId="77777777" w:rsidR="007E2DCE" w:rsidRPr="00D41ACD" w:rsidRDefault="007E2DCE" w:rsidP="00237DC0">
            <w:pPr>
              <w:tabs>
                <w:tab w:val="left" w:pos="1332"/>
                <w:tab w:val="left" w:leader="underscore" w:pos="5220"/>
              </w:tabs>
              <w:rPr>
                <w:sz w:val="20"/>
                <w:szCs w:val="20"/>
              </w:rPr>
            </w:pPr>
            <w:r w:rsidRPr="00D41ACD">
              <w:rPr>
                <w:sz w:val="20"/>
                <w:szCs w:val="20"/>
              </w:rPr>
              <w:tab/>
              <w:t>(</w:t>
            </w:r>
            <w:r w:rsidR="00A333CE" w:rsidRPr="00D41ACD">
              <w:rPr>
                <w:sz w:val="20"/>
                <w:szCs w:val="20"/>
              </w:rPr>
              <w:t>Tên của Học sinh</w:t>
            </w:r>
            <w:r w:rsidRPr="00D41ACD">
              <w:rPr>
                <w:sz w:val="20"/>
                <w:szCs w:val="20"/>
              </w:rPr>
              <w:t>)</w:t>
            </w:r>
          </w:p>
          <w:p w14:paraId="61773CBE" w14:textId="77777777" w:rsidR="007E2DCE" w:rsidRPr="00D41ACD" w:rsidRDefault="007E2DCE" w:rsidP="007E2DCE">
            <w:pPr>
              <w:pStyle w:val="Heading2"/>
              <w:rPr>
                <w:strike w:val="0"/>
                <w:sz w:val="20"/>
                <w:szCs w:val="20"/>
              </w:rPr>
            </w:pPr>
          </w:p>
        </w:tc>
        <w:tc>
          <w:tcPr>
            <w:tcW w:w="4828" w:type="dxa"/>
          </w:tcPr>
          <w:p w14:paraId="3662284E" w14:textId="77777777" w:rsidR="007E2DCE" w:rsidRPr="00D41ACD" w:rsidRDefault="007E2DCE" w:rsidP="007E2DCE">
            <w:pPr>
              <w:pStyle w:val="Heading2"/>
              <w:rPr>
                <w:strike w:val="0"/>
                <w:sz w:val="20"/>
                <w:szCs w:val="20"/>
              </w:rPr>
            </w:pPr>
          </w:p>
          <w:p w14:paraId="6EB105A9" w14:textId="77777777" w:rsidR="007E2DCE" w:rsidRPr="00D41ACD" w:rsidRDefault="00A333CE" w:rsidP="007E2DCE">
            <w:pPr>
              <w:rPr>
                <w:sz w:val="20"/>
                <w:szCs w:val="20"/>
              </w:rPr>
            </w:pPr>
            <w:r w:rsidRPr="00D41ACD">
              <w:rPr>
                <w:b/>
                <w:sz w:val="20"/>
                <w:szCs w:val="20"/>
              </w:rPr>
              <w:t>Địa chỉ</w:t>
            </w:r>
            <w:r w:rsidR="007E2DCE" w:rsidRPr="00D41ACD">
              <w:rPr>
                <w:b/>
                <w:sz w:val="20"/>
                <w:szCs w:val="20"/>
              </w:rPr>
              <w:t>:</w:t>
            </w:r>
            <w:r w:rsidR="007E2DCE" w:rsidRPr="00D41ACD">
              <w:rPr>
                <w:sz w:val="20"/>
                <w:szCs w:val="20"/>
              </w:rPr>
              <w:t>_______________________________</w:t>
            </w:r>
          </w:p>
          <w:p w14:paraId="18330F9F" w14:textId="77777777" w:rsidR="007E2DCE" w:rsidRPr="00D41ACD" w:rsidRDefault="007E2DCE" w:rsidP="007E2DCE">
            <w:pPr>
              <w:rPr>
                <w:sz w:val="20"/>
                <w:szCs w:val="20"/>
              </w:rPr>
            </w:pPr>
          </w:p>
          <w:p w14:paraId="79EAF789" w14:textId="77777777" w:rsidR="007E2DCE" w:rsidRPr="00D41ACD" w:rsidRDefault="007E2DCE" w:rsidP="007E2DCE">
            <w:pPr>
              <w:rPr>
                <w:sz w:val="20"/>
                <w:szCs w:val="20"/>
              </w:rPr>
            </w:pPr>
            <w:r w:rsidRPr="00D41ACD">
              <w:rPr>
                <w:sz w:val="20"/>
                <w:szCs w:val="20"/>
              </w:rPr>
              <w:t>_______________________________________</w:t>
            </w:r>
          </w:p>
        </w:tc>
      </w:tr>
    </w:tbl>
    <w:p w14:paraId="6CAE2BDA" w14:textId="77777777" w:rsidR="009A481A" w:rsidRPr="00D41ACD" w:rsidRDefault="009A481A" w:rsidP="007E2DCE">
      <w:pPr>
        <w:tabs>
          <w:tab w:val="left" w:leader="underscore" w:pos="9000"/>
        </w:tabs>
        <w:rPr>
          <w:bCs/>
          <w:sz w:val="12"/>
          <w:szCs w:val="20"/>
        </w:rPr>
      </w:pPr>
    </w:p>
    <w:p w14:paraId="70D53F3B" w14:textId="77777777" w:rsidR="007E2DCE" w:rsidRPr="00D41ACD" w:rsidRDefault="00A333CE" w:rsidP="007E2DCE">
      <w:pPr>
        <w:tabs>
          <w:tab w:val="left" w:leader="underscore" w:pos="9000"/>
        </w:tabs>
        <w:rPr>
          <w:sz w:val="22"/>
          <w:szCs w:val="22"/>
        </w:rPr>
      </w:pPr>
      <w:r w:rsidRPr="00D41ACD">
        <w:rPr>
          <w:b/>
          <w:bCs/>
          <w:sz w:val="20"/>
          <w:szCs w:val="20"/>
        </w:rPr>
        <w:t xml:space="preserve">Ngày, giờ và địa điểm </w:t>
      </w:r>
      <w:r w:rsidR="00F44A9C" w:rsidRPr="00D41ACD">
        <w:rPr>
          <w:b/>
          <w:bCs/>
          <w:sz w:val="20"/>
          <w:szCs w:val="20"/>
        </w:rPr>
        <w:t xml:space="preserve">buổi </w:t>
      </w:r>
      <w:r w:rsidRPr="00D41ACD">
        <w:rPr>
          <w:b/>
          <w:bCs/>
          <w:sz w:val="20"/>
          <w:szCs w:val="20"/>
        </w:rPr>
        <w:t>họp dự kiến</w:t>
      </w:r>
      <w:r w:rsidR="007E2DCE" w:rsidRPr="00D41ACD">
        <w:rPr>
          <w:b/>
          <w:bCs/>
          <w:sz w:val="20"/>
          <w:szCs w:val="20"/>
        </w:rPr>
        <w:t>:____________________________________________________</w:t>
      </w:r>
    </w:p>
    <w:p w14:paraId="3FE7B025" w14:textId="77777777" w:rsidR="007E2DCE" w:rsidRPr="00D41ACD" w:rsidRDefault="007E2DCE" w:rsidP="007E2DCE">
      <w:pPr>
        <w:tabs>
          <w:tab w:val="left" w:leader="underscore" w:pos="9000"/>
        </w:tabs>
        <w:rPr>
          <w:sz w:val="12"/>
          <w:szCs w:val="22"/>
        </w:rPr>
      </w:pPr>
    </w:p>
    <w:p w14:paraId="365D6311" w14:textId="77777777" w:rsidR="007E2DCE" w:rsidRPr="00D41ACD" w:rsidRDefault="007E2DCE" w:rsidP="007E2DCE">
      <w:pPr>
        <w:tabs>
          <w:tab w:val="left" w:leader="underscore" w:pos="9000"/>
        </w:tabs>
        <w:rPr>
          <w:sz w:val="22"/>
          <w:szCs w:val="22"/>
        </w:rPr>
      </w:pPr>
      <w:r w:rsidRPr="00D41ACD">
        <w:rPr>
          <w:sz w:val="20"/>
          <w:szCs w:val="20"/>
        </w:rPr>
        <w:t>______________________________________________________________________________________</w:t>
      </w:r>
    </w:p>
    <w:p w14:paraId="37AE6508" w14:textId="77777777" w:rsidR="007E2DCE" w:rsidRPr="00D41ACD" w:rsidRDefault="007E2DCE" w:rsidP="007E2DCE">
      <w:pPr>
        <w:rPr>
          <w:sz w:val="14"/>
          <w:szCs w:val="22"/>
        </w:rPr>
      </w:pPr>
    </w:p>
    <w:p w14:paraId="3866C64A" w14:textId="77777777" w:rsidR="007E2DCE" w:rsidRPr="00D41ACD" w:rsidRDefault="00F44A9C" w:rsidP="007E2DCE">
      <w:pPr>
        <w:rPr>
          <w:sz w:val="22"/>
          <w:szCs w:val="22"/>
        </w:rPr>
      </w:pPr>
      <w:r w:rsidRPr="00D41ACD">
        <w:rPr>
          <w:b/>
          <w:bCs/>
          <w:sz w:val="22"/>
          <w:szCs w:val="22"/>
          <w:u w:val="single"/>
        </w:rPr>
        <w:t xml:space="preserve">BUỔI </w:t>
      </w:r>
      <w:r w:rsidR="00A333CE" w:rsidRPr="00D41ACD">
        <w:rPr>
          <w:b/>
          <w:bCs/>
          <w:sz w:val="22"/>
          <w:szCs w:val="22"/>
          <w:u w:val="single"/>
        </w:rPr>
        <w:t xml:space="preserve">HỌP NHẰM XEM XÉT ĐÁNH GIÁ VÀ XÁC ĐỊNH TÍNH </w:t>
      </w:r>
      <w:r w:rsidRPr="00D41ACD">
        <w:rPr>
          <w:b/>
          <w:bCs/>
          <w:sz w:val="22"/>
          <w:szCs w:val="22"/>
          <w:u w:val="single"/>
        </w:rPr>
        <w:t xml:space="preserve">HỘI </w:t>
      </w:r>
      <w:r w:rsidR="00A333CE" w:rsidRPr="00D41ACD">
        <w:rPr>
          <w:b/>
          <w:bCs/>
          <w:sz w:val="22"/>
          <w:szCs w:val="22"/>
          <w:u w:val="single"/>
        </w:rPr>
        <w:t>ĐỦ ĐIỀU KIỆN</w:t>
      </w:r>
    </w:p>
    <w:p w14:paraId="59D1CB50" w14:textId="77777777" w:rsidR="00C37506" w:rsidRPr="00D41ACD" w:rsidRDefault="00C37506" w:rsidP="00C37506">
      <w:pPr>
        <w:ind w:left="360" w:hanging="360"/>
        <w:rPr>
          <w:bCs/>
          <w:sz w:val="20"/>
          <w:szCs w:val="20"/>
        </w:rPr>
      </w:pPr>
      <w:bookmarkStart w:id="0" w:name="Check1"/>
      <w:bookmarkEnd w:id="0"/>
      <w:r w:rsidRPr="00D41ACD">
        <w:rPr>
          <w:bCs/>
          <w:sz w:val="22"/>
          <w:szCs w:val="22"/>
        </w:rPr>
        <w:t>□</w:t>
      </w:r>
      <w:r w:rsidRPr="00D41ACD">
        <w:rPr>
          <w:bCs/>
          <w:sz w:val="22"/>
          <w:szCs w:val="22"/>
        </w:rPr>
        <w:tab/>
      </w:r>
      <w:r w:rsidR="00A333CE" w:rsidRPr="00D41ACD">
        <w:rPr>
          <w:bCs/>
          <w:sz w:val="20"/>
          <w:szCs w:val="20"/>
        </w:rPr>
        <w:t>Kết quả đánh giá hoặc đánh giá lại con quý vị hiện đã khả dụng. Theo luật, chúng tôi phải gặp quý vị để xem xét kết quả đánh giá cho con quý vị, bao gồm bất kỳ đánh giá hoặc thông tin nào quý vị muốn cung cấp, các đánh giá và quan sát dựa trên lớp học hiện tại và các quan sát của giáo viên hoặc nhân viên khác, để xác định, với sự đóng góp của quý vị</w:t>
      </w:r>
      <w:r w:rsidRPr="00D41ACD">
        <w:rPr>
          <w:bCs/>
          <w:sz w:val="20"/>
          <w:szCs w:val="20"/>
        </w:rPr>
        <w:t>:</w:t>
      </w:r>
    </w:p>
    <w:p w14:paraId="6071B25F" w14:textId="77777777" w:rsidR="00C37506" w:rsidRPr="00D41ACD" w:rsidRDefault="00A333CE" w:rsidP="00C37506">
      <w:pPr>
        <w:numPr>
          <w:ilvl w:val="0"/>
          <w:numId w:val="2"/>
        </w:numPr>
        <w:rPr>
          <w:b/>
          <w:sz w:val="20"/>
          <w:szCs w:val="20"/>
        </w:rPr>
      </w:pPr>
      <w:r w:rsidRPr="00D41ACD">
        <w:rPr>
          <w:b/>
          <w:sz w:val="20"/>
          <w:szCs w:val="20"/>
        </w:rPr>
        <w:t>thành tích học tập, khả năng thực hiện công việc và nhu cầu giáo dục của con quý vị</w:t>
      </w:r>
      <w:r w:rsidR="00C37506" w:rsidRPr="00D41ACD">
        <w:rPr>
          <w:b/>
          <w:sz w:val="20"/>
          <w:szCs w:val="20"/>
        </w:rPr>
        <w:t>;</w:t>
      </w:r>
    </w:p>
    <w:p w14:paraId="04D4DF73" w14:textId="77777777" w:rsidR="00C37506" w:rsidRPr="00D41ACD" w:rsidRDefault="00F44A9C" w:rsidP="00C37506">
      <w:pPr>
        <w:numPr>
          <w:ilvl w:val="0"/>
          <w:numId w:val="2"/>
        </w:numPr>
        <w:rPr>
          <w:b/>
          <w:sz w:val="20"/>
          <w:szCs w:val="20"/>
        </w:rPr>
      </w:pPr>
      <w:r w:rsidRPr="00D41ACD">
        <w:rPr>
          <w:b/>
          <w:sz w:val="20"/>
          <w:szCs w:val="20"/>
        </w:rPr>
        <w:t>l</w:t>
      </w:r>
      <w:r w:rsidR="00A333CE" w:rsidRPr="00D41ACD">
        <w:rPr>
          <w:b/>
          <w:sz w:val="20"/>
          <w:szCs w:val="20"/>
        </w:rPr>
        <w:t>iệu con quý vị có hoặc tiếp tục có yếu tố ngoại lệ; và</w:t>
      </w:r>
    </w:p>
    <w:p w14:paraId="758CF8B2" w14:textId="77777777" w:rsidR="00C37506" w:rsidRPr="00D41ACD" w:rsidRDefault="00A333CE" w:rsidP="00C37506">
      <w:pPr>
        <w:numPr>
          <w:ilvl w:val="0"/>
          <w:numId w:val="2"/>
        </w:numPr>
        <w:rPr>
          <w:b/>
          <w:sz w:val="20"/>
          <w:szCs w:val="20"/>
        </w:rPr>
      </w:pPr>
      <w:r w:rsidRPr="00D41ACD">
        <w:rPr>
          <w:b/>
          <w:sz w:val="20"/>
          <w:szCs w:val="20"/>
        </w:rPr>
        <w:t>liệu con quý vị cần giáo dục đặc biệt và các dịch vụ liên quan</w:t>
      </w:r>
      <w:r w:rsidR="00C37506" w:rsidRPr="00D41ACD">
        <w:rPr>
          <w:b/>
          <w:sz w:val="20"/>
          <w:szCs w:val="20"/>
        </w:rPr>
        <w:t>.</w:t>
      </w:r>
    </w:p>
    <w:p w14:paraId="3C2DAE2A" w14:textId="77777777" w:rsidR="00C37506" w:rsidRPr="00D41ACD" w:rsidRDefault="00C37506" w:rsidP="007E2DCE">
      <w:pPr>
        <w:rPr>
          <w:bCs/>
          <w:sz w:val="20"/>
          <w:szCs w:val="20"/>
        </w:rPr>
      </w:pPr>
    </w:p>
    <w:p w14:paraId="3F7F5182" w14:textId="77777777" w:rsidR="007E2DCE" w:rsidRPr="00D41ACD" w:rsidRDefault="00F44A9C" w:rsidP="007E2DCE">
      <w:pPr>
        <w:rPr>
          <w:sz w:val="22"/>
          <w:szCs w:val="22"/>
        </w:rPr>
      </w:pPr>
      <w:r w:rsidRPr="00D41ACD">
        <w:rPr>
          <w:b/>
          <w:sz w:val="22"/>
          <w:szCs w:val="22"/>
          <w:u w:val="single"/>
        </w:rPr>
        <w:t>BUỔI</w:t>
      </w:r>
      <w:r w:rsidR="00A333CE" w:rsidRPr="00D41ACD">
        <w:rPr>
          <w:b/>
          <w:sz w:val="22"/>
          <w:szCs w:val="22"/>
          <w:u w:val="single"/>
        </w:rPr>
        <w:t xml:space="preserve"> HỌP XÂY DỰNG CHƯƠNG TRÌNH GIÁO DỤC CÁ NHÂN HÓA</w:t>
      </w:r>
      <w:r w:rsidR="007E2DCE" w:rsidRPr="00D41ACD">
        <w:rPr>
          <w:b/>
          <w:sz w:val="22"/>
          <w:szCs w:val="22"/>
          <w:u w:val="single"/>
        </w:rPr>
        <w:t xml:space="preserve"> (IEP)</w:t>
      </w:r>
      <w:r w:rsidR="008E4A77">
        <w:rPr>
          <w:sz w:val="22"/>
          <w:szCs w:val="22"/>
        </w:rPr>
        <w:t xml:space="preserve"> </w:t>
      </w:r>
    </w:p>
    <w:p w14:paraId="1266B050" w14:textId="77777777" w:rsidR="00AA59E8" w:rsidRPr="00D41ACD" w:rsidRDefault="00A333CE" w:rsidP="00AA59E8">
      <w:pPr>
        <w:pStyle w:val="BodyText3"/>
        <w:rPr>
          <w:sz w:val="18"/>
          <w:szCs w:val="22"/>
        </w:rPr>
      </w:pPr>
      <w:r w:rsidRPr="00D41ACD">
        <w:rPr>
          <w:sz w:val="18"/>
          <w:szCs w:val="22"/>
        </w:rPr>
        <w:t xml:space="preserve">Là phụ huynh của một trẻ có yếu tố ngoại lệ, quý vị có quyền được thông báo bằng văn bản trước 10 ngày về bất kỳ </w:t>
      </w:r>
      <w:r w:rsidR="00CA4874" w:rsidRPr="00D41ACD">
        <w:rPr>
          <w:sz w:val="18"/>
          <w:szCs w:val="22"/>
        </w:rPr>
        <w:t>buổi họp</w:t>
      </w:r>
      <w:r w:rsidRPr="00D41ACD">
        <w:rPr>
          <w:sz w:val="18"/>
          <w:szCs w:val="22"/>
        </w:rPr>
        <w:t xml:space="preserve"> nào để thảo luận về nhu cầu của con quý vị và phát triển một chương trình giáo dục cá nhân hóa (IEP). Quý vị có thể đồng ý tổ chức </w:t>
      </w:r>
      <w:r w:rsidR="00CA4874" w:rsidRPr="00D41ACD">
        <w:rPr>
          <w:sz w:val="18"/>
          <w:szCs w:val="22"/>
        </w:rPr>
        <w:t>buổi họp</w:t>
      </w:r>
      <w:r w:rsidRPr="00D41ACD">
        <w:rPr>
          <w:sz w:val="18"/>
          <w:szCs w:val="22"/>
        </w:rPr>
        <w:t xml:space="preserve"> với thông báo bằng văn bản dưới 10 ngày</w:t>
      </w:r>
      <w:r w:rsidR="00AA59E8" w:rsidRPr="00D41ACD">
        <w:rPr>
          <w:sz w:val="18"/>
          <w:szCs w:val="22"/>
        </w:rPr>
        <w:t>.</w:t>
      </w:r>
    </w:p>
    <w:p w14:paraId="08869680" w14:textId="77777777" w:rsidR="00C37506" w:rsidRPr="00D41ACD" w:rsidRDefault="00C37506" w:rsidP="00C37506">
      <w:pPr>
        <w:spacing w:after="60"/>
        <w:ind w:left="360" w:hanging="360"/>
        <w:rPr>
          <w:sz w:val="20"/>
          <w:szCs w:val="20"/>
        </w:rPr>
      </w:pPr>
      <w:r w:rsidRPr="00D41ACD">
        <w:rPr>
          <w:sz w:val="20"/>
          <w:szCs w:val="20"/>
        </w:rPr>
        <w:t>□</w:t>
      </w:r>
      <w:r w:rsidRPr="00D41ACD">
        <w:rPr>
          <w:sz w:val="20"/>
          <w:szCs w:val="20"/>
        </w:rPr>
        <w:tab/>
      </w:r>
      <w:r w:rsidR="00A333CE" w:rsidRPr="00D41ACD">
        <w:rPr>
          <w:sz w:val="20"/>
          <w:szCs w:val="20"/>
        </w:rPr>
        <w:t xml:space="preserve">Nếu xác định rằng con quý vị </w:t>
      </w:r>
      <w:r w:rsidR="00F44A9C" w:rsidRPr="00D41ACD">
        <w:rPr>
          <w:sz w:val="20"/>
          <w:szCs w:val="20"/>
        </w:rPr>
        <w:t xml:space="preserve">hội </w:t>
      </w:r>
      <w:r w:rsidR="00A333CE" w:rsidRPr="00D41ACD">
        <w:rPr>
          <w:sz w:val="20"/>
          <w:szCs w:val="20"/>
        </w:rPr>
        <w:t xml:space="preserve">đủ điều kiện, hoặc tiếp tục </w:t>
      </w:r>
      <w:r w:rsidR="00F44A9C" w:rsidRPr="00D41ACD">
        <w:rPr>
          <w:sz w:val="20"/>
          <w:szCs w:val="20"/>
        </w:rPr>
        <w:t xml:space="preserve">hội </w:t>
      </w:r>
      <w:r w:rsidR="00A333CE" w:rsidRPr="00D41ACD">
        <w:rPr>
          <w:sz w:val="20"/>
          <w:szCs w:val="20"/>
        </w:rPr>
        <w:t>đủ điều kiện, cho giáo dục đặc biệt và các dịch vụ liên quan, đội ngũ IEP sẽ phát triển một chương trình giáo dục cá nhân hóa (IEP) cho con quý vị và xác định bố trí phù hợp</w:t>
      </w:r>
      <w:r w:rsidRPr="00D41ACD">
        <w:rPr>
          <w:sz w:val="20"/>
          <w:szCs w:val="20"/>
        </w:rPr>
        <w:t>.</w:t>
      </w:r>
      <w:r w:rsidRPr="00D41ACD">
        <w:rPr>
          <w:sz w:val="20"/>
          <w:szCs w:val="20"/>
        </w:rPr>
        <w:br/>
      </w:r>
      <w:r w:rsidRPr="00D41ACD">
        <w:rPr>
          <w:sz w:val="8"/>
          <w:szCs w:val="8"/>
        </w:rPr>
        <w:br/>
      </w:r>
      <w:r w:rsidR="00A333CE" w:rsidRPr="00D41ACD">
        <w:rPr>
          <w:sz w:val="20"/>
          <w:szCs w:val="20"/>
        </w:rPr>
        <w:t>Đội ngũ sẽ đưa ra quyết định dựa trên kết quả của các thủ tục đánh giá mà trước đây chúng tôi đã nói với quý vị rằng chúng tôi sẽ quản lý trong Thông báo Đánh giá Đề xuất và Yêu cầu sự Đồng ý mà quý vị đã ký. Đội ngũ cũng sẽ xem xét điểm mạnh của con quý vị và bất kỳ khuyến nghị nào quý vị có nhằm hỗ trợ giáo dục cho con quý vị</w:t>
      </w:r>
      <w:r w:rsidRPr="00D41ACD">
        <w:rPr>
          <w:sz w:val="20"/>
          <w:szCs w:val="20"/>
        </w:rPr>
        <w:t>.</w:t>
      </w:r>
    </w:p>
    <w:p w14:paraId="2E487123" w14:textId="77777777" w:rsidR="00C37506" w:rsidRPr="00D41ACD" w:rsidRDefault="00C37506" w:rsidP="00C37506">
      <w:pPr>
        <w:spacing w:after="60"/>
        <w:ind w:left="360" w:hanging="360"/>
        <w:rPr>
          <w:sz w:val="20"/>
          <w:szCs w:val="20"/>
        </w:rPr>
      </w:pPr>
      <w:r w:rsidRPr="00D41ACD">
        <w:rPr>
          <w:sz w:val="20"/>
          <w:szCs w:val="20"/>
        </w:rPr>
        <w:t>□</w:t>
      </w:r>
      <w:r w:rsidRPr="00D41ACD">
        <w:rPr>
          <w:sz w:val="20"/>
          <w:szCs w:val="20"/>
        </w:rPr>
        <w:tab/>
      </w:r>
      <w:r w:rsidR="00A333CE" w:rsidRPr="00D41ACD">
        <w:rPr>
          <w:sz w:val="20"/>
          <w:szCs w:val="20"/>
        </w:rPr>
        <w:t>Thảo luận về những thay đổi có thể có trong chương trình giáo dục cá nhân hóa (IEP) của con quý vị</w:t>
      </w:r>
      <w:r w:rsidRPr="00D41ACD">
        <w:rPr>
          <w:sz w:val="20"/>
          <w:szCs w:val="20"/>
        </w:rPr>
        <w:t>.</w:t>
      </w:r>
    </w:p>
    <w:p w14:paraId="2C290DE1" w14:textId="77777777" w:rsidR="00C37506" w:rsidRPr="00D41ACD" w:rsidRDefault="00C37506" w:rsidP="00C37506">
      <w:pPr>
        <w:spacing w:after="60"/>
        <w:ind w:left="360" w:hanging="360"/>
        <w:rPr>
          <w:sz w:val="20"/>
          <w:szCs w:val="20"/>
        </w:rPr>
      </w:pPr>
      <w:r w:rsidRPr="00D41ACD">
        <w:rPr>
          <w:sz w:val="20"/>
          <w:szCs w:val="20"/>
        </w:rPr>
        <w:t>□</w:t>
      </w:r>
      <w:r w:rsidRPr="00D41ACD">
        <w:rPr>
          <w:sz w:val="20"/>
          <w:szCs w:val="20"/>
        </w:rPr>
        <w:tab/>
      </w:r>
      <w:r w:rsidR="003167E2" w:rsidRPr="00D41ACD">
        <w:rPr>
          <w:sz w:val="20"/>
          <w:szCs w:val="20"/>
        </w:rPr>
        <w:t>Tiến hành đánh giá hàng năm về chương trình giáo dục cá nhân hóa (IEP) của con quý vị</w:t>
      </w:r>
      <w:r w:rsidRPr="00D41ACD">
        <w:rPr>
          <w:sz w:val="20"/>
          <w:szCs w:val="20"/>
        </w:rPr>
        <w:t>.</w:t>
      </w:r>
    </w:p>
    <w:p w14:paraId="3E063320" w14:textId="77777777" w:rsidR="00C37506" w:rsidRPr="00D41ACD" w:rsidRDefault="00C37506" w:rsidP="00C37506">
      <w:pPr>
        <w:spacing w:after="60"/>
        <w:ind w:left="360" w:hanging="360"/>
        <w:rPr>
          <w:sz w:val="20"/>
          <w:szCs w:val="20"/>
        </w:rPr>
      </w:pPr>
      <w:r w:rsidRPr="00D41ACD">
        <w:rPr>
          <w:sz w:val="20"/>
          <w:szCs w:val="20"/>
        </w:rPr>
        <w:t>□</w:t>
      </w:r>
      <w:r w:rsidRPr="00D41ACD">
        <w:rPr>
          <w:sz w:val="20"/>
          <w:szCs w:val="20"/>
        </w:rPr>
        <w:tab/>
      </w:r>
      <w:r w:rsidR="003167E2" w:rsidRPr="00D41ACD">
        <w:rPr>
          <w:sz w:val="20"/>
          <w:szCs w:val="20"/>
        </w:rPr>
        <w:t xml:space="preserve">Nếu con quý vị ít nhất 14 tuổi trong thời gian dự kiến của IEP này, đội ngũ IEP sẽ phát triển các mục tiêu sau trung học dựa trên các đánh giá chuyển tiếp và các dịch vụ chuyển tiếp để thúc đẩy việc di chuyển từ trường tới các hoạt động sau giờ học. Các mục tiêu sau trung học và các dịch vụ chuyển tiếp có thể được xem xét ở độ tuổi trẻ hơn nếu được Đội ngũ IEP xác định phù hợp. Con quý vị được nhà trường mời tham dự </w:t>
      </w:r>
      <w:r w:rsidR="00CA4874" w:rsidRPr="00D41ACD">
        <w:rPr>
          <w:sz w:val="20"/>
          <w:szCs w:val="20"/>
        </w:rPr>
        <w:t>buổi họp</w:t>
      </w:r>
      <w:r w:rsidRPr="00D41ACD">
        <w:rPr>
          <w:sz w:val="20"/>
          <w:szCs w:val="20"/>
        </w:rPr>
        <w:t>.</w:t>
      </w:r>
    </w:p>
    <w:p w14:paraId="0EE429EB" w14:textId="77777777" w:rsidR="00C37506" w:rsidRPr="00D41ACD" w:rsidRDefault="00C37506" w:rsidP="00C37506">
      <w:pPr>
        <w:spacing w:after="60"/>
        <w:ind w:left="360" w:hanging="360"/>
        <w:rPr>
          <w:sz w:val="20"/>
          <w:szCs w:val="20"/>
        </w:rPr>
      </w:pPr>
      <w:r w:rsidRPr="00D41ACD">
        <w:rPr>
          <w:sz w:val="20"/>
          <w:szCs w:val="20"/>
        </w:rPr>
        <w:t>□</w:t>
      </w:r>
      <w:r w:rsidRPr="00D41ACD">
        <w:rPr>
          <w:sz w:val="20"/>
          <w:szCs w:val="20"/>
        </w:rPr>
        <w:tab/>
      </w:r>
      <w:r w:rsidR="003167E2" w:rsidRPr="00D41ACD">
        <w:rPr>
          <w:sz w:val="20"/>
          <w:szCs w:val="20"/>
        </w:rPr>
        <w:t>Khác</w:t>
      </w:r>
    </w:p>
    <w:p w14:paraId="6228E74C" w14:textId="77777777" w:rsidR="007E2DCE" w:rsidRPr="00D41ACD" w:rsidRDefault="003167E2" w:rsidP="00EB707E">
      <w:pPr>
        <w:spacing w:before="120"/>
        <w:rPr>
          <w:sz w:val="20"/>
          <w:szCs w:val="20"/>
        </w:rPr>
      </w:pPr>
      <w:r w:rsidRPr="00D41ACD">
        <w:rPr>
          <w:sz w:val="20"/>
          <w:szCs w:val="20"/>
        </w:rPr>
        <w:t xml:space="preserve">Theo yêu cầu của luật liên bang và tiểu bang, ngoài quý vị, chúng tôi sẽ có những người sau đây tại </w:t>
      </w:r>
      <w:r w:rsidR="00CA4874" w:rsidRPr="00D41ACD">
        <w:rPr>
          <w:sz w:val="20"/>
          <w:szCs w:val="20"/>
        </w:rPr>
        <w:t>buổi họp</w:t>
      </w:r>
      <w:r w:rsidRPr="00D41ACD">
        <w:rPr>
          <w:sz w:val="20"/>
          <w:szCs w:val="20"/>
        </w:rPr>
        <w:t xml:space="preserve"> IEP của chúng ta (xem danh sách bên dưới). Theo luật liên bang và tiểu bang cho phép, giáo viên giáo dục cơ bản, giáo viên giáo dục đặc biệt hoặc nhà cung cấp giáo dục đặc biệt cũng có thể được chỉ định làm đại diện của trường. Theo luật liên bang và tiểu bang cho phép; Người có thể </w:t>
      </w:r>
      <w:r w:rsidR="00C7678A" w:rsidRPr="00D41ACD">
        <w:rPr>
          <w:sz w:val="20"/>
          <w:szCs w:val="20"/>
        </w:rPr>
        <w:t>hiểu và áp dụng</w:t>
      </w:r>
      <w:r w:rsidRPr="00D41ACD">
        <w:rPr>
          <w:sz w:val="20"/>
          <w:szCs w:val="20"/>
        </w:rPr>
        <w:t xml:space="preserve"> kết quả đánh giá cũng có thể là giáo viên giáo dục cơ bản, giáo viên hoặc nhà cung cấp giáo dục đặc biệt, đại diện nhà trường hoặc người khác có kiến thức hoặc chuyên môn đặc biệt liên quan tới con của quý vị</w:t>
      </w:r>
      <w:r w:rsidR="005C3118" w:rsidRPr="00D41ACD">
        <w:rPr>
          <w:sz w:val="20"/>
          <w:szCs w:val="20"/>
        </w:rPr>
        <w:t>.</w:t>
      </w:r>
    </w:p>
    <w:p w14:paraId="563E4106" w14:textId="77777777" w:rsidR="005C3118" w:rsidRPr="00D41ACD" w:rsidRDefault="007E2DCE" w:rsidP="00C00F48">
      <w:pPr>
        <w:tabs>
          <w:tab w:val="left" w:pos="720"/>
          <w:tab w:val="left" w:pos="9000"/>
        </w:tabs>
        <w:ind w:left="900" w:hanging="900"/>
        <w:rPr>
          <w:sz w:val="20"/>
          <w:szCs w:val="20"/>
        </w:rPr>
      </w:pPr>
      <w:r w:rsidRPr="00D41ACD">
        <w:rPr>
          <w:sz w:val="20"/>
          <w:szCs w:val="20"/>
        </w:rPr>
        <w:t>1.</w:t>
      </w:r>
      <w:r w:rsidR="008E4A77">
        <w:rPr>
          <w:sz w:val="20"/>
          <w:szCs w:val="20"/>
        </w:rPr>
        <w:t xml:space="preserve"> </w:t>
      </w:r>
      <w:r w:rsidR="003167E2" w:rsidRPr="00D41ACD">
        <w:rPr>
          <w:sz w:val="20"/>
          <w:szCs w:val="20"/>
        </w:rPr>
        <w:t>Giáo viên giáo dục cơ bản của con quý vị</w:t>
      </w:r>
    </w:p>
    <w:p w14:paraId="2D516B08" w14:textId="77777777" w:rsidR="005C3118" w:rsidRPr="00D41ACD" w:rsidRDefault="007E2DCE" w:rsidP="0007240E">
      <w:pPr>
        <w:tabs>
          <w:tab w:val="left" w:pos="720"/>
          <w:tab w:val="left" w:pos="9000"/>
        </w:tabs>
        <w:ind w:left="900" w:hanging="900"/>
        <w:rPr>
          <w:sz w:val="20"/>
          <w:szCs w:val="20"/>
        </w:rPr>
      </w:pPr>
      <w:r w:rsidRPr="00D41ACD">
        <w:rPr>
          <w:sz w:val="20"/>
          <w:szCs w:val="20"/>
        </w:rPr>
        <w:t>2.</w:t>
      </w:r>
      <w:r w:rsidR="008E4A77">
        <w:rPr>
          <w:sz w:val="20"/>
          <w:szCs w:val="20"/>
        </w:rPr>
        <w:t xml:space="preserve"> </w:t>
      </w:r>
      <w:r w:rsidR="00C7678A" w:rsidRPr="00D41ACD">
        <w:rPr>
          <w:sz w:val="20"/>
          <w:szCs w:val="20"/>
        </w:rPr>
        <w:t>Một giáo viên giáo dục đặc biệt của con quý vị hoặc đơn vị cung cấp giáo dục đặc biệt của con quý vị</w:t>
      </w:r>
    </w:p>
    <w:p w14:paraId="2783E24E" w14:textId="77777777" w:rsidR="005C3118" w:rsidRPr="00D41ACD" w:rsidRDefault="007E2DCE" w:rsidP="0007240E">
      <w:pPr>
        <w:tabs>
          <w:tab w:val="left" w:pos="720"/>
          <w:tab w:val="left" w:pos="9000"/>
        </w:tabs>
        <w:ind w:left="900" w:hanging="900"/>
        <w:rPr>
          <w:sz w:val="20"/>
          <w:szCs w:val="20"/>
        </w:rPr>
      </w:pPr>
      <w:r w:rsidRPr="00D41ACD">
        <w:rPr>
          <w:sz w:val="20"/>
          <w:szCs w:val="20"/>
        </w:rPr>
        <w:t>3.</w:t>
      </w:r>
      <w:r w:rsidR="008E4A77">
        <w:rPr>
          <w:sz w:val="20"/>
          <w:szCs w:val="20"/>
        </w:rPr>
        <w:t xml:space="preserve"> </w:t>
      </w:r>
      <w:r w:rsidR="00C7678A" w:rsidRPr="00D41ACD">
        <w:rPr>
          <w:sz w:val="20"/>
          <w:szCs w:val="20"/>
        </w:rPr>
        <w:t>Đại diện nhà trường</w:t>
      </w:r>
    </w:p>
    <w:p w14:paraId="098DA05B" w14:textId="77777777" w:rsidR="0007240E" w:rsidRPr="00D41ACD" w:rsidRDefault="001F0ECC" w:rsidP="0007240E">
      <w:pPr>
        <w:tabs>
          <w:tab w:val="left" w:pos="720"/>
          <w:tab w:val="left" w:pos="9000"/>
        </w:tabs>
        <w:ind w:left="900" w:hanging="900"/>
        <w:rPr>
          <w:sz w:val="20"/>
          <w:szCs w:val="20"/>
        </w:rPr>
      </w:pPr>
      <w:r w:rsidRPr="00D41ACD">
        <w:rPr>
          <w:sz w:val="20"/>
          <w:szCs w:val="20"/>
        </w:rPr>
        <w:t>4.</w:t>
      </w:r>
      <w:r w:rsidR="008E4A77">
        <w:rPr>
          <w:sz w:val="20"/>
          <w:szCs w:val="20"/>
        </w:rPr>
        <w:t xml:space="preserve"> </w:t>
      </w:r>
      <w:r w:rsidR="00C7678A" w:rsidRPr="00D41ACD">
        <w:rPr>
          <w:sz w:val="20"/>
          <w:szCs w:val="20"/>
        </w:rPr>
        <w:t>Một người có thể hiểu và áp dụng ý nghĩa hướng dẫn của kết quả đánh giá</w:t>
      </w:r>
    </w:p>
    <w:p w14:paraId="194D8A9E" w14:textId="77777777" w:rsidR="001F0ECC" w:rsidRPr="00D41ACD" w:rsidRDefault="001F0ECC" w:rsidP="0007240E">
      <w:pPr>
        <w:tabs>
          <w:tab w:val="left" w:pos="720"/>
          <w:tab w:val="left" w:pos="9000"/>
        </w:tabs>
        <w:ind w:left="900" w:hanging="900"/>
        <w:rPr>
          <w:sz w:val="20"/>
          <w:szCs w:val="20"/>
        </w:rPr>
      </w:pPr>
      <w:r w:rsidRPr="00D41ACD">
        <w:rPr>
          <w:sz w:val="20"/>
          <w:szCs w:val="20"/>
        </w:rPr>
        <w:t>5.</w:t>
      </w:r>
      <w:r w:rsidR="008E4A77">
        <w:rPr>
          <w:sz w:val="20"/>
          <w:szCs w:val="20"/>
        </w:rPr>
        <w:t xml:space="preserve"> </w:t>
      </w:r>
      <w:r w:rsidR="00C7678A" w:rsidRPr="00D41ACD">
        <w:rPr>
          <w:sz w:val="20"/>
          <w:szCs w:val="20"/>
        </w:rPr>
        <w:t>(Những) người khác có kiến thức hoặc chuyên môn đặc biệt về con quý vị (theo quyết định của phụ huynh hoặc nhà trường)</w:t>
      </w:r>
      <w:r w:rsidR="00C7678A" w:rsidRPr="00D41ACD">
        <w:rPr>
          <w:sz w:val="22"/>
          <w:szCs w:val="22"/>
        </w:rPr>
        <w:t xml:space="preserve"> </w:t>
      </w:r>
      <w:r w:rsidR="00C7678A" w:rsidRPr="00D41ACD">
        <w:rPr>
          <w:sz w:val="20"/>
          <w:szCs w:val="20"/>
        </w:rPr>
        <w:t>(Những) người khác có kiến thức hoặc chuyên môn đặc biệt về con quý vị (theo quyết định của phụ huynh hoặc nhà trường)</w:t>
      </w:r>
      <w:r w:rsidR="007B3F3A" w:rsidRPr="00D41ACD">
        <w:rPr>
          <w:sz w:val="20"/>
          <w:szCs w:val="20"/>
        </w:rPr>
        <w:t>:</w:t>
      </w:r>
    </w:p>
    <w:p w14:paraId="4ECB94C8" w14:textId="77777777" w:rsidR="001E6CB4" w:rsidRPr="00D41ACD" w:rsidRDefault="001E6CB4" w:rsidP="0007240E">
      <w:pPr>
        <w:ind w:left="180"/>
        <w:rPr>
          <w:sz w:val="20"/>
          <w:szCs w:val="20"/>
        </w:rPr>
      </w:pPr>
      <w:r w:rsidRPr="00D41ACD">
        <w:rPr>
          <w:sz w:val="20"/>
          <w:szCs w:val="20"/>
        </w:rPr>
        <w:t>___________________________________(</w:t>
      </w:r>
      <w:r w:rsidR="00C7678A" w:rsidRPr="00D41ACD">
        <w:rPr>
          <w:sz w:val="20"/>
          <w:szCs w:val="20"/>
        </w:rPr>
        <w:t>chức vụ</w:t>
      </w:r>
      <w:r w:rsidRPr="00D41ACD">
        <w:rPr>
          <w:sz w:val="20"/>
          <w:szCs w:val="20"/>
        </w:rPr>
        <w:t>) ________________________________(</w:t>
      </w:r>
      <w:r w:rsidR="00C7678A" w:rsidRPr="00D41ACD">
        <w:rPr>
          <w:sz w:val="22"/>
          <w:szCs w:val="22"/>
        </w:rPr>
        <w:t xml:space="preserve"> </w:t>
      </w:r>
      <w:r w:rsidR="00C7678A" w:rsidRPr="00D41ACD">
        <w:rPr>
          <w:sz w:val="20"/>
          <w:szCs w:val="20"/>
        </w:rPr>
        <w:t>chức vụ</w:t>
      </w:r>
      <w:r w:rsidRPr="00D41ACD">
        <w:rPr>
          <w:sz w:val="20"/>
          <w:szCs w:val="20"/>
        </w:rPr>
        <w:t>)</w:t>
      </w:r>
    </w:p>
    <w:p w14:paraId="73179E23" w14:textId="77777777" w:rsidR="00460C7C" w:rsidRPr="00D41ACD" w:rsidRDefault="001E6CB4" w:rsidP="001D6B0A">
      <w:pPr>
        <w:ind w:left="270" w:hanging="270"/>
        <w:rPr>
          <w:sz w:val="20"/>
          <w:szCs w:val="20"/>
        </w:rPr>
      </w:pPr>
      <w:r w:rsidRPr="00D41ACD">
        <w:rPr>
          <w:sz w:val="20"/>
          <w:szCs w:val="20"/>
        </w:rPr>
        <w:t>6</w:t>
      </w:r>
      <w:r w:rsidR="006A2840" w:rsidRPr="00D41ACD">
        <w:rPr>
          <w:sz w:val="20"/>
          <w:szCs w:val="20"/>
        </w:rPr>
        <w:t>.</w:t>
      </w:r>
      <w:r w:rsidR="008E4A77">
        <w:rPr>
          <w:sz w:val="20"/>
          <w:szCs w:val="20"/>
        </w:rPr>
        <w:t xml:space="preserve"> </w:t>
      </w:r>
      <w:r w:rsidR="001324BB" w:rsidRPr="00D41ACD">
        <w:rPr>
          <w:sz w:val="20"/>
          <w:szCs w:val="20"/>
        </w:rPr>
        <w:t>Nếu đây là IEP ban đầu, đại diện của hệ thống Mục C (Chương trình Can thiệp Sớm cho Trẻ Sơ sinh và Trẻ Mới Biết Đi bị Khuyết tật) nếu con quý vị đang chuyển từ Mục C sang Mục B và quý vị đã yêu cầu sự tham gia của đại diện Mục C</w:t>
      </w:r>
      <w:r w:rsidR="00460C7C" w:rsidRPr="00D41ACD">
        <w:rPr>
          <w:sz w:val="20"/>
          <w:szCs w:val="20"/>
        </w:rPr>
        <w:t xml:space="preserve">. </w:t>
      </w:r>
    </w:p>
    <w:p w14:paraId="6C1A8A9D" w14:textId="77777777" w:rsidR="00AA59E8" w:rsidRPr="00D41ACD" w:rsidRDefault="001E6CB4" w:rsidP="001D6B0A">
      <w:pPr>
        <w:tabs>
          <w:tab w:val="left" w:pos="720"/>
          <w:tab w:val="left" w:leader="underscore" w:pos="9720"/>
        </w:tabs>
        <w:ind w:left="270" w:right="-360" w:hanging="270"/>
        <w:rPr>
          <w:sz w:val="20"/>
          <w:szCs w:val="20"/>
        </w:rPr>
      </w:pPr>
      <w:r w:rsidRPr="00D41ACD">
        <w:rPr>
          <w:sz w:val="20"/>
          <w:szCs w:val="20"/>
        </w:rPr>
        <w:t>7</w:t>
      </w:r>
      <w:r w:rsidR="007E2DCE" w:rsidRPr="00D41ACD">
        <w:rPr>
          <w:sz w:val="20"/>
          <w:szCs w:val="20"/>
        </w:rPr>
        <w:t>.</w:t>
      </w:r>
      <w:r w:rsidR="008E4A77">
        <w:rPr>
          <w:sz w:val="20"/>
          <w:szCs w:val="20"/>
        </w:rPr>
        <w:t xml:space="preserve"> </w:t>
      </w:r>
      <w:r w:rsidR="001324BB" w:rsidRPr="00D41ACD">
        <w:rPr>
          <w:sz w:val="20"/>
          <w:szCs w:val="20"/>
        </w:rPr>
        <w:t>Học sinh</w:t>
      </w:r>
      <w:r w:rsidR="007E2DCE" w:rsidRPr="00D41ACD">
        <w:rPr>
          <w:sz w:val="20"/>
          <w:szCs w:val="20"/>
        </w:rPr>
        <w:t>_____________________________________________________</w:t>
      </w:r>
      <w:r w:rsidR="001324BB" w:rsidRPr="00D41ACD">
        <w:rPr>
          <w:sz w:val="20"/>
          <w:szCs w:val="20"/>
        </w:rPr>
        <w:t xml:space="preserve">Với yêu cầu của các quy định của liên bang và tiểu bang, học khu mời bé trai/gái của quý vị tham dự </w:t>
      </w:r>
      <w:r w:rsidR="00CA4874" w:rsidRPr="00D41ACD">
        <w:rPr>
          <w:sz w:val="20"/>
          <w:szCs w:val="20"/>
        </w:rPr>
        <w:t>buổi họp</w:t>
      </w:r>
      <w:r w:rsidR="001324BB" w:rsidRPr="00D41ACD">
        <w:rPr>
          <w:sz w:val="20"/>
          <w:szCs w:val="20"/>
        </w:rPr>
        <w:t xml:space="preserve"> IEP khi các mục tiêu sau trung học và các dịch vụ chuyển tiếp sẽ được xem xét. Các mục tiêu sau trung học và các dịch vụ chuyển tiếp có thể được xem xét ở mọi lứa tuổi, nhưng phải được đưa vào IEP đầu tiên để có hiệu lực khi con quý vị đủ 14 tuổi</w:t>
      </w:r>
      <w:r w:rsidR="007E2DCE" w:rsidRPr="00D41ACD">
        <w:rPr>
          <w:sz w:val="20"/>
          <w:szCs w:val="20"/>
        </w:rPr>
        <w:t>.</w:t>
      </w:r>
    </w:p>
    <w:p w14:paraId="5144AA70" w14:textId="77777777" w:rsidR="007E2DCE" w:rsidRPr="00D41ACD" w:rsidRDefault="007E2DCE" w:rsidP="007E2DCE">
      <w:pPr>
        <w:tabs>
          <w:tab w:val="left" w:pos="720"/>
          <w:tab w:val="left" w:pos="5040"/>
          <w:tab w:val="left" w:leader="underscore" w:pos="9000"/>
        </w:tabs>
        <w:rPr>
          <w:sz w:val="8"/>
          <w:szCs w:val="20"/>
        </w:rPr>
      </w:pPr>
    </w:p>
    <w:p w14:paraId="524B58D6" w14:textId="77777777" w:rsidR="007E2DCE" w:rsidRPr="00D41ACD" w:rsidRDefault="001324BB" w:rsidP="000E7C75">
      <w:pPr>
        <w:pStyle w:val="BlockText"/>
        <w:pBdr>
          <w:top w:val="single" w:sz="4" w:space="1" w:color="auto"/>
          <w:left w:val="single" w:sz="4" w:space="4" w:color="auto"/>
          <w:bottom w:val="single" w:sz="4" w:space="1" w:color="auto"/>
          <w:right w:val="single" w:sz="4" w:space="4" w:color="auto"/>
        </w:pBdr>
        <w:rPr>
          <w:sz w:val="20"/>
          <w:szCs w:val="20"/>
        </w:rPr>
      </w:pPr>
      <w:r w:rsidRPr="00D41ACD">
        <w:rPr>
          <w:rFonts w:ascii="Times" w:hAnsi="Times" w:cs="Times"/>
          <w:sz w:val="20"/>
          <w:szCs w:val="20"/>
        </w:rPr>
        <w:lastRenderedPageBreak/>
        <w:t xml:space="preserve">Nếu cần thiết và với sự đồng ý của quý vị, nhân viên từ các cơ quan khác có thể cung cấp các dịch vụ/liên kết chuyển tiếp phù hợp sẽ được mời tham dự </w:t>
      </w:r>
      <w:r w:rsidR="00CA4874" w:rsidRPr="00D41ACD">
        <w:rPr>
          <w:rFonts w:ascii="Times" w:hAnsi="Times" w:cs="Times"/>
          <w:sz w:val="20"/>
          <w:szCs w:val="20"/>
        </w:rPr>
        <w:t>buổi họp</w:t>
      </w:r>
      <w:r w:rsidRPr="00D41ACD">
        <w:rPr>
          <w:rFonts w:ascii="Times" w:hAnsi="Times" w:cs="Times"/>
          <w:sz w:val="20"/>
          <w:szCs w:val="20"/>
        </w:rPr>
        <w:t xml:space="preserve"> của chúng tôi. Các cơ quan mà họ đại diện được hiển thị dưới đây</w:t>
      </w:r>
      <w:r w:rsidR="007E2DCE" w:rsidRPr="00D41ACD">
        <w:rPr>
          <w:sz w:val="20"/>
          <w:szCs w:val="20"/>
        </w:rPr>
        <w:t>:</w:t>
      </w:r>
    </w:p>
    <w:p w14:paraId="2F9BF4E4" w14:textId="77777777" w:rsidR="007E2DCE" w:rsidRPr="00D41ACD" w:rsidRDefault="007E2DCE" w:rsidP="000E7C75">
      <w:pPr>
        <w:pBdr>
          <w:top w:val="single" w:sz="4" w:space="1" w:color="auto"/>
          <w:left w:val="single" w:sz="4" w:space="4" w:color="auto"/>
          <w:bottom w:val="single" w:sz="4" w:space="1" w:color="auto"/>
          <w:right w:val="single" w:sz="4" w:space="4" w:color="auto"/>
        </w:pBdr>
        <w:ind w:left="180" w:right="180" w:hanging="180"/>
        <w:rPr>
          <w:sz w:val="14"/>
          <w:szCs w:val="14"/>
        </w:rPr>
      </w:pPr>
    </w:p>
    <w:p w14:paraId="0D0E9EEE" w14:textId="77777777" w:rsidR="007E2DCE" w:rsidRPr="00D41ACD" w:rsidRDefault="007E2DCE" w:rsidP="000E7C75">
      <w:pPr>
        <w:pBdr>
          <w:top w:val="single" w:sz="4" w:space="1" w:color="auto"/>
          <w:left w:val="single" w:sz="4" w:space="4" w:color="auto"/>
          <w:bottom w:val="single" w:sz="4" w:space="1" w:color="auto"/>
          <w:right w:val="single" w:sz="4" w:space="4" w:color="auto"/>
        </w:pBdr>
        <w:ind w:left="180" w:right="180" w:hanging="180"/>
        <w:rPr>
          <w:sz w:val="20"/>
          <w:szCs w:val="20"/>
        </w:rPr>
      </w:pPr>
      <w:r w:rsidRPr="00D41ACD">
        <w:rPr>
          <w:sz w:val="20"/>
          <w:szCs w:val="20"/>
        </w:rPr>
        <w:t>___________________________________________</w:t>
      </w:r>
      <w:r w:rsidR="008E4A77">
        <w:rPr>
          <w:sz w:val="20"/>
          <w:szCs w:val="20"/>
        </w:rPr>
        <w:t xml:space="preserve">  </w:t>
      </w:r>
      <w:r w:rsidRPr="00D41ACD">
        <w:rPr>
          <w:sz w:val="20"/>
          <w:szCs w:val="20"/>
        </w:rPr>
        <w:t>___________________________________________</w:t>
      </w:r>
    </w:p>
    <w:p w14:paraId="04F3CA9C" w14:textId="77777777" w:rsidR="00C37506" w:rsidRPr="00D41ACD" w:rsidRDefault="00C37506" w:rsidP="000E7C75">
      <w:pPr>
        <w:pBdr>
          <w:top w:val="single" w:sz="4" w:space="1" w:color="auto"/>
          <w:left w:val="single" w:sz="4" w:space="4" w:color="auto"/>
          <w:bottom w:val="single" w:sz="4" w:space="1" w:color="auto"/>
          <w:right w:val="single" w:sz="4" w:space="4" w:color="auto"/>
        </w:pBdr>
        <w:ind w:left="180" w:right="180" w:hanging="180"/>
        <w:rPr>
          <w:sz w:val="4"/>
          <w:szCs w:val="4"/>
        </w:rPr>
      </w:pPr>
    </w:p>
    <w:p w14:paraId="17B0745A" w14:textId="77777777" w:rsidR="00D17CF2" w:rsidRPr="00D41ACD" w:rsidRDefault="00D17CF2" w:rsidP="007E2DCE">
      <w:pPr>
        <w:rPr>
          <w:sz w:val="8"/>
        </w:rPr>
      </w:pPr>
    </w:p>
    <w:p w14:paraId="676C6494" w14:textId="77777777" w:rsidR="007E2DCE" w:rsidRPr="00D41ACD" w:rsidRDefault="001324BB" w:rsidP="007E2DCE">
      <w:pPr>
        <w:rPr>
          <w:sz w:val="20"/>
          <w:szCs w:val="20"/>
        </w:rPr>
      </w:pPr>
      <w:r w:rsidRPr="00D41ACD">
        <w:rPr>
          <w:sz w:val="20"/>
          <w:szCs w:val="20"/>
        </w:rPr>
        <w:t xml:space="preserve">Điều rất quan trọng là phụ huynh, hoặc quý vị là học sinh, nếu từ 18 tuổi trở lên, tham dự </w:t>
      </w:r>
      <w:r w:rsidR="00CA4874" w:rsidRPr="00D41ACD">
        <w:rPr>
          <w:sz w:val="20"/>
          <w:szCs w:val="20"/>
        </w:rPr>
        <w:t>buổi họp</w:t>
      </w:r>
      <w:r w:rsidRPr="00D41ACD">
        <w:rPr>
          <w:sz w:val="20"/>
          <w:szCs w:val="20"/>
        </w:rPr>
        <w:t xml:space="preserve"> này. Phụ huynh có thể mời con chưa thành niên của họ tham dự buổi họp này. Học sinh từ 18 tuổi trở lên có thể mời phụ huynh. Ngoài ra, quý vị có quyền đưa theo một hoặc nhiều người hiểu biết về nhu cầu của học sinh. Quý vị cũng có thể yêu cầu ai đó từ Trường dành cho Người Điếc Tiểu bang Kansas hoặc Trường Người Mù Tiểu bang Kansas tham dự một </w:t>
      </w:r>
      <w:r w:rsidR="00CA4874" w:rsidRPr="00D41ACD">
        <w:rPr>
          <w:sz w:val="20"/>
          <w:szCs w:val="20"/>
        </w:rPr>
        <w:t>buổi họp</w:t>
      </w:r>
      <w:r w:rsidRPr="00D41ACD">
        <w:rPr>
          <w:sz w:val="20"/>
          <w:szCs w:val="20"/>
        </w:rPr>
        <w:t xml:space="preserve"> IEP. Nếu </w:t>
      </w:r>
      <w:r w:rsidR="00CA4874" w:rsidRPr="00D41ACD">
        <w:rPr>
          <w:sz w:val="20"/>
          <w:szCs w:val="20"/>
        </w:rPr>
        <w:t>buổi họp</w:t>
      </w:r>
      <w:r w:rsidRPr="00D41ACD">
        <w:rPr>
          <w:sz w:val="20"/>
          <w:szCs w:val="20"/>
        </w:rPr>
        <w:t xml:space="preserve"> này là để xem xét đánh giá và xác định tính đủ điều kiện, một bản sao của báo cáo đánh giá sẽ được trao cho quý vị một thời gian phù hợp sau khi quyết định được đưa ra. Nếu </w:t>
      </w:r>
      <w:r w:rsidR="00CA4874" w:rsidRPr="00D41ACD">
        <w:rPr>
          <w:sz w:val="20"/>
          <w:szCs w:val="20"/>
        </w:rPr>
        <w:t>buổi họp</w:t>
      </w:r>
      <w:r w:rsidRPr="00D41ACD">
        <w:rPr>
          <w:sz w:val="20"/>
          <w:szCs w:val="20"/>
        </w:rPr>
        <w:t xml:space="preserve"> này là để phát triển IEP, quý vị có quyền truy cập hồ sơ giáo dục của con quý vị trước khi chúng ta có </w:t>
      </w:r>
      <w:r w:rsidR="00CA4874" w:rsidRPr="00D41ACD">
        <w:rPr>
          <w:sz w:val="20"/>
          <w:szCs w:val="20"/>
        </w:rPr>
        <w:t>buổi họp</w:t>
      </w:r>
      <w:r w:rsidRPr="00D41ACD">
        <w:rPr>
          <w:sz w:val="20"/>
          <w:szCs w:val="20"/>
        </w:rPr>
        <w:t xml:space="preserve">. Nếu ngày, giờ hoặc địa điểm trên không phù hợp với quý vị, hoặc nếu quý vị muốn đặt lịch hẹn để xem xét kết quả đánh giá, </w:t>
      </w:r>
      <w:r w:rsidR="00F44A9C" w:rsidRPr="00D41ACD">
        <w:rPr>
          <w:sz w:val="20"/>
          <w:szCs w:val="20"/>
        </w:rPr>
        <w:t xml:space="preserve">xin </w:t>
      </w:r>
      <w:r w:rsidRPr="00D41ACD">
        <w:rPr>
          <w:sz w:val="20"/>
          <w:szCs w:val="20"/>
        </w:rPr>
        <w:t xml:space="preserve">vui lòng liên </w:t>
      </w:r>
      <w:r w:rsidR="00F44A9C" w:rsidRPr="00D41ACD">
        <w:rPr>
          <w:sz w:val="20"/>
          <w:szCs w:val="20"/>
        </w:rPr>
        <w:t>lạc</w:t>
      </w:r>
    </w:p>
    <w:p w14:paraId="445B7155" w14:textId="77777777" w:rsidR="007E2DCE" w:rsidRPr="00D41ACD" w:rsidRDefault="007E2DCE" w:rsidP="007E2DCE">
      <w:r w:rsidRPr="00D41ACD">
        <w:rPr>
          <w:sz w:val="20"/>
          <w:szCs w:val="20"/>
        </w:rPr>
        <w:t> </w:t>
      </w:r>
      <w:r w:rsidRPr="00D41ACD">
        <w:rPr>
          <w:sz w:val="20"/>
        </w:rPr>
        <w:t>___________________________________________</w:t>
      </w:r>
      <w:r w:rsidR="001324BB" w:rsidRPr="00D41ACD">
        <w:rPr>
          <w:sz w:val="20"/>
        </w:rPr>
        <w:t>theo số</w:t>
      </w:r>
      <w:r w:rsidRPr="00D41ACD">
        <w:rPr>
          <w:sz w:val="20"/>
        </w:rPr>
        <w:t>__________</w:t>
      </w:r>
      <w:r w:rsidR="00335C58" w:rsidRPr="00D41ACD">
        <w:rPr>
          <w:sz w:val="20"/>
        </w:rPr>
        <w:t>____________________</w:t>
      </w:r>
      <w:r w:rsidR="001324BB" w:rsidRPr="00D41ACD">
        <w:rPr>
          <w:sz w:val="20"/>
        </w:rPr>
        <w:t>ngay lập tức</w:t>
      </w:r>
      <w:r w:rsidRPr="00D41ACD">
        <w:rPr>
          <w:sz w:val="20"/>
        </w:rPr>
        <w:t>.</w:t>
      </w:r>
    </w:p>
    <w:p w14:paraId="0317B57B" w14:textId="77777777" w:rsidR="007E2DCE" w:rsidRDefault="007E2DCE" w:rsidP="007E2DCE">
      <w:pPr>
        <w:tabs>
          <w:tab w:val="left" w:pos="5220"/>
        </w:tabs>
        <w:rPr>
          <w:sz w:val="20"/>
        </w:rPr>
      </w:pPr>
      <w:r w:rsidRPr="00D41ACD">
        <w:rPr>
          <w:sz w:val="20"/>
        </w:rPr>
        <w:t>(</w:t>
      </w:r>
      <w:r w:rsidR="001324BB" w:rsidRPr="00D41ACD">
        <w:rPr>
          <w:sz w:val="20"/>
        </w:rPr>
        <w:t xml:space="preserve">Liên </w:t>
      </w:r>
      <w:r w:rsidR="00F44A9C" w:rsidRPr="00D41ACD">
        <w:rPr>
          <w:sz w:val="20"/>
        </w:rPr>
        <w:t>lạc</w:t>
      </w:r>
      <w:r w:rsidR="001324BB" w:rsidRPr="00D41ACD">
        <w:rPr>
          <w:sz w:val="20"/>
        </w:rPr>
        <w:t xml:space="preserve"> của Trường</w:t>
      </w:r>
      <w:r w:rsidRPr="00D41ACD">
        <w:rPr>
          <w:sz w:val="20"/>
        </w:rPr>
        <w:t>)</w:t>
      </w:r>
      <w:r w:rsidRPr="00D41ACD">
        <w:rPr>
          <w:sz w:val="20"/>
        </w:rPr>
        <w:tab/>
        <w:t>(</w:t>
      </w:r>
      <w:r w:rsidR="001324BB" w:rsidRPr="00D41ACD">
        <w:rPr>
          <w:sz w:val="20"/>
        </w:rPr>
        <w:t>Điện thoại</w:t>
      </w:r>
      <w:r w:rsidRPr="00D41ACD">
        <w:rPr>
          <w:sz w:val="20"/>
        </w:rPr>
        <w:t>)</w:t>
      </w:r>
    </w:p>
    <w:p w14:paraId="3F99DCDE" w14:textId="77777777" w:rsidR="001120A5" w:rsidRPr="00D41ACD" w:rsidRDefault="001120A5" w:rsidP="007E2DCE">
      <w:pPr>
        <w:tabs>
          <w:tab w:val="left" w:pos="5220"/>
        </w:tabs>
      </w:pPr>
    </w:p>
    <w:p w14:paraId="0CBAF86F" w14:textId="77777777" w:rsidR="007E2DCE" w:rsidRPr="00D41ACD" w:rsidRDefault="00A333CE" w:rsidP="007E2DCE">
      <w:pPr>
        <w:pBdr>
          <w:top w:val="single" w:sz="4" w:space="1" w:color="auto"/>
          <w:left w:val="single" w:sz="4" w:space="4" w:color="auto"/>
          <w:bottom w:val="single" w:sz="4" w:space="1" w:color="auto"/>
          <w:right w:val="single" w:sz="4" w:space="4" w:color="auto"/>
        </w:pBdr>
        <w:jc w:val="center"/>
        <w:rPr>
          <w:sz w:val="22"/>
          <w:szCs w:val="22"/>
        </w:rPr>
      </w:pPr>
      <w:r w:rsidRPr="00D41ACD">
        <w:rPr>
          <w:b/>
          <w:bCs/>
          <w:sz w:val="22"/>
          <w:szCs w:val="22"/>
        </w:rPr>
        <w:t>CÁC BIỆN PHÁP BẢO VỆ THEO THỦ TỤC ĐỂ BẢO VỆ QUYỀN CỦA PHỤ HUYNH</w:t>
      </w:r>
    </w:p>
    <w:p w14:paraId="7BD98540" w14:textId="77777777" w:rsidR="007E2DCE" w:rsidRPr="00D41ACD" w:rsidRDefault="007E2DCE" w:rsidP="00335C58">
      <w:pPr>
        <w:pBdr>
          <w:top w:val="single" w:sz="4" w:space="1" w:color="auto"/>
          <w:left w:val="single" w:sz="4" w:space="4" w:color="auto"/>
          <w:bottom w:val="single" w:sz="4" w:space="1" w:color="auto"/>
          <w:right w:val="single" w:sz="4" w:space="4" w:color="auto"/>
        </w:pBdr>
        <w:ind w:left="180" w:hanging="180"/>
        <w:rPr>
          <w:sz w:val="20"/>
          <w:szCs w:val="20"/>
        </w:rPr>
      </w:pPr>
      <w:r w:rsidRPr="00D41ACD">
        <w:rPr>
          <w:sz w:val="22"/>
          <w:szCs w:val="22"/>
        </w:rPr>
        <w:tab/>
      </w:r>
      <w:r w:rsidR="00A333CE" w:rsidRPr="00D41ACD">
        <w:rPr>
          <w:sz w:val="20"/>
          <w:szCs w:val="20"/>
        </w:rPr>
        <w:t>Cả luật tiểu bang và liên bang liên quan đến giáo dục trẻ em có yếu tố ngoại lệ đều bao gồm nhiều quyền của phụ huynh. Nhận thông báo hành động mà nhà trường muốn thực hiện liên quan đến con quý vị và là một phần của đội ngũ lên kế hoạch giáo dục của con quý vị là những ví dụ về quyền của quý vị. Các luật này cũng yêu cầu nhà trường tuân theo các thủ tục nhất định để đảm bảo quý vị biết các quyền của mình và có cơ hội thực hiện các quyền đó. Một bản sao các quyền của quý vị được cung cấp cho quý vị theo yêu cầu và ít nhất một lần mỗi năm. Quý vị nên đọc kỹ chúng và, nếu quý vị có bất kỳ câu hỏi nào liên quan tới quyền của mình, quý vị có thể liên hệ với đại diện nhà trường được liệt kê ở trên</w:t>
      </w:r>
      <w:r w:rsidRPr="00D41ACD">
        <w:rPr>
          <w:sz w:val="20"/>
          <w:szCs w:val="20"/>
        </w:rPr>
        <w:t>.</w:t>
      </w:r>
    </w:p>
    <w:p w14:paraId="62D9DAAA" w14:textId="77777777" w:rsidR="00335C58" w:rsidRPr="00D41ACD" w:rsidRDefault="00335C58" w:rsidP="00335C58">
      <w:pPr>
        <w:pBdr>
          <w:top w:val="single" w:sz="4" w:space="1" w:color="auto"/>
          <w:left w:val="single" w:sz="4" w:space="4" w:color="auto"/>
          <w:bottom w:val="single" w:sz="4" w:space="1" w:color="auto"/>
          <w:right w:val="single" w:sz="4" w:space="4" w:color="auto"/>
        </w:pBdr>
        <w:ind w:left="180" w:hanging="180"/>
        <w:rPr>
          <w:sz w:val="6"/>
          <w:szCs w:val="6"/>
        </w:rPr>
      </w:pPr>
    </w:p>
    <w:p w14:paraId="5AA693AF" w14:textId="77777777" w:rsidR="001120A5" w:rsidRDefault="001120A5" w:rsidP="007E2DCE">
      <w:pPr>
        <w:jc w:val="center"/>
        <w:rPr>
          <w:b/>
          <w:sz w:val="22"/>
          <w:szCs w:val="22"/>
        </w:rPr>
      </w:pPr>
    </w:p>
    <w:p w14:paraId="437C77F1" w14:textId="77777777" w:rsidR="007E2DCE" w:rsidRPr="00D41ACD" w:rsidRDefault="001324BB" w:rsidP="007E2DCE">
      <w:pPr>
        <w:jc w:val="center"/>
        <w:rPr>
          <w:b/>
          <w:sz w:val="22"/>
          <w:szCs w:val="22"/>
        </w:rPr>
      </w:pPr>
      <w:r w:rsidRPr="00D41ACD">
        <w:rPr>
          <w:b/>
          <w:sz w:val="22"/>
          <w:szCs w:val="22"/>
        </w:rPr>
        <w:t>THÔNG TIN BỔ SUNG</w:t>
      </w:r>
    </w:p>
    <w:p w14:paraId="19122A73" w14:textId="77777777" w:rsidR="00EB4274" w:rsidRDefault="00A333CE" w:rsidP="007E2DCE">
      <w:pPr>
        <w:rPr>
          <w:sz w:val="20"/>
          <w:szCs w:val="20"/>
        </w:rPr>
      </w:pPr>
      <w:r w:rsidRPr="00D41ACD">
        <w:rPr>
          <w:sz w:val="20"/>
          <w:szCs w:val="20"/>
        </w:rPr>
        <w:t xml:space="preserve">Quý vị có thể liên </w:t>
      </w:r>
      <w:r w:rsidR="00F44A9C" w:rsidRPr="00D41ACD">
        <w:rPr>
          <w:sz w:val="20"/>
          <w:szCs w:val="20"/>
        </w:rPr>
        <w:t>lạc</w:t>
      </w:r>
      <w:r w:rsidRPr="00D41ACD">
        <w:rPr>
          <w:sz w:val="20"/>
          <w:szCs w:val="20"/>
        </w:rPr>
        <w:t xml:space="preserve"> với bất kỳ tài nguyên nào sau đây để giúp quý vị hiểu luật liên bang và tiểu bang về giáo dục trẻ em có yếu tố ngoại lệ và quyền của phụ huynh (biện pháp bảo vệ theo thủ tục) được cấp bởi các luật đó: Sở Giáo dục Tiểu bang Kansas</w:t>
      </w:r>
      <w:r w:rsidR="00F44A9C" w:rsidRPr="00D41ACD">
        <w:rPr>
          <w:sz w:val="20"/>
          <w:szCs w:val="20"/>
        </w:rPr>
        <w:t xml:space="preserve"> </w:t>
      </w:r>
      <w:bookmarkStart w:id="1" w:name="_Hlk144971656"/>
      <w:r w:rsidR="00F44A9C" w:rsidRPr="00D41ACD">
        <w:rPr>
          <w:sz w:val="20"/>
          <w:szCs w:val="20"/>
        </w:rPr>
        <w:t>(Kansas State Dept. of Education)</w:t>
      </w:r>
      <w:bookmarkEnd w:id="1"/>
      <w:r w:rsidRPr="00D41ACD">
        <w:rPr>
          <w:sz w:val="20"/>
          <w:szCs w:val="20"/>
        </w:rPr>
        <w:t xml:space="preserve"> 800-203-9462; Trung tâm Quyền của Người khuyết tật Kansas </w:t>
      </w:r>
      <w:bookmarkStart w:id="2" w:name="_Hlk144971674"/>
      <w:r w:rsidR="00F44A9C" w:rsidRPr="00D41ACD">
        <w:rPr>
          <w:sz w:val="20"/>
          <w:szCs w:val="20"/>
        </w:rPr>
        <w:t>(Disability Rights Center of Kansas (DRC))</w:t>
      </w:r>
      <w:bookmarkEnd w:id="2"/>
      <w:r w:rsidRPr="00D41ACD">
        <w:rPr>
          <w:sz w:val="20"/>
          <w:szCs w:val="20"/>
        </w:rPr>
        <w:t xml:space="preserve"> (877) 776-1541; Gia đình Cùng nhau</w:t>
      </w:r>
      <w:r w:rsidR="00F44A9C" w:rsidRPr="00D41ACD">
        <w:rPr>
          <w:sz w:val="20"/>
          <w:szCs w:val="20"/>
        </w:rPr>
        <w:t xml:space="preserve"> </w:t>
      </w:r>
      <w:bookmarkStart w:id="3" w:name="_Hlk144971700"/>
      <w:r w:rsidR="00F44A9C" w:rsidRPr="00D41ACD">
        <w:rPr>
          <w:sz w:val="20"/>
          <w:szCs w:val="20"/>
        </w:rPr>
        <w:t>(Families Together, Inc)</w:t>
      </w:r>
      <w:bookmarkEnd w:id="3"/>
      <w:r w:rsidRPr="00D41ACD">
        <w:rPr>
          <w:sz w:val="20"/>
          <w:szCs w:val="20"/>
        </w:rPr>
        <w:t xml:space="preserve"> 800-264-6343; và </w:t>
      </w:r>
      <w:r w:rsidR="00A97A65" w:rsidRPr="00D41ACD">
        <w:rPr>
          <w:sz w:val="20"/>
          <w:szCs w:val="20"/>
        </w:rPr>
        <w:t>M</w:t>
      </w:r>
      <w:r w:rsidRPr="00D41ACD">
        <w:rPr>
          <w:sz w:val="20"/>
          <w:szCs w:val="20"/>
        </w:rPr>
        <w:t xml:space="preserve">ã Khóa để Kết nối Mạng </w:t>
      </w:r>
      <w:bookmarkStart w:id="4" w:name="_Hlk144971709"/>
      <w:r w:rsidR="00C47275" w:rsidRPr="00D41ACD">
        <w:rPr>
          <w:sz w:val="20"/>
          <w:szCs w:val="20"/>
        </w:rPr>
        <w:t>(Keys for Networking)</w:t>
      </w:r>
      <w:bookmarkEnd w:id="4"/>
      <w:r w:rsidR="00C47275" w:rsidRPr="00D41ACD">
        <w:rPr>
          <w:sz w:val="20"/>
          <w:szCs w:val="20"/>
        </w:rPr>
        <w:t xml:space="preserve"> </w:t>
      </w:r>
      <w:r w:rsidRPr="00D41ACD">
        <w:rPr>
          <w:sz w:val="20"/>
          <w:szCs w:val="20"/>
        </w:rPr>
        <w:t>785-233-8732</w:t>
      </w:r>
      <w:r w:rsidR="00EB4274" w:rsidRPr="00D41ACD">
        <w:rPr>
          <w:sz w:val="20"/>
          <w:szCs w:val="20"/>
        </w:rPr>
        <w:t>.</w:t>
      </w:r>
    </w:p>
    <w:p w14:paraId="68F345B5" w14:textId="77777777" w:rsidR="001120A5" w:rsidRPr="00D41ACD" w:rsidRDefault="001120A5" w:rsidP="007E2DCE">
      <w:pPr>
        <w:rPr>
          <w:sz w:val="20"/>
          <w:szCs w:val="20"/>
        </w:rPr>
      </w:pPr>
    </w:p>
    <w:p w14:paraId="57C618FA" w14:textId="77777777" w:rsidR="00FA0EDB" w:rsidRPr="00D41ACD" w:rsidRDefault="00FA0EDB" w:rsidP="007E2DCE">
      <w:pPr>
        <w:rPr>
          <w:sz w:val="10"/>
          <w:szCs w:val="18"/>
        </w:rPr>
      </w:pPr>
    </w:p>
    <w:p w14:paraId="65B9220F" w14:textId="77777777" w:rsidR="000E7C75" w:rsidRPr="00D41ACD" w:rsidRDefault="00A333CE" w:rsidP="000E7C75">
      <w:pPr>
        <w:pBdr>
          <w:top w:val="single" w:sz="4" w:space="1" w:color="auto"/>
          <w:left w:val="single" w:sz="4" w:space="4" w:color="auto"/>
          <w:bottom w:val="single" w:sz="4" w:space="1" w:color="auto"/>
          <w:right w:val="single" w:sz="4" w:space="4" w:color="auto"/>
        </w:pBdr>
        <w:ind w:left="540" w:right="540"/>
        <w:jc w:val="center"/>
        <w:rPr>
          <w:b/>
          <w:sz w:val="20"/>
          <w:szCs w:val="20"/>
        </w:rPr>
      </w:pPr>
      <w:bookmarkStart w:id="5" w:name="OLE_LINK2"/>
      <w:bookmarkStart w:id="6" w:name="OLE_LINK1"/>
      <w:r w:rsidRPr="00D41ACD">
        <w:rPr>
          <w:b/>
          <w:sz w:val="20"/>
          <w:szCs w:val="20"/>
        </w:rPr>
        <w:t>GIAO NHẬN</w:t>
      </w:r>
    </w:p>
    <w:p w14:paraId="0A5C813A" w14:textId="77777777" w:rsidR="000E7C75" w:rsidRPr="00D41ACD" w:rsidRDefault="000E7C75" w:rsidP="000E7C75">
      <w:pPr>
        <w:pBdr>
          <w:top w:val="single" w:sz="4" w:space="1" w:color="auto"/>
          <w:left w:val="single" w:sz="4" w:space="4" w:color="auto"/>
          <w:bottom w:val="single" w:sz="4" w:space="1" w:color="auto"/>
          <w:right w:val="single" w:sz="4" w:space="4" w:color="auto"/>
        </w:pBdr>
        <w:ind w:left="540" w:right="540"/>
        <w:jc w:val="center"/>
        <w:rPr>
          <w:b/>
          <w:sz w:val="16"/>
          <w:szCs w:val="16"/>
        </w:rPr>
      </w:pPr>
    </w:p>
    <w:p w14:paraId="19D65781" w14:textId="77777777" w:rsidR="000E7C75" w:rsidRPr="00D41ACD" w:rsidRDefault="00A333CE" w:rsidP="000E7C75">
      <w:pPr>
        <w:pBdr>
          <w:top w:val="single" w:sz="4" w:space="1" w:color="auto"/>
          <w:left w:val="single" w:sz="4" w:space="4" w:color="auto"/>
          <w:bottom w:val="single" w:sz="4" w:space="1" w:color="auto"/>
          <w:right w:val="single" w:sz="4" w:space="4" w:color="auto"/>
        </w:pBdr>
        <w:tabs>
          <w:tab w:val="left" w:pos="5220"/>
        </w:tabs>
        <w:ind w:left="540" w:right="540"/>
        <w:rPr>
          <w:sz w:val="16"/>
          <w:szCs w:val="16"/>
        </w:rPr>
      </w:pPr>
      <w:r w:rsidRPr="00D41ACD">
        <w:rPr>
          <w:sz w:val="20"/>
          <w:szCs w:val="20"/>
        </w:rPr>
        <w:t>Tôi</w:t>
      </w:r>
      <w:r w:rsidR="000E7C75" w:rsidRPr="00D41ACD">
        <w:rPr>
          <w:sz w:val="20"/>
          <w:szCs w:val="20"/>
        </w:rPr>
        <w:t xml:space="preserve">, </w:t>
      </w:r>
      <w:r w:rsidR="000E7C75" w:rsidRPr="00D41ACD">
        <w:rPr>
          <w:sz w:val="20"/>
          <w:szCs w:val="20"/>
          <w:u w:val="single"/>
        </w:rPr>
        <w:tab/>
      </w:r>
      <w:r w:rsidR="000E7C75" w:rsidRPr="00D41ACD">
        <w:rPr>
          <w:sz w:val="20"/>
          <w:szCs w:val="20"/>
        </w:rPr>
        <w:t>,</w:t>
      </w:r>
      <w:r w:rsidR="008E4A77">
        <w:rPr>
          <w:sz w:val="20"/>
          <w:szCs w:val="20"/>
        </w:rPr>
        <w:t xml:space="preserve"> </w:t>
      </w:r>
    </w:p>
    <w:p w14:paraId="4EE7A3A3" w14:textId="77777777" w:rsidR="000E7C75" w:rsidRPr="00D41ACD" w:rsidRDefault="000E7C75" w:rsidP="000E7C75">
      <w:pPr>
        <w:pBdr>
          <w:top w:val="single" w:sz="4" w:space="1" w:color="auto"/>
          <w:left w:val="single" w:sz="4" w:space="4" w:color="auto"/>
          <w:bottom w:val="single" w:sz="4" w:space="1" w:color="auto"/>
          <w:right w:val="single" w:sz="4" w:space="4" w:color="auto"/>
        </w:pBdr>
        <w:tabs>
          <w:tab w:val="left" w:pos="5220"/>
        </w:tabs>
        <w:ind w:left="540" w:right="540"/>
        <w:rPr>
          <w:sz w:val="12"/>
          <w:szCs w:val="12"/>
        </w:rPr>
      </w:pPr>
    </w:p>
    <w:p w14:paraId="277D91C3" w14:textId="77777777" w:rsidR="000E7C75" w:rsidRPr="00D41ACD" w:rsidRDefault="00FA0EDB" w:rsidP="00FA0EDB">
      <w:pPr>
        <w:pBdr>
          <w:top w:val="single" w:sz="4" w:space="1" w:color="auto"/>
          <w:left w:val="single" w:sz="4" w:space="4" w:color="auto"/>
          <w:bottom w:val="single" w:sz="4" w:space="1" w:color="auto"/>
          <w:right w:val="single" w:sz="4" w:space="4" w:color="auto"/>
        </w:pBdr>
        <w:tabs>
          <w:tab w:val="left" w:pos="2610"/>
        </w:tabs>
        <w:ind w:left="540" w:right="540" w:firstLine="810"/>
        <w:rPr>
          <w:sz w:val="20"/>
          <w:szCs w:val="20"/>
        </w:rPr>
      </w:pPr>
      <w:r w:rsidRPr="00D41ACD">
        <w:rPr>
          <w:rFonts w:ascii="Courier New" w:hAnsi="Courier New" w:cs="Courier New"/>
          <w:sz w:val="22"/>
          <w:szCs w:val="22"/>
        </w:rPr>
        <w:t>□</w:t>
      </w:r>
      <w:r w:rsidR="000E7C75" w:rsidRPr="00D41ACD">
        <w:rPr>
          <w:sz w:val="20"/>
          <w:szCs w:val="20"/>
        </w:rPr>
        <w:t xml:space="preserve"> </w:t>
      </w:r>
      <w:r w:rsidR="00A333CE" w:rsidRPr="00D41ACD">
        <w:rPr>
          <w:sz w:val="20"/>
          <w:szCs w:val="20"/>
        </w:rPr>
        <w:t>giao tận tay</w:t>
      </w:r>
      <w:r w:rsidR="000E7C75" w:rsidRPr="00D41ACD">
        <w:rPr>
          <w:sz w:val="20"/>
          <w:szCs w:val="20"/>
        </w:rPr>
        <w:t>,</w:t>
      </w:r>
      <w:r w:rsidR="008E4A77">
        <w:rPr>
          <w:sz w:val="20"/>
          <w:szCs w:val="20"/>
        </w:rPr>
        <w:t xml:space="preserve"> </w:t>
      </w:r>
      <w:r w:rsidR="008E4A77">
        <w:rPr>
          <w:sz w:val="22"/>
          <w:szCs w:val="22"/>
        </w:rPr>
        <w:t xml:space="preserve">  </w:t>
      </w:r>
      <w:r w:rsidRPr="00D41ACD">
        <w:rPr>
          <w:rFonts w:ascii="Courier New" w:hAnsi="Courier New" w:cs="Courier New"/>
          <w:sz w:val="22"/>
          <w:szCs w:val="22"/>
        </w:rPr>
        <w:t>□</w:t>
      </w:r>
      <w:r w:rsidR="000E7C75" w:rsidRPr="00D41ACD">
        <w:rPr>
          <w:sz w:val="20"/>
          <w:szCs w:val="20"/>
        </w:rPr>
        <w:t xml:space="preserve"> </w:t>
      </w:r>
      <w:r w:rsidR="00A333CE" w:rsidRPr="00D41ACD">
        <w:rPr>
          <w:sz w:val="20"/>
          <w:szCs w:val="20"/>
        </w:rPr>
        <w:t>gửi thư</w:t>
      </w:r>
      <w:r w:rsidR="000E7C75" w:rsidRPr="00D41ACD">
        <w:rPr>
          <w:sz w:val="20"/>
          <w:szCs w:val="20"/>
        </w:rPr>
        <w:t>,</w:t>
      </w:r>
      <w:r w:rsidR="008E4A77">
        <w:rPr>
          <w:sz w:val="20"/>
          <w:szCs w:val="20"/>
        </w:rPr>
        <w:t xml:space="preserve">    </w:t>
      </w:r>
      <w:r w:rsidR="000E7C75" w:rsidRPr="00D41ACD">
        <w:rPr>
          <w:sz w:val="20"/>
          <w:szCs w:val="20"/>
        </w:rPr>
        <w:t xml:space="preserve"> </w:t>
      </w:r>
      <w:r w:rsidRPr="00D41ACD">
        <w:rPr>
          <w:rFonts w:ascii="Courier New" w:hAnsi="Courier New" w:cs="Courier New"/>
          <w:sz w:val="22"/>
          <w:szCs w:val="22"/>
        </w:rPr>
        <w:t>□</w:t>
      </w:r>
      <w:r w:rsidR="000E7C75" w:rsidRPr="00D41ACD">
        <w:rPr>
          <w:sz w:val="20"/>
          <w:szCs w:val="20"/>
        </w:rPr>
        <w:t xml:space="preserve"> </w:t>
      </w:r>
      <w:r w:rsidR="00A333CE" w:rsidRPr="00D41ACD">
        <w:rPr>
          <w:sz w:val="20"/>
          <w:szCs w:val="20"/>
        </w:rPr>
        <w:t>khác</w:t>
      </w:r>
      <w:r w:rsidR="000E7C75" w:rsidRPr="00D41ACD">
        <w:rPr>
          <w:sz w:val="20"/>
          <w:szCs w:val="20"/>
        </w:rPr>
        <w:t xml:space="preserve"> ___________________</w:t>
      </w:r>
    </w:p>
    <w:p w14:paraId="174DAEBF" w14:textId="77777777" w:rsidR="000E7C75" w:rsidRPr="00D41ACD" w:rsidRDefault="000E7C75" w:rsidP="00FA0EDB">
      <w:pPr>
        <w:pBdr>
          <w:top w:val="single" w:sz="4" w:space="1" w:color="auto"/>
          <w:left w:val="single" w:sz="4" w:space="4" w:color="auto"/>
          <w:bottom w:val="single" w:sz="4" w:space="1" w:color="auto"/>
          <w:right w:val="single" w:sz="4" w:space="4" w:color="auto"/>
        </w:pBdr>
        <w:tabs>
          <w:tab w:val="left" w:pos="6210"/>
        </w:tabs>
        <w:ind w:left="540" w:right="540" w:firstLine="1350"/>
        <w:rPr>
          <w:sz w:val="20"/>
          <w:szCs w:val="20"/>
        </w:rPr>
      </w:pPr>
      <w:r w:rsidRPr="00D41ACD">
        <w:rPr>
          <w:sz w:val="20"/>
          <w:szCs w:val="20"/>
        </w:rPr>
        <w:tab/>
      </w:r>
      <w:r w:rsidRPr="00D41ACD">
        <w:rPr>
          <w:sz w:val="12"/>
          <w:szCs w:val="12"/>
        </w:rPr>
        <w:t>(</w:t>
      </w:r>
      <w:r w:rsidR="00A333CE" w:rsidRPr="00D41ACD">
        <w:rPr>
          <w:sz w:val="12"/>
          <w:szCs w:val="12"/>
        </w:rPr>
        <w:t>ghi rõ</w:t>
      </w:r>
      <w:r w:rsidRPr="00D41ACD">
        <w:rPr>
          <w:sz w:val="12"/>
          <w:szCs w:val="12"/>
        </w:rPr>
        <w:t>)</w:t>
      </w:r>
    </w:p>
    <w:p w14:paraId="1A35A51D" w14:textId="77777777" w:rsidR="000E7C75" w:rsidRPr="00D41ACD" w:rsidRDefault="000E7C75" w:rsidP="00FA0EDB">
      <w:pPr>
        <w:pBdr>
          <w:top w:val="single" w:sz="4" w:space="1" w:color="auto"/>
          <w:left w:val="single" w:sz="4" w:space="4" w:color="auto"/>
          <w:bottom w:val="single" w:sz="4" w:space="1" w:color="auto"/>
          <w:right w:val="single" w:sz="4" w:space="4" w:color="auto"/>
        </w:pBdr>
        <w:tabs>
          <w:tab w:val="left" w:pos="6210"/>
        </w:tabs>
        <w:ind w:left="540" w:right="540"/>
        <w:rPr>
          <w:sz w:val="4"/>
          <w:szCs w:val="4"/>
        </w:rPr>
      </w:pPr>
    </w:p>
    <w:p w14:paraId="170C0734" w14:textId="77777777" w:rsidR="000E7C75" w:rsidRPr="00D41ACD" w:rsidRDefault="00A333CE" w:rsidP="000E7C75">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0"/>
          <w:szCs w:val="20"/>
        </w:rPr>
      </w:pPr>
      <w:r w:rsidRPr="00D41ACD">
        <w:rPr>
          <w:sz w:val="20"/>
          <w:szCs w:val="20"/>
        </w:rPr>
        <w:t>thông báo này tới</w:t>
      </w:r>
      <w:r w:rsidR="000E7C75" w:rsidRPr="00D41ACD">
        <w:rPr>
          <w:sz w:val="20"/>
          <w:szCs w:val="20"/>
        </w:rPr>
        <w:t xml:space="preserve"> </w:t>
      </w:r>
      <w:r w:rsidR="000E7C75" w:rsidRPr="00D41ACD">
        <w:rPr>
          <w:sz w:val="20"/>
          <w:szCs w:val="20"/>
          <w:u w:val="single"/>
        </w:rPr>
        <w:tab/>
      </w:r>
      <w:r w:rsidR="000E7C75" w:rsidRPr="00D41ACD">
        <w:rPr>
          <w:sz w:val="20"/>
          <w:szCs w:val="20"/>
        </w:rPr>
        <w:t xml:space="preserve"> </w:t>
      </w:r>
      <w:r w:rsidRPr="00D41ACD">
        <w:rPr>
          <w:sz w:val="20"/>
          <w:szCs w:val="20"/>
        </w:rPr>
        <w:t>vào ngày</w:t>
      </w:r>
      <w:r w:rsidR="000E7C75" w:rsidRPr="00D41ACD">
        <w:rPr>
          <w:sz w:val="20"/>
          <w:szCs w:val="20"/>
        </w:rPr>
        <w:t xml:space="preserve"> </w:t>
      </w:r>
      <w:r w:rsidR="000E7C75" w:rsidRPr="00D41ACD">
        <w:rPr>
          <w:sz w:val="20"/>
          <w:szCs w:val="20"/>
          <w:u w:val="single"/>
        </w:rPr>
        <w:tab/>
      </w:r>
      <w:r w:rsidR="000E7C75" w:rsidRPr="00D41ACD">
        <w:rPr>
          <w:sz w:val="20"/>
          <w:szCs w:val="20"/>
        </w:rPr>
        <w:t xml:space="preserve">. </w:t>
      </w:r>
    </w:p>
    <w:p w14:paraId="437D1C2C" w14:textId="77777777" w:rsidR="000E7C75" w:rsidRPr="00D41ACD" w:rsidRDefault="000E7C75" w:rsidP="00FA0EDB">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sz w:val="12"/>
          <w:szCs w:val="20"/>
        </w:rPr>
      </w:pPr>
      <w:r w:rsidRPr="00D41ACD">
        <w:rPr>
          <w:sz w:val="12"/>
          <w:szCs w:val="20"/>
        </w:rPr>
        <w:t>(</w:t>
      </w:r>
      <w:r w:rsidR="00A333CE" w:rsidRPr="00D41ACD">
        <w:rPr>
          <w:sz w:val="12"/>
          <w:szCs w:val="20"/>
        </w:rPr>
        <w:t>Tên</w:t>
      </w:r>
      <w:r w:rsidRPr="00D41ACD">
        <w:rPr>
          <w:sz w:val="12"/>
          <w:szCs w:val="20"/>
        </w:rPr>
        <w:t>)</w:t>
      </w:r>
      <w:r w:rsidRPr="00D41ACD">
        <w:rPr>
          <w:sz w:val="12"/>
          <w:szCs w:val="20"/>
        </w:rPr>
        <w:tab/>
        <w:t>(</w:t>
      </w:r>
      <w:r w:rsidR="00A333CE" w:rsidRPr="00D41ACD">
        <w:rPr>
          <w:sz w:val="12"/>
          <w:szCs w:val="20"/>
        </w:rPr>
        <w:t>Ngày</w:t>
      </w:r>
      <w:r w:rsidRPr="00D41ACD">
        <w:rPr>
          <w:sz w:val="12"/>
          <w:szCs w:val="20"/>
        </w:rPr>
        <w:t>)</w:t>
      </w:r>
      <w:r w:rsidR="00FA0EDB" w:rsidRPr="00D41ACD">
        <w:rPr>
          <w:sz w:val="12"/>
          <w:szCs w:val="20"/>
        </w:rPr>
        <w:tab/>
      </w:r>
    </w:p>
    <w:p w14:paraId="31AEAC5C" w14:textId="77777777" w:rsidR="000E7C75" w:rsidRPr="00D41ACD" w:rsidRDefault="000E7C75">
      <w:pPr>
        <w:rPr>
          <w:sz w:val="8"/>
          <w:szCs w:val="22"/>
        </w:rPr>
      </w:pPr>
    </w:p>
    <w:bookmarkEnd w:id="5"/>
    <w:bookmarkEnd w:id="6"/>
    <w:p w14:paraId="1517203D" w14:textId="77777777" w:rsidR="007E2DCE" w:rsidRPr="00D41ACD" w:rsidRDefault="001324BB" w:rsidP="007E2DCE">
      <w:pPr>
        <w:pBdr>
          <w:top w:val="single" w:sz="4" w:space="1" w:color="auto"/>
          <w:left w:val="single" w:sz="4" w:space="4" w:color="auto"/>
          <w:bottom w:val="single" w:sz="4" w:space="1" w:color="auto"/>
          <w:right w:val="single" w:sz="4" w:space="4" w:color="auto"/>
        </w:pBdr>
        <w:jc w:val="center"/>
        <w:rPr>
          <w:sz w:val="20"/>
          <w:szCs w:val="20"/>
        </w:rPr>
      </w:pPr>
      <w:r w:rsidRPr="00D41ACD">
        <w:rPr>
          <w:b/>
          <w:bCs/>
          <w:sz w:val="20"/>
          <w:szCs w:val="20"/>
        </w:rPr>
        <w:t>XÁC NHẬN</w:t>
      </w:r>
    </w:p>
    <w:p w14:paraId="333C7D55" w14:textId="77777777" w:rsidR="007E2DCE" w:rsidRPr="00D41ACD" w:rsidRDefault="007E2DCE" w:rsidP="007E2DCE">
      <w:pPr>
        <w:pBdr>
          <w:top w:val="single" w:sz="4" w:space="1" w:color="auto"/>
          <w:left w:val="single" w:sz="4" w:space="4" w:color="auto"/>
          <w:bottom w:val="single" w:sz="4" w:space="1" w:color="auto"/>
          <w:right w:val="single" w:sz="4" w:space="4" w:color="auto"/>
        </w:pBdr>
      </w:pPr>
      <w:bookmarkStart w:id="7" w:name="Check7"/>
      <w:bookmarkEnd w:id="7"/>
      <w:r w:rsidRPr="00D41ACD">
        <w:rPr>
          <w:rFonts w:ascii="Courier New" w:hAnsi="Courier New" w:cs="Courier New"/>
        </w:rPr>
        <w:t>□</w:t>
      </w:r>
      <w:r w:rsidR="008E4A77">
        <w:rPr>
          <w:sz w:val="18"/>
          <w:szCs w:val="22"/>
        </w:rPr>
        <w:t xml:space="preserve"> </w:t>
      </w:r>
      <w:r w:rsidRPr="00D41ACD">
        <w:rPr>
          <w:sz w:val="18"/>
          <w:szCs w:val="22"/>
        </w:rPr>
        <w:t xml:space="preserve"> </w:t>
      </w:r>
      <w:r w:rsidR="001324BB" w:rsidRPr="00D41ACD">
        <w:rPr>
          <w:sz w:val="20"/>
        </w:rPr>
        <w:t xml:space="preserve">Tôi dự định tham dự </w:t>
      </w:r>
      <w:r w:rsidR="00CA4874" w:rsidRPr="00D41ACD">
        <w:rPr>
          <w:sz w:val="20"/>
        </w:rPr>
        <w:t>buổi họp</w:t>
      </w:r>
      <w:r w:rsidR="001324BB" w:rsidRPr="00D41ACD">
        <w:rPr>
          <w:sz w:val="20"/>
        </w:rPr>
        <w:t xml:space="preserve"> theo lịch trình</w:t>
      </w:r>
    </w:p>
    <w:p w14:paraId="32A0F00F" w14:textId="77777777" w:rsidR="00CA4874" w:rsidRPr="00D41ACD" w:rsidRDefault="007E2DCE" w:rsidP="006A2840">
      <w:pPr>
        <w:pBdr>
          <w:top w:val="single" w:sz="4" w:space="1" w:color="auto"/>
          <w:left w:val="single" w:sz="4" w:space="4" w:color="auto"/>
          <w:bottom w:val="single" w:sz="4" w:space="1" w:color="auto"/>
          <w:right w:val="single" w:sz="4" w:space="4" w:color="auto"/>
        </w:pBdr>
        <w:ind w:left="540" w:hanging="540"/>
        <w:rPr>
          <w:sz w:val="20"/>
        </w:rPr>
      </w:pPr>
      <w:bookmarkStart w:id="8" w:name="Check8"/>
      <w:bookmarkEnd w:id="8"/>
      <w:r w:rsidRPr="00D41ACD">
        <w:rPr>
          <w:rFonts w:ascii="Courier New" w:hAnsi="Courier New" w:cs="Courier New"/>
          <w:sz w:val="28"/>
          <w:szCs w:val="28"/>
        </w:rPr>
        <w:t>□</w:t>
      </w:r>
      <w:r w:rsidR="008E4A77">
        <w:rPr>
          <w:sz w:val="20"/>
        </w:rPr>
        <w:t xml:space="preserve"> </w:t>
      </w:r>
      <w:r w:rsidRPr="00D41ACD">
        <w:rPr>
          <w:sz w:val="20"/>
        </w:rPr>
        <w:t xml:space="preserve"> </w:t>
      </w:r>
      <w:r w:rsidR="001324BB" w:rsidRPr="00D41ACD">
        <w:rPr>
          <w:sz w:val="20"/>
        </w:rPr>
        <w:t xml:space="preserve">Tôi không thể tham dự </w:t>
      </w:r>
      <w:r w:rsidR="00CA4874" w:rsidRPr="00D41ACD">
        <w:rPr>
          <w:sz w:val="20"/>
        </w:rPr>
        <w:t>buổi họp</w:t>
      </w:r>
      <w:r w:rsidR="001324BB" w:rsidRPr="00D41ACD">
        <w:rPr>
          <w:sz w:val="20"/>
        </w:rPr>
        <w:t xml:space="preserve"> như dự kiến và muốn lên lịch </w:t>
      </w:r>
      <w:r w:rsidR="00CA4874" w:rsidRPr="00D41ACD">
        <w:rPr>
          <w:sz w:val="20"/>
        </w:rPr>
        <w:t>buổi họp</w:t>
      </w:r>
      <w:r w:rsidR="001324BB" w:rsidRPr="00D41ACD">
        <w:rPr>
          <w:sz w:val="20"/>
        </w:rPr>
        <w:t xml:space="preserve"> vào một ngày, giờ hoặc địa điểm</w:t>
      </w:r>
    </w:p>
    <w:p w14:paraId="6326428B" w14:textId="77777777" w:rsidR="007E2DCE" w:rsidRPr="00D41ACD" w:rsidRDefault="008E4A77" w:rsidP="00CA4874">
      <w:pPr>
        <w:pBdr>
          <w:top w:val="single" w:sz="4" w:space="1" w:color="auto"/>
          <w:left w:val="single" w:sz="4" w:space="4" w:color="auto"/>
          <w:bottom w:val="single" w:sz="4" w:space="1" w:color="auto"/>
          <w:right w:val="single" w:sz="4" w:space="4" w:color="auto"/>
        </w:pBdr>
        <w:ind w:left="540" w:hanging="540"/>
      </w:pPr>
      <w:r>
        <w:rPr>
          <w:sz w:val="20"/>
        </w:rPr>
        <w:t xml:space="preserve">   </w:t>
      </w:r>
      <w:r w:rsidR="00CA4874" w:rsidRPr="00D41ACD">
        <w:rPr>
          <w:sz w:val="20"/>
        </w:rPr>
        <w:t xml:space="preserve"> </w:t>
      </w:r>
      <w:r w:rsidR="001324BB" w:rsidRPr="00D41ACD">
        <w:rPr>
          <w:sz w:val="20"/>
        </w:rPr>
        <w:t xml:space="preserve">khác. Tôi sẵn sàng tham dự một </w:t>
      </w:r>
      <w:r w:rsidR="00CA4874" w:rsidRPr="00D41ACD">
        <w:rPr>
          <w:sz w:val="20"/>
        </w:rPr>
        <w:t>buổi họp</w:t>
      </w:r>
      <w:r w:rsidR="001324BB" w:rsidRPr="00D41ACD">
        <w:rPr>
          <w:sz w:val="20"/>
        </w:rPr>
        <w:t xml:space="preserve"> vào những ngày và giờ sau đây</w:t>
      </w:r>
      <w:r w:rsidR="007E2DCE" w:rsidRPr="00D41ACD">
        <w:rPr>
          <w:sz w:val="20"/>
        </w:rPr>
        <w:t>:</w:t>
      </w:r>
    </w:p>
    <w:p w14:paraId="4DD3B932" w14:textId="77777777" w:rsidR="007E2DCE" w:rsidRPr="00D41ACD" w:rsidRDefault="007E2DCE" w:rsidP="007E2DCE">
      <w:pPr>
        <w:pBdr>
          <w:top w:val="single" w:sz="4" w:space="1" w:color="auto"/>
          <w:left w:val="single" w:sz="4" w:space="4" w:color="auto"/>
          <w:bottom w:val="single" w:sz="4" w:space="1" w:color="auto"/>
          <w:right w:val="single" w:sz="4" w:space="4" w:color="auto"/>
        </w:pBdr>
      </w:pPr>
      <w:r w:rsidRPr="00D41ACD">
        <w:t>______________</w:t>
      </w:r>
      <w:r w:rsidR="006A2840" w:rsidRPr="00D41ACD">
        <w:t>_______________</w:t>
      </w:r>
      <w:r w:rsidRPr="00D41ACD">
        <w:t>_________________________________________</w:t>
      </w:r>
    </w:p>
    <w:p w14:paraId="4E747FD1" w14:textId="77777777" w:rsidR="007E2DCE" w:rsidRPr="00D41ACD" w:rsidRDefault="007E2DCE" w:rsidP="007E2DCE">
      <w:pPr>
        <w:pBdr>
          <w:top w:val="single" w:sz="4" w:space="1" w:color="auto"/>
          <w:left w:val="single" w:sz="4" w:space="4" w:color="auto"/>
          <w:bottom w:val="single" w:sz="4" w:space="1" w:color="auto"/>
          <w:right w:val="single" w:sz="4" w:space="4" w:color="auto"/>
        </w:pBdr>
        <w:ind w:left="360" w:hanging="360"/>
        <w:rPr>
          <w:sz w:val="20"/>
          <w:szCs w:val="12"/>
        </w:rPr>
      </w:pPr>
      <w:r w:rsidRPr="00D41ACD">
        <w:rPr>
          <w:rFonts w:ascii="Courier New" w:hAnsi="Courier New" w:cs="Courier New"/>
          <w:sz w:val="28"/>
          <w:szCs w:val="28"/>
        </w:rPr>
        <w:t>□</w:t>
      </w:r>
      <w:r w:rsidR="008E4A77">
        <w:rPr>
          <w:sz w:val="20"/>
          <w:szCs w:val="12"/>
        </w:rPr>
        <w:t xml:space="preserve"> </w:t>
      </w:r>
      <w:r w:rsidRPr="00D41ACD">
        <w:rPr>
          <w:sz w:val="20"/>
          <w:szCs w:val="12"/>
        </w:rPr>
        <w:t xml:space="preserve"> </w:t>
      </w:r>
      <w:r w:rsidR="001324BB" w:rsidRPr="00D41ACD">
        <w:rPr>
          <w:sz w:val="20"/>
          <w:szCs w:val="12"/>
        </w:rPr>
        <w:t xml:space="preserve">Tôi đồng ý từ bỏ quyền được thông báo bằng văn bản trước 10 ngày về </w:t>
      </w:r>
      <w:r w:rsidR="00CA4874" w:rsidRPr="00D41ACD">
        <w:rPr>
          <w:sz w:val="20"/>
          <w:szCs w:val="12"/>
        </w:rPr>
        <w:t>buổi họp</w:t>
      </w:r>
      <w:r w:rsidR="001324BB" w:rsidRPr="00D41ACD">
        <w:rPr>
          <w:sz w:val="20"/>
          <w:szCs w:val="12"/>
        </w:rPr>
        <w:t xml:space="preserve"> để phát triển, xem xét hoặc sửa đổi IEP cho con tôi</w:t>
      </w:r>
      <w:r w:rsidR="006A2840" w:rsidRPr="00D41ACD">
        <w:rPr>
          <w:sz w:val="20"/>
          <w:szCs w:val="12"/>
        </w:rPr>
        <w:t>.</w:t>
      </w:r>
    </w:p>
    <w:p w14:paraId="665847CB" w14:textId="77777777" w:rsidR="00C00F48" w:rsidRPr="00D41ACD" w:rsidRDefault="00C00F48" w:rsidP="007E2DCE">
      <w:pPr>
        <w:pBdr>
          <w:top w:val="single" w:sz="4" w:space="1" w:color="auto"/>
          <w:left w:val="single" w:sz="4" w:space="4" w:color="auto"/>
          <w:bottom w:val="single" w:sz="4" w:space="1" w:color="auto"/>
          <w:right w:val="single" w:sz="4" w:space="4" w:color="auto"/>
        </w:pBdr>
        <w:ind w:left="360" w:hanging="360"/>
        <w:rPr>
          <w:sz w:val="20"/>
          <w:szCs w:val="12"/>
        </w:rPr>
      </w:pPr>
      <w:r w:rsidRPr="00D41ACD">
        <w:rPr>
          <w:rFonts w:ascii="Courier New" w:hAnsi="Courier New" w:cs="Courier New"/>
          <w:sz w:val="28"/>
          <w:szCs w:val="28"/>
        </w:rPr>
        <w:t>□</w:t>
      </w:r>
      <w:r w:rsidR="008E4A77">
        <w:rPr>
          <w:sz w:val="20"/>
          <w:szCs w:val="12"/>
        </w:rPr>
        <w:t xml:space="preserve"> </w:t>
      </w:r>
      <w:r w:rsidRPr="00D41ACD">
        <w:rPr>
          <w:sz w:val="20"/>
          <w:szCs w:val="12"/>
        </w:rPr>
        <w:t xml:space="preserve"> </w:t>
      </w:r>
      <w:r w:rsidR="001324BB" w:rsidRPr="00D41ACD">
        <w:rPr>
          <w:sz w:val="20"/>
          <w:szCs w:val="12"/>
        </w:rPr>
        <w:t xml:space="preserve">Tôi từ bỏ quyền tham dự </w:t>
      </w:r>
      <w:r w:rsidR="00CA4874" w:rsidRPr="00D41ACD">
        <w:rPr>
          <w:sz w:val="20"/>
          <w:szCs w:val="12"/>
        </w:rPr>
        <w:t>buổi họp</w:t>
      </w:r>
      <w:r w:rsidR="001324BB" w:rsidRPr="00D41ACD">
        <w:rPr>
          <w:sz w:val="20"/>
          <w:szCs w:val="12"/>
        </w:rPr>
        <w:t xml:space="preserve"> này. Xin hãy gặp nhau mà không có tôi</w:t>
      </w:r>
      <w:r w:rsidRPr="00D41ACD">
        <w:rPr>
          <w:sz w:val="20"/>
          <w:szCs w:val="12"/>
        </w:rPr>
        <w:t>.</w:t>
      </w:r>
    </w:p>
    <w:p w14:paraId="63C732E7" w14:textId="77777777" w:rsidR="00C00F48" w:rsidRPr="00D41ACD" w:rsidRDefault="00C00F48" w:rsidP="007E2DCE">
      <w:pPr>
        <w:pBdr>
          <w:top w:val="single" w:sz="4" w:space="1" w:color="auto"/>
          <w:left w:val="single" w:sz="4" w:space="4" w:color="auto"/>
          <w:bottom w:val="single" w:sz="4" w:space="1" w:color="auto"/>
          <w:right w:val="single" w:sz="4" w:space="4" w:color="auto"/>
        </w:pBdr>
        <w:ind w:left="360" w:hanging="360"/>
        <w:rPr>
          <w:sz w:val="12"/>
          <w:szCs w:val="4"/>
        </w:rPr>
      </w:pPr>
    </w:p>
    <w:p w14:paraId="6BF8A0EE" w14:textId="77777777" w:rsidR="007E2DCE" w:rsidRPr="00D41ACD" w:rsidRDefault="007E2DCE" w:rsidP="007E2DCE">
      <w:pPr>
        <w:pBdr>
          <w:top w:val="single" w:sz="4" w:space="1" w:color="auto"/>
          <w:left w:val="single" w:sz="4" w:space="4" w:color="auto"/>
          <w:bottom w:val="single" w:sz="4" w:space="1" w:color="auto"/>
          <w:right w:val="single" w:sz="4" w:space="4" w:color="auto"/>
        </w:pBdr>
      </w:pPr>
      <w:r w:rsidRPr="00D41ACD">
        <w:rPr>
          <w:sz w:val="20"/>
        </w:rPr>
        <w:tab/>
        <w:t>__________________________________________________</w:t>
      </w:r>
      <w:r w:rsidR="00C00F48" w:rsidRPr="00D41ACD">
        <w:rPr>
          <w:sz w:val="20"/>
        </w:rPr>
        <w:t xml:space="preserve"> </w:t>
      </w:r>
      <w:r w:rsidR="001324BB" w:rsidRPr="00D41ACD">
        <w:rPr>
          <w:sz w:val="20"/>
        </w:rPr>
        <w:t>Ngày</w:t>
      </w:r>
      <w:r w:rsidRPr="00D41ACD">
        <w:rPr>
          <w:sz w:val="20"/>
        </w:rPr>
        <w:t>____________________________</w:t>
      </w:r>
    </w:p>
    <w:p w14:paraId="3C42C292" w14:textId="77777777" w:rsidR="007E2DCE" w:rsidRPr="00D41ACD" w:rsidRDefault="00FA0EDB" w:rsidP="00FA0EDB">
      <w:pPr>
        <w:pBdr>
          <w:top w:val="single" w:sz="4" w:space="1" w:color="auto"/>
          <w:left w:val="single" w:sz="4" w:space="4" w:color="auto"/>
          <w:bottom w:val="single" w:sz="4" w:space="1" w:color="auto"/>
          <w:right w:val="single" w:sz="4" w:space="4" w:color="auto"/>
        </w:pBdr>
        <w:tabs>
          <w:tab w:val="left" w:pos="1800"/>
        </w:tabs>
        <w:rPr>
          <w:sz w:val="16"/>
        </w:rPr>
      </w:pPr>
      <w:r w:rsidRPr="00D41ACD">
        <w:rPr>
          <w:sz w:val="16"/>
        </w:rPr>
        <w:tab/>
      </w:r>
      <w:r w:rsidR="007E2DCE" w:rsidRPr="00D41ACD">
        <w:rPr>
          <w:sz w:val="16"/>
        </w:rPr>
        <w:t>(</w:t>
      </w:r>
      <w:r w:rsidR="001324BB" w:rsidRPr="00D41ACD">
        <w:rPr>
          <w:sz w:val="16"/>
        </w:rPr>
        <w:t>Phụ huynh/Người Ra Quyết định Giáo dục Hợp pháp</w:t>
      </w:r>
      <w:r w:rsidR="007E2DCE" w:rsidRPr="00D41ACD">
        <w:rPr>
          <w:sz w:val="16"/>
        </w:rPr>
        <w:t xml:space="preserve">) </w:t>
      </w:r>
    </w:p>
    <w:p w14:paraId="682F3B78" w14:textId="77777777" w:rsidR="00FA0EDB" w:rsidRPr="00D41ACD" w:rsidRDefault="00FA0EDB" w:rsidP="00FA0EDB">
      <w:pPr>
        <w:pBdr>
          <w:top w:val="single" w:sz="4" w:space="1" w:color="auto"/>
          <w:left w:val="single" w:sz="4" w:space="4" w:color="auto"/>
          <w:bottom w:val="single" w:sz="4" w:space="1" w:color="auto"/>
          <w:right w:val="single" w:sz="4" w:space="4" w:color="auto"/>
        </w:pBdr>
        <w:tabs>
          <w:tab w:val="left" w:pos="1800"/>
        </w:tabs>
        <w:rPr>
          <w:sz w:val="14"/>
          <w:szCs w:val="32"/>
        </w:rPr>
      </w:pPr>
    </w:p>
    <w:p w14:paraId="77096207" w14:textId="77777777" w:rsidR="007E2DCE" w:rsidRPr="00D41ACD" w:rsidRDefault="007E2DCE" w:rsidP="007E2DCE">
      <w:pPr>
        <w:pBdr>
          <w:top w:val="single" w:sz="4" w:space="1" w:color="auto"/>
          <w:left w:val="single" w:sz="4" w:space="4" w:color="auto"/>
          <w:bottom w:val="single" w:sz="4" w:space="1" w:color="auto"/>
          <w:right w:val="single" w:sz="4" w:space="4" w:color="auto"/>
        </w:pBdr>
        <w:rPr>
          <w:sz w:val="20"/>
        </w:rPr>
      </w:pPr>
      <w:r w:rsidRPr="00D41ACD">
        <w:rPr>
          <w:sz w:val="20"/>
        </w:rPr>
        <w:tab/>
        <w:t>_________________________________________________</w:t>
      </w:r>
      <w:r w:rsidR="007C46F3" w:rsidRPr="00D41ACD">
        <w:rPr>
          <w:sz w:val="20"/>
        </w:rPr>
        <w:t xml:space="preserve">_ </w:t>
      </w:r>
      <w:r w:rsidR="001324BB" w:rsidRPr="00D41ACD">
        <w:rPr>
          <w:sz w:val="20"/>
        </w:rPr>
        <w:t>Ngày</w:t>
      </w:r>
      <w:r w:rsidRPr="00D41ACD">
        <w:rPr>
          <w:sz w:val="20"/>
        </w:rPr>
        <w:t>____________________________</w:t>
      </w:r>
    </w:p>
    <w:p w14:paraId="3E0294EA" w14:textId="77777777" w:rsidR="00EB4274" w:rsidRPr="00D41ACD" w:rsidRDefault="00FA0EDB" w:rsidP="00FA0EDB">
      <w:pPr>
        <w:pBdr>
          <w:top w:val="single" w:sz="4" w:space="1" w:color="auto"/>
          <w:left w:val="single" w:sz="4" w:space="4" w:color="auto"/>
          <w:bottom w:val="single" w:sz="4" w:space="1" w:color="auto"/>
          <w:right w:val="single" w:sz="4" w:space="4" w:color="auto"/>
        </w:pBdr>
        <w:tabs>
          <w:tab w:val="left" w:pos="1800"/>
        </w:tabs>
        <w:rPr>
          <w:sz w:val="14"/>
        </w:rPr>
      </w:pPr>
      <w:r w:rsidRPr="00D41ACD">
        <w:rPr>
          <w:sz w:val="16"/>
        </w:rPr>
        <w:tab/>
        <w:t>(</w:t>
      </w:r>
      <w:r w:rsidR="001324BB" w:rsidRPr="00D41ACD">
        <w:rPr>
          <w:sz w:val="16"/>
        </w:rPr>
        <w:t>Phụ huynh/Người Ra Quyết định Giáo dục Hợp pháp</w:t>
      </w:r>
      <w:r w:rsidRPr="00D41ACD">
        <w:rPr>
          <w:sz w:val="16"/>
        </w:rPr>
        <w:t xml:space="preserve">) </w:t>
      </w:r>
    </w:p>
    <w:sectPr w:rsidR="00EB4274" w:rsidRPr="00D41ACD" w:rsidSect="0007240E">
      <w:footerReference w:type="even" r:id="rId7"/>
      <w:footerReference w:type="default" r:id="rId8"/>
      <w:pgSz w:w="12240" w:h="15840"/>
      <w:pgMar w:top="720" w:right="1267"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FAB4" w14:textId="77777777" w:rsidR="00FD7836" w:rsidRDefault="00FD7836">
      <w:r>
        <w:separator/>
      </w:r>
    </w:p>
  </w:endnote>
  <w:endnote w:type="continuationSeparator" w:id="0">
    <w:p w14:paraId="4DCC6634" w14:textId="77777777" w:rsidR="00FD7836" w:rsidRDefault="00FD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497" w14:textId="77777777" w:rsidR="00AA59E8" w:rsidRDefault="00645E0F" w:rsidP="007E2DCE">
    <w:pPr>
      <w:pStyle w:val="Footer"/>
      <w:framePr w:wrap="around" w:vAnchor="text" w:hAnchor="margin" w:xAlign="right" w:y="1"/>
      <w:rPr>
        <w:rStyle w:val="PageNumber"/>
      </w:rPr>
    </w:pPr>
    <w:r>
      <w:rPr>
        <w:rStyle w:val="PageNumber"/>
      </w:rPr>
      <w:fldChar w:fldCharType="begin"/>
    </w:r>
    <w:r w:rsidR="00AA59E8">
      <w:rPr>
        <w:rStyle w:val="PageNumber"/>
      </w:rPr>
      <w:instrText xml:space="preserve">PAGE  </w:instrText>
    </w:r>
    <w:r>
      <w:rPr>
        <w:rStyle w:val="PageNumber"/>
      </w:rPr>
      <w:fldChar w:fldCharType="end"/>
    </w:r>
  </w:p>
  <w:p w14:paraId="0C880932" w14:textId="77777777" w:rsidR="00AA59E8" w:rsidRDefault="00AA59E8" w:rsidP="007E2D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5A02" w14:textId="77777777" w:rsidR="00AA59E8" w:rsidRPr="002975D4" w:rsidRDefault="00C7678A" w:rsidP="002975D4">
    <w:pPr>
      <w:pStyle w:val="Footer"/>
      <w:tabs>
        <w:tab w:val="clear" w:pos="4320"/>
        <w:tab w:val="clear" w:pos="8640"/>
        <w:tab w:val="left" w:pos="1260"/>
        <w:tab w:val="center" w:pos="5040"/>
        <w:tab w:val="right" w:pos="9900"/>
      </w:tabs>
      <w:rPr>
        <w:sz w:val="20"/>
        <w:szCs w:val="20"/>
      </w:rPr>
    </w:pPr>
    <w:r>
      <w:rPr>
        <w:sz w:val="20"/>
        <w:szCs w:val="20"/>
      </w:rPr>
      <w:t xml:space="preserve">Mẫu đơn Mẫu </w:t>
    </w:r>
    <w:r w:rsidR="00AA59E8" w:rsidRPr="002975D4">
      <w:rPr>
        <w:sz w:val="20"/>
        <w:szCs w:val="20"/>
      </w:rPr>
      <w:t>KSDE</w:t>
    </w:r>
    <w:r w:rsidR="00D0756D" w:rsidRPr="002975D4">
      <w:rPr>
        <w:sz w:val="20"/>
        <w:szCs w:val="20"/>
      </w:rPr>
      <w:t>,</w:t>
    </w:r>
    <w:r w:rsidR="002975D4">
      <w:rPr>
        <w:sz w:val="20"/>
        <w:szCs w:val="20"/>
      </w:rPr>
      <w:tab/>
    </w:r>
    <w:r w:rsidR="00D0756D" w:rsidRPr="002975D4">
      <w:rPr>
        <w:sz w:val="20"/>
        <w:szCs w:val="20"/>
      </w:rPr>
      <w:t xml:space="preserve"> </w:t>
    </w:r>
    <w:r>
      <w:rPr>
        <w:sz w:val="20"/>
        <w:szCs w:val="20"/>
      </w:rPr>
      <w:t>Trang</w:t>
    </w:r>
    <w:r w:rsidR="00AA59E8" w:rsidRPr="002975D4">
      <w:rPr>
        <w:sz w:val="20"/>
        <w:szCs w:val="20"/>
      </w:rPr>
      <w:t xml:space="preserve"> </w:t>
    </w:r>
    <w:r w:rsidR="00645E0F" w:rsidRPr="002975D4">
      <w:rPr>
        <w:sz w:val="20"/>
        <w:szCs w:val="20"/>
      </w:rPr>
      <w:fldChar w:fldCharType="begin"/>
    </w:r>
    <w:r w:rsidR="00F66E4C" w:rsidRPr="002975D4">
      <w:rPr>
        <w:sz w:val="20"/>
        <w:szCs w:val="20"/>
      </w:rPr>
      <w:instrText xml:space="preserve"> PAGE </w:instrText>
    </w:r>
    <w:r w:rsidR="00645E0F" w:rsidRPr="002975D4">
      <w:rPr>
        <w:sz w:val="20"/>
        <w:szCs w:val="20"/>
      </w:rPr>
      <w:fldChar w:fldCharType="separate"/>
    </w:r>
    <w:r w:rsidR="00237DC0">
      <w:rPr>
        <w:noProof/>
        <w:sz w:val="20"/>
        <w:szCs w:val="20"/>
      </w:rPr>
      <w:t>1</w:t>
    </w:r>
    <w:r w:rsidR="00645E0F" w:rsidRPr="002975D4">
      <w:rPr>
        <w:sz w:val="20"/>
        <w:szCs w:val="20"/>
      </w:rPr>
      <w:fldChar w:fldCharType="end"/>
    </w:r>
    <w:r w:rsidR="001C145E" w:rsidRPr="002975D4">
      <w:rPr>
        <w:sz w:val="20"/>
        <w:szCs w:val="20"/>
      </w:rPr>
      <w:tab/>
    </w:r>
    <w:r>
      <w:rPr>
        <w:sz w:val="20"/>
        <w:szCs w:val="20"/>
      </w:rPr>
      <w:t>Ngày 17 Tháng 8 Năm 2023</w:t>
    </w:r>
  </w:p>
  <w:p w14:paraId="5EF8FAE2" w14:textId="77777777" w:rsidR="002975D4" w:rsidRPr="002975D4" w:rsidRDefault="00C7678A" w:rsidP="002975D4">
    <w:pPr>
      <w:pStyle w:val="Footer"/>
      <w:tabs>
        <w:tab w:val="clear" w:pos="4320"/>
        <w:tab w:val="clear" w:pos="8640"/>
        <w:tab w:val="left" w:pos="1260"/>
        <w:tab w:val="center" w:pos="5040"/>
        <w:tab w:val="right" w:pos="9900"/>
      </w:tabs>
      <w:rPr>
        <w:sz w:val="20"/>
        <w:szCs w:val="20"/>
      </w:rPr>
    </w:pPr>
    <w:r>
      <w:rPr>
        <w:sz w:val="20"/>
        <w:szCs w:val="20"/>
      </w:rPr>
      <w:t xml:space="preserve">Thông báo </w:t>
    </w:r>
    <w:r w:rsidR="00CA4874">
      <w:rPr>
        <w:sz w:val="20"/>
        <w:szCs w:val="20"/>
      </w:rPr>
      <w:t xml:space="preserve">Buổi </w:t>
    </w:r>
    <w:r>
      <w:rPr>
        <w:sz w:val="20"/>
        <w:szCs w:val="20"/>
      </w:rPr>
      <w:t>họp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07BF" w14:textId="77777777" w:rsidR="00FD7836" w:rsidRDefault="00FD7836">
      <w:r>
        <w:separator/>
      </w:r>
    </w:p>
  </w:footnote>
  <w:footnote w:type="continuationSeparator" w:id="0">
    <w:p w14:paraId="7899AF6D" w14:textId="77777777" w:rsidR="00FD7836" w:rsidRDefault="00FD7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6EBF"/>
    <w:multiLevelType w:val="hybridMultilevel"/>
    <w:tmpl w:val="DE46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4411C"/>
    <w:multiLevelType w:val="hybridMultilevel"/>
    <w:tmpl w:val="2124C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949536">
    <w:abstractNumId w:val="0"/>
  </w:num>
  <w:num w:numId="2" w16cid:durableId="109559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E"/>
    <w:rsid w:val="0007240E"/>
    <w:rsid w:val="000D53B7"/>
    <w:rsid w:val="000E7C75"/>
    <w:rsid w:val="001120A5"/>
    <w:rsid w:val="001324BB"/>
    <w:rsid w:val="001337BA"/>
    <w:rsid w:val="00170840"/>
    <w:rsid w:val="00182CF5"/>
    <w:rsid w:val="00194259"/>
    <w:rsid w:val="001B2A96"/>
    <w:rsid w:val="001C145E"/>
    <w:rsid w:val="001C7B70"/>
    <w:rsid w:val="001D6B0A"/>
    <w:rsid w:val="001E6CB4"/>
    <w:rsid w:val="001F0ECC"/>
    <w:rsid w:val="0021461B"/>
    <w:rsid w:val="00216C11"/>
    <w:rsid w:val="0022727A"/>
    <w:rsid w:val="00237DC0"/>
    <w:rsid w:val="0027535B"/>
    <w:rsid w:val="00277B1D"/>
    <w:rsid w:val="00282C60"/>
    <w:rsid w:val="002975D4"/>
    <w:rsid w:val="002B376C"/>
    <w:rsid w:val="00311C23"/>
    <w:rsid w:val="003167E2"/>
    <w:rsid w:val="00331DBB"/>
    <w:rsid w:val="00335C58"/>
    <w:rsid w:val="00340F86"/>
    <w:rsid w:val="003427EC"/>
    <w:rsid w:val="00420409"/>
    <w:rsid w:val="004371CB"/>
    <w:rsid w:val="00460C7C"/>
    <w:rsid w:val="004656CE"/>
    <w:rsid w:val="004E1535"/>
    <w:rsid w:val="00581191"/>
    <w:rsid w:val="005C3118"/>
    <w:rsid w:val="005F13DB"/>
    <w:rsid w:val="005F389D"/>
    <w:rsid w:val="00645E0F"/>
    <w:rsid w:val="00682E99"/>
    <w:rsid w:val="006920FB"/>
    <w:rsid w:val="006A2840"/>
    <w:rsid w:val="006C5649"/>
    <w:rsid w:val="007072EB"/>
    <w:rsid w:val="00754538"/>
    <w:rsid w:val="00774831"/>
    <w:rsid w:val="007774EA"/>
    <w:rsid w:val="007B2932"/>
    <w:rsid w:val="007B3F3A"/>
    <w:rsid w:val="007C46F3"/>
    <w:rsid w:val="007E2DCE"/>
    <w:rsid w:val="00821FEF"/>
    <w:rsid w:val="00850B93"/>
    <w:rsid w:val="008E4A77"/>
    <w:rsid w:val="00913FC5"/>
    <w:rsid w:val="0093103A"/>
    <w:rsid w:val="00932B9A"/>
    <w:rsid w:val="009A481A"/>
    <w:rsid w:val="00A3198E"/>
    <w:rsid w:val="00A333CE"/>
    <w:rsid w:val="00A70C73"/>
    <w:rsid w:val="00A73743"/>
    <w:rsid w:val="00A96540"/>
    <w:rsid w:val="00A97A65"/>
    <w:rsid w:val="00AA59E8"/>
    <w:rsid w:val="00AD1859"/>
    <w:rsid w:val="00AE2FE7"/>
    <w:rsid w:val="00B0205E"/>
    <w:rsid w:val="00B34835"/>
    <w:rsid w:val="00BA5F09"/>
    <w:rsid w:val="00BD7B7A"/>
    <w:rsid w:val="00C00F48"/>
    <w:rsid w:val="00C20B78"/>
    <w:rsid w:val="00C37506"/>
    <w:rsid w:val="00C45149"/>
    <w:rsid w:val="00C47275"/>
    <w:rsid w:val="00C5173E"/>
    <w:rsid w:val="00C57373"/>
    <w:rsid w:val="00C7678A"/>
    <w:rsid w:val="00CA4874"/>
    <w:rsid w:val="00CB33CF"/>
    <w:rsid w:val="00CD6355"/>
    <w:rsid w:val="00CD65CA"/>
    <w:rsid w:val="00D0756D"/>
    <w:rsid w:val="00D17CF2"/>
    <w:rsid w:val="00D41ACD"/>
    <w:rsid w:val="00DF5014"/>
    <w:rsid w:val="00EB4274"/>
    <w:rsid w:val="00EB707E"/>
    <w:rsid w:val="00EF7F5E"/>
    <w:rsid w:val="00F44A9C"/>
    <w:rsid w:val="00F4663B"/>
    <w:rsid w:val="00F66E4C"/>
    <w:rsid w:val="00F911EB"/>
    <w:rsid w:val="00F965CD"/>
    <w:rsid w:val="00FA0EDB"/>
    <w:rsid w:val="00FD7836"/>
    <w:rsid w:val="00FE4E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D1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CE"/>
    <w:rPr>
      <w:sz w:val="24"/>
      <w:szCs w:val="24"/>
      <w:lang w:eastAsia="en-US"/>
    </w:rPr>
  </w:style>
  <w:style w:type="paragraph" w:styleId="Heading1">
    <w:name w:val="heading 1"/>
    <w:basedOn w:val="Normal"/>
    <w:next w:val="Normal"/>
    <w:qFormat/>
    <w:rsid w:val="007E2DCE"/>
    <w:pPr>
      <w:keepNext/>
      <w:jc w:val="center"/>
      <w:outlineLvl w:val="0"/>
    </w:pPr>
    <w:rPr>
      <w:rFonts w:ascii="Helvetica" w:hAnsi="Helvetica" w:cs="Helvetica"/>
      <w:b/>
      <w:bCs/>
      <w:sz w:val="22"/>
      <w:szCs w:val="22"/>
    </w:rPr>
  </w:style>
  <w:style w:type="paragraph" w:styleId="Heading2">
    <w:name w:val="heading 2"/>
    <w:basedOn w:val="Normal"/>
    <w:next w:val="Normal"/>
    <w:qFormat/>
    <w:rsid w:val="007E2DCE"/>
    <w:pPr>
      <w:keepNext/>
      <w:tabs>
        <w:tab w:val="left" w:leader="underscore" w:pos="5220"/>
      </w:tabs>
      <w:outlineLvl w:val="1"/>
    </w:pPr>
    <w:rPr>
      <w:b/>
      <w:bCs/>
      <w:strik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E2DCE"/>
    <w:rPr>
      <w:sz w:val="20"/>
    </w:rPr>
  </w:style>
  <w:style w:type="paragraph" w:styleId="BodyText3">
    <w:name w:val="Body Text 3"/>
    <w:basedOn w:val="Normal"/>
    <w:rsid w:val="007E2DCE"/>
    <w:rPr>
      <w:b/>
      <w:bCs/>
      <w:sz w:val="20"/>
    </w:rPr>
  </w:style>
  <w:style w:type="paragraph" w:styleId="BlockText">
    <w:name w:val="Block Text"/>
    <w:basedOn w:val="Normal"/>
    <w:rsid w:val="007E2DCE"/>
    <w:pPr>
      <w:pBdr>
        <w:top w:val="single" w:sz="6" w:space="1" w:color="auto"/>
        <w:left w:val="single" w:sz="6" w:space="1" w:color="auto"/>
        <w:bottom w:val="single" w:sz="6" w:space="1" w:color="auto"/>
        <w:right w:val="single" w:sz="6" w:space="10" w:color="auto"/>
      </w:pBdr>
      <w:ind w:left="180" w:right="180" w:hanging="180"/>
    </w:pPr>
    <w:rPr>
      <w:sz w:val="18"/>
      <w:szCs w:val="18"/>
    </w:rPr>
  </w:style>
  <w:style w:type="table" w:styleId="TableGrid">
    <w:name w:val="Table Grid"/>
    <w:basedOn w:val="TableNormal"/>
    <w:rsid w:val="007E2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E2DCE"/>
    <w:pPr>
      <w:tabs>
        <w:tab w:val="center" w:pos="4320"/>
        <w:tab w:val="right" w:pos="8640"/>
      </w:tabs>
    </w:pPr>
  </w:style>
  <w:style w:type="character" w:styleId="PageNumber">
    <w:name w:val="page number"/>
    <w:basedOn w:val="DefaultParagraphFont"/>
    <w:rsid w:val="007E2DCE"/>
  </w:style>
  <w:style w:type="paragraph" w:styleId="Header">
    <w:name w:val="header"/>
    <w:basedOn w:val="Normal"/>
    <w:rsid w:val="0093103A"/>
    <w:pPr>
      <w:tabs>
        <w:tab w:val="center" w:pos="4320"/>
        <w:tab w:val="right" w:pos="8640"/>
      </w:tabs>
    </w:pPr>
  </w:style>
  <w:style w:type="character" w:styleId="FollowedHyperlink">
    <w:name w:val="FollowedHyperlink"/>
    <w:rsid w:val="00CB33CF"/>
    <w:rPr>
      <w:color w:val="800080"/>
      <w:u w:val="single"/>
    </w:rPr>
  </w:style>
  <w:style w:type="paragraph" w:styleId="ListParagraph">
    <w:name w:val="List Paragraph"/>
    <w:basedOn w:val="Normal"/>
    <w:uiPriority w:val="34"/>
    <w:qFormat/>
    <w:rsid w:val="00AA59E8"/>
    <w:pPr>
      <w:ind w:left="720"/>
      <w:contextualSpacing/>
    </w:pPr>
  </w:style>
  <w:style w:type="paragraph" w:styleId="BalloonText">
    <w:name w:val="Balloon Text"/>
    <w:basedOn w:val="Normal"/>
    <w:link w:val="BalloonTextChar"/>
    <w:rsid w:val="00D0756D"/>
    <w:rPr>
      <w:rFonts w:ascii="Tahoma" w:hAnsi="Tahoma" w:cs="Tahoma"/>
      <w:sz w:val="16"/>
      <w:szCs w:val="16"/>
    </w:rPr>
  </w:style>
  <w:style w:type="character" w:customStyle="1" w:styleId="BalloonTextChar">
    <w:name w:val="Balloon Text Char"/>
    <w:link w:val="BalloonText"/>
    <w:rsid w:val="00D0756D"/>
    <w:rPr>
      <w:rFonts w:ascii="Tahoma" w:hAnsi="Tahoma" w:cs="Tahoma"/>
      <w:sz w:val="16"/>
      <w:szCs w:val="16"/>
    </w:rPr>
  </w:style>
  <w:style w:type="paragraph" w:styleId="Revision">
    <w:name w:val="Revision"/>
    <w:hidden/>
    <w:uiPriority w:val="99"/>
    <w:semiHidden/>
    <w:rsid w:val="00F44A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Notice of Meeting</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
  <cp:keywords>Procedural Safeguards</cp:keywords>
  <cp:lastModifiedBy/>
  <cp:revision>1</cp:revision>
  <dcterms:created xsi:type="dcterms:W3CDTF">2023-11-02T19:58:00Z</dcterms:created>
  <dcterms:modified xsi:type="dcterms:W3CDTF">2023-11-02T19:58:00Z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3e511a5741191fca7138cb8b3f175a31f9242da556a7a95d54d54125605c6a3c</vt:lpwstr>
  </property>
</Properties>
</file>