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BE65" w14:textId="77777777" w:rsidR="00C85661" w:rsidRDefault="00183FE2" w:rsidP="00C85661">
      <w:pPr>
        <w:pStyle w:val="Heading1"/>
        <w:pBdr>
          <w:top w:val="single" w:sz="8" w:space="1" w:color="auto"/>
          <w:left w:val="single" w:sz="8" w:space="4" w:color="auto"/>
          <w:bottom w:val="single" w:sz="8" w:space="1" w:color="auto"/>
          <w:right w:val="single" w:sz="8" w:space="4" w:color="auto"/>
        </w:pBdr>
        <w:rPr>
          <w:sz w:val="22"/>
          <w:szCs w:val="22"/>
        </w:rPr>
      </w:pPr>
      <w:r w:rsidRPr="00BB360F">
        <w:rPr>
          <w:sz w:val="22"/>
          <w:szCs w:val="22"/>
          <w:lang w:val="es-MX" w:bidi="es-MX"/>
        </w:rPr>
        <w:t xml:space="preserve">NOTIFICACIÓN PREVIA POR ESCRITO PARA EVALUACIÓN O REEVALUACIÓN </w:t>
      </w:r>
      <w:r w:rsidR="00C85661" w:rsidRPr="00BB360F">
        <w:rPr>
          <w:sz w:val="22"/>
          <w:szCs w:val="22"/>
          <w:lang w:val="es-MX" w:bidi="es-MX"/>
        </w:rPr>
        <w:t>Y SOLICITUD DE CONSENTIMIENTO</w:t>
      </w:r>
    </w:p>
    <w:p w14:paraId="30811544" w14:textId="77777777" w:rsidR="00E65B09" w:rsidRPr="000B37DC" w:rsidRDefault="00E65B09" w:rsidP="00E65B09">
      <w:pPr>
        <w:rPr>
          <w:sz w:val="18"/>
          <w:szCs w:val="18"/>
        </w:rPr>
      </w:pPr>
    </w:p>
    <w:tbl>
      <w:tblPr>
        <w:tblW w:w="10080" w:type="dxa"/>
        <w:tblInd w:w="-72" w:type="dxa"/>
        <w:tblLook w:val="01E0" w:firstRow="1" w:lastRow="1" w:firstColumn="1" w:lastColumn="1" w:noHBand="0" w:noVBand="0"/>
      </w:tblPr>
      <w:tblGrid>
        <w:gridCol w:w="5040"/>
        <w:gridCol w:w="5040"/>
      </w:tblGrid>
      <w:tr w:rsidR="00725786" w14:paraId="65CCB11F" w14:textId="77777777" w:rsidTr="00225759">
        <w:tc>
          <w:tcPr>
            <w:tcW w:w="5040" w:type="dxa"/>
          </w:tcPr>
          <w:p w14:paraId="63198CD2" w14:textId="77777777" w:rsidR="00E336DB" w:rsidRPr="00225759" w:rsidRDefault="00E336DB" w:rsidP="00225759">
            <w:pPr>
              <w:tabs>
                <w:tab w:val="left" w:pos="4500"/>
              </w:tabs>
              <w:rPr>
                <w:b/>
              </w:rPr>
            </w:pPr>
          </w:p>
          <w:p w14:paraId="663C3A31" w14:textId="77777777" w:rsidR="00725786" w:rsidRPr="00225759" w:rsidRDefault="00725786" w:rsidP="00225759">
            <w:pPr>
              <w:tabs>
                <w:tab w:val="left" w:pos="4500"/>
              </w:tabs>
              <w:rPr>
                <w:b/>
                <w:u w:val="single"/>
              </w:rPr>
            </w:pPr>
            <w:r w:rsidRPr="00225759">
              <w:rPr>
                <w:b/>
                <w:lang w:val="es-MX" w:bidi="es-MX"/>
              </w:rPr>
              <w:t xml:space="preserve">Para </w:t>
            </w:r>
            <w:r w:rsidRPr="00225759">
              <w:rPr>
                <w:b/>
                <w:u w:val="single"/>
                <w:lang w:val="es-MX" w:bidi="es-MX"/>
              </w:rPr>
              <w:tab/>
            </w:r>
          </w:p>
          <w:p w14:paraId="2F9144D7" w14:textId="77777777" w:rsidR="00725786" w:rsidRDefault="00725786" w:rsidP="00225759">
            <w:pPr>
              <w:tabs>
                <w:tab w:val="left" w:pos="630"/>
              </w:tabs>
            </w:pPr>
            <w:r>
              <w:rPr>
                <w:lang w:val="es-MX" w:bidi="es-MX"/>
              </w:rPr>
              <w:t xml:space="preserve">     (Padre/</w:t>
            </w:r>
            <w:r w:rsidR="008724C6">
              <w:rPr>
                <w:lang w:val="es-MX" w:bidi="es-MX"/>
              </w:rPr>
              <w:t>M</w:t>
            </w:r>
            <w:r>
              <w:rPr>
                <w:lang w:val="es-MX" w:bidi="es-MX"/>
              </w:rPr>
              <w:t>adre/</w:t>
            </w:r>
            <w:r w:rsidR="008724C6">
              <w:rPr>
                <w:lang w:val="es-MX" w:bidi="es-MX"/>
              </w:rPr>
              <w:t>R</w:t>
            </w:r>
            <w:r>
              <w:rPr>
                <w:lang w:val="es-MX" w:bidi="es-MX"/>
              </w:rPr>
              <w:t xml:space="preserve">esponsable </w:t>
            </w:r>
            <w:r w:rsidR="008724C6">
              <w:rPr>
                <w:lang w:val="es-MX" w:bidi="es-MX"/>
              </w:rPr>
              <w:t>L</w:t>
            </w:r>
            <w:r>
              <w:rPr>
                <w:lang w:val="es-MX" w:bidi="es-MX"/>
              </w:rPr>
              <w:t xml:space="preserve">egal </w:t>
            </w:r>
            <w:r w:rsidR="008724C6">
              <w:rPr>
                <w:lang w:val="es-MX" w:bidi="es-MX"/>
              </w:rPr>
              <w:t>T</w:t>
            </w:r>
            <w:r>
              <w:rPr>
                <w:lang w:val="es-MX" w:bidi="es-MX"/>
              </w:rPr>
              <w:t xml:space="preserve">oma de </w:t>
            </w:r>
            <w:r w:rsidR="008724C6">
              <w:rPr>
                <w:lang w:val="es-MX" w:bidi="es-MX"/>
              </w:rPr>
              <w:t>D</w:t>
            </w:r>
            <w:r>
              <w:rPr>
                <w:lang w:val="es-MX" w:bidi="es-MX"/>
              </w:rPr>
              <w:t xml:space="preserve">ecisiones </w:t>
            </w:r>
            <w:r w:rsidR="008724C6">
              <w:rPr>
                <w:lang w:val="es-MX" w:bidi="es-MX"/>
              </w:rPr>
              <w:t>E</w:t>
            </w:r>
            <w:r>
              <w:rPr>
                <w:lang w:val="es-MX" w:bidi="es-MX"/>
              </w:rPr>
              <w:t>ducativas)</w:t>
            </w:r>
          </w:p>
        </w:tc>
        <w:tc>
          <w:tcPr>
            <w:tcW w:w="5040" w:type="dxa"/>
          </w:tcPr>
          <w:p w14:paraId="730ABA2E" w14:textId="77777777" w:rsidR="00E336DB" w:rsidRPr="00225759" w:rsidRDefault="00E336DB" w:rsidP="00225759">
            <w:pPr>
              <w:tabs>
                <w:tab w:val="left" w:pos="4500"/>
              </w:tabs>
              <w:rPr>
                <w:b/>
              </w:rPr>
            </w:pPr>
          </w:p>
          <w:p w14:paraId="7D955AE3" w14:textId="77777777" w:rsidR="00725786" w:rsidRPr="00225759" w:rsidRDefault="00725786" w:rsidP="00225759">
            <w:pPr>
              <w:tabs>
                <w:tab w:val="left" w:pos="4500"/>
              </w:tabs>
              <w:rPr>
                <w:b/>
              </w:rPr>
            </w:pPr>
            <w:r w:rsidRPr="00225759">
              <w:rPr>
                <w:b/>
                <w:lang w:val="es-MX" w:bidi="es-MX"/>
              </w:rPr>
              <w:t xml:space="preserve">Fecha </w:t>
            </w:r>
            <w:r w:rsidRPr="00225759">
              <w:rPr>
                <w:b/>
                <w:u w:val="single"/>
                <w:lang w:val="es-MX" w:bidi="es-MX"/>
              </w:rPr>
              <w:tab/>
            </w:r>
          </w:p>
        </w:tc>
      </w:tr>
      <w:tr w:rsidR="00725786" w14:paraId="10429299" w14:textId="77777777" w:rsidTr="00225759">
        <w:tc>
          <w:tcPr>
            <w:tcW w:w="5040" w:type="dxa"/>
          </w:tcPr>
          <w:p w14:paraId="78B3D96F" w14:textId="77777777" w:rsidR="00725786" w:rsidRPr="00225759" w:rsidRDefault="00725786" w:rsidP="00225759">
            <w:pPr>
              <w:tabs>
                <w:tab w:val="left" w:pos="4500"/>
              </w:tabs>
              <w:rPr>
                <w:b/>
              </w:rPr>
            </w:pPr>
          </w:p>
          <w:p w14:paraId="26A97C19" w14:textId="77777777" w:rsidR="00E336DB" w:rsidRPr="00225759" w:rsidRDefault="00E336DB" w:rsidP="00225759">
            <w:pPr>
              <w:tabs>
                <w:tab w:val="left" w:pos="4500"/>
              </w:tabs>
              <w:rPr>
                <w:b/>
              </w:rPr>
            </w:pPr>
          </w:p>
          <w:p w14:paraId="4F0A9FD3" w14:textId="77777777" w:rsidR="00725786" w:rsidRPr="00225759" w:rsidRDefault="00725786" w:rsidP="00225759">
            <w:pPr>
              <w:tabs>
                <w:tab w:val="left" w:pos="4500"/>
              </w:tabs>
              <w:rPr>
                <w:u w:val="single"/>
              </w:rPr>
            </w:pPr>
            <w:r w:rsidRPr="00225759">
              <w:rPr>
                <w:b/>
                <w:lang w:val="es-MX" w:bidi="es-MX"/>
              </w:rPr>
              <w:t xml:space="preserve">En nombre de </w:t>
            </w:r>
            <w:r w:rsidRPr="00225759">
              <w:rPr>
                <w:lang w:val="es-MX" w:bidi="es-MX"/>
              </w:rPr>
              <w:t>__________________________________</w:t>
            </w:r>
          </w:p>
          <w:p w14:paraId="65A24C33" w14:textId="77777777" w:rsidR="00725786" w:rsidRDefault="00725786" w:rsidP="00225759">
            <w:pPr>
              <w:tabs>
                <w:tab w:val="left" w:pos="2070"/>
              </w:tabs>
            </w:pPr>
            <w:r>
              <w:rPr>
                <w:lang w:val="es-MX" w:bidi="es-MX"/>
              </w:rPr>
              <w:t xml:space="preserve">(Nombre del </w:t>
            </w:r>
            <w:r w:rsidR="008724C6">
              <w:rPr>
                <w:lang w:val="es-MX" w:bidi="es-MX"/>
              </w:rPr>
              <w:t>E</w:t>
            </w:r>
            <w:r>
              <w:rPr>
                <w:lang w:val="es-MX" w:bidi="es-MX"/>
              </w:rPr>
              <w:t>studiante)</w:t>
            </w:r>
          </w:p>
          <w:p w14:paraId="1E52259C" w14:textId="77777777" w:rsidR="00725786" w:rsidRPr="00225759" w:rsidRDefault="00725786" w:rsidP="00225759">
            <w:pPr>
              <w:tabs>
                <w:tab w:val="left" w:pos="4500"/>
              </w:tabs>
              <w:rPr>
                <w:b/>
              </w:rPr>
            </w:pPr>
          </w:p>
        </w:tc>
        <w:tc>
          <w:tcPr>
            <w:tcW w:w="5040" w:type="dxa"/>
          </w:tcPr>
          <w:p w14:paraId="5079866C" w14:textId="77777777" w:rsidR="008F421B" w:rsidRPr="00225759" w:rsidRDefault="008F421B" w:rsidP="00225759">
            <w:pPr>
              <w:tabs>
                <w:tab w:val="left" w:pos="4500"/>
              </w:tabs>
              <w:rPr>
                <w:b/>
              </w:rPr>
            </w:pPr>
          </w:p>
          <w:p w14:paraId="6126B247" w14:textId="77777777" w:rsidR="00725786" w:rsidRPr="00225759" w:rsidRDefault="00725786" w:rsidP="00225759">
            <w:pPr>
              <w:tabs>
                <w:tab w:val="left" w:pos="4500"/>
              </w:tabs>
              <w:rPr>
                <w:b/>
                <w:u w:val="single"/>
              </w:rPr>
            </w:pPr>
            <w:r w:rsidRPr="00225759">
              <w:rPr>
                <w:b/>
                <w:lang w:val="es-MX" w:bidi="es-MX"/>
              </w:rPr>
              <w:t xml:space="preserve">Dirección </w:t>
            </w:r>
            <w:r w:rsidRPr="00225759">
              <w:rPr>
                <w:b/>
                <w:u w:val="single"/>
                <w:lang w:val="es-MX" w:bidi="es-MX"/>
              </w:rPr>
              <w:tab/>
            </w:r>
          </w:p>
          <w:p w14:paraId="24922DDA" w14:textId="77777777" w:rsidR="00025D1B" w:rsidRPr="00225759" w:rsidRDefault="00025D1B" w:rsidP="00225759">
            <w:pPr>
              <w:tabs>
                <w:tab w:val="left" w:pos="4500"/>
              </w:tabs>
              <w:rPr>
                <w:b/>
                <w:u w:val="single"/>
              </w:rPr>
            </w:pPr>
          </w:p>
          <w:p w14:paraId="16F5D8CB" w14:textId="77777777" w:rsidR="00725786" w:rsidRPr="00225759" w:rsidRDefault="00725786" w:rsidP="00225759">
            <w:pPr>
              <w:tabs>
                <w:tab w:val="left" w:pos="4500"/>
              </w:tabs>
              <w:rPr>
                <w:b/>
                <w:u w:val="single"/>
              </w:rPr>
            </w:pPr>
            <w:r w:rsidRPr="00225759">
              <w:rPr>
                <w:lang w:val="es-MX" w:bidi="es-MX"/>
              </w:rPr>
              <w:tab/>
            </w:r>
          </w:p>
          <w:p w14:paraId="708A99FE" w14:textId="77777777" w:rsidR="00725786" w:rsidRPr="00225759" w:rsidRDefault="00725786" w:rsidP="00225759">
            <w:pPr>
              <w:tabs>
                <w:tab w:val="left" w:pos="4500"/>
              </w:tabs>
              <w:rPr>
                <w:b/>
              </w:rPr>
            </w:pPr>
          </w:p>
        </w:tc>
      </w:tr>
    </w:tbl>
    <w:p w14:paraId="64FEABA8" w14:textId="77777777" w:rsidR="00183FE2" w:rsidRDefault="00183FE2" w:rsidP="009F6CFB">
      <w:r>
        <w:rPr>
          <w:lang w:val="es-MX" w:bidi="es-MX"/>
        </w:rPr>
        <w:t>Se l</w:t>
      </w:r>
      <w:r w:rsidR="008724C6">
        <w:rPr>
          <w:lang w:val="es-MX" w:bidi="es-MX"/>
        </w:rPr>
        <w:t>e</w:t>
      </w:r>
      <w:r>
        <w:rPr>
          <w:lang w:val="es-MX" w:bidi="es-MX"/>
        </w:rPr>
        <w:t xml:space="preserve"> ha solicitado o propuesto a la </w:t>
      </w:r>
      <w:r w:rsidR="008724C6">
        <w:rPr>
          <w:lang w:val="es-MX" w:bidi="es-MX"/>
        </w:rPr>
        <w:t>A</w:t>
      </w:r>
      <w:r>
        <w:rPr>
          <w:lang w:val="es-MX" w:bidi="es-MX"/>
        </w:rPr>
        <w:t xml:space="preserve">gencia </w:t>
      </w:r>
      <w:r w:rsidR="008724C6">
        <w:rPr>
          <w:lang w:val="es-MX" w:bidi="es-MX"/>
        </w:rPr>
        <w:t>L</w:t>
      </w:r>
      <w:r>
        <w:rPr>
          <w:lang w:val="es-MX" w:bidi="es-MX"/>
        </w:rPr>
        <w:t xml:space="preserve">ocal de </w:t>
      </w:r>
      <w:r w:rsidR="008724C6">
        <w:rPr>
          <w:lang w:val="es-MX" w:bidi="es-MX"/>
        </w:rPr>
        <w:t>E</w:t>
      </w:r>
      <w:r>
        <w:rPr>
          <w:lang w:val="es-MX" w:bidi="es-MX"/>
        </w:rPr>
        <w:t>ducación (</w:t>
      </w:r>
      <w:r w:rsidR="008724C6">
        <w:rPr>
          <w:lang w:val="es-MX" w:bidi="es-MX"/>
        </w:rPr>
        <w:t>LEA, por sus siglas en inglés</w:t>
      </w:r>
      <w:r>
        <w:rPr>
          <w:lang w:val="es-MX" w:bidi="es-MX"/>
        </w:rPr>
        <w:t>) llevar a cabo la siguiente medida para considerar las necesidades de servicios de educación especial de su hijo.</w:t>
      </w:r>
      <w:r w:rsidR="008724C6">
        <w:rPr>
          <w:lang w:val="es-MX" w:bidi="es-MX"/>
        </w:rPr>
        <w:t xml:space="preserve"> P</w:t>
      </w:r>
      <w:r>
        <w:rPr>
          <w:lang w:val="es-MX" w:bidi="es-MX"/>
        </w:rPr>
        <w:t>or favor</w:t>
      </w:r>
      <w:r w:rsidR="008724C6">
        <w:rPr>
          <w:lang w:val="es-MX" w:bidi="es-MX"/>
        </w:rPr>
        <w:t xml:space="preserve">, </w:t>
      </w:r>
      <w:r>
        <w:rPr>
          <w:lang w:val="es-MX" w:bidi="es-MX"/>
        </w:rPr>
        <w:t>revise los elementos marcados. Si tiene alguna pregunta, por favor no dude en discutirla con el personal educativo de [LEA].</w:t>
      </w:r>
    </w:p>
    <w:p w14:paraId="190C2F17" w14:textId="77777777" w:rsidR="00753771" w:rsidRDefault="00753771" w:rsidP="00183FE2"/>
    <w:p w14:paraId="03773DC8" w14:textId="77777777" w:rsidR="00665EA5" w:rsidRDefault="00DA62E7" w:rsidP="00753771">
      <w:pPr>
        <w:numPr>
          <w:ilvl w:val="0"/>
          <w:numId w:val="18"/>
        </w:numPr>
        <w:tabs>
          <w:tab w:val="left" w:pos="360"/>
        </w:tabs>
        <w:ind w:left="360"/>
        <w:rPr>
          <w:b/>
        </w:rPr>
      </w:pPr>
      <w:r w:rsidRPr="00E336DB">
        <w:rPr>
          <w:b/>
          <w:lang w:val="es-MX" w:bidi="es-MX"/>
        </w:rPr>
        <w:t>MEDIDAS DE EDUCACION ESPECIAL PROPUESTAS:</w:t>
      </w:r>
    </w:p>
    <w:p w14:paraId="1089CC85" w14:textId="77777777" w:rsidR="006A6320" w:rsidRDefault="006A6320" w:rsidP="006A6320">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tblGrid>
      <w:tr w:rsidR="006A6320" w14:paraId="7D22774F" w14:textId="77777777" w:rsidTr="00225759">
        <w:tc>
          <w:tcPr>
            <w:tcW w:w="10109" w:type="dxa"/>
          </w:tcPr>
          <w:p w14:paraId="1177B9E6" w14:textId="77777777" w:rsidR="006A6320" w:rsidRPr="00225759" w:rsidRDefault="006A6320" w:rsidP="00225759">
            <w:pPr>
              <w:tabs>
                <w:tab w:val="left" w:pos="0"/>
                <w:tab w:val="left" w:pos="360"/>
              </w:tabs>
              <w:rPr>
                <w:b/>
              </w:rPr>
            </w:pPr>
            <w:r w:rsidRPr="00225759">
              <w:rPr>
                <w:rFonts w:ascii="Courier New" w:eastAsia="Courier New" w:hAnsi="Courier New" w:cs="Courier New"/>
                <w:b/>
                <w:sz w:val="28"/>
                <w:lang w:val="es-MX" w:bidi="es-MX"/>
              </w:rPr>
              <w:t xml:space="preserve">□ </w:t>
            </w:r>
            <w:r w:rsidRPr="00225759">
              <w:rPr>
                <w:b/>
                <w:lang w:val="es-MX" w:bidi="es-MX"/>
              </w:rPr>
              <w:t>1</w:t>
            </w:r>
            <w:r w:rsidRPr="00225759">
              <w:rPr>
                <w:lang w:val="es-MX" w:bidi="es-MX"/>
              </w:rPr>
              <w:t xml:space="preserve">. </w:t>
            </w:r>
            <w:r w:rsidRPr="00225759">
              <w:rPr>
                <w:b/>
                <w:lang w:val="es-MX" w:bidi="es-MX"/>
              </w:rPr>
              <w:t xml:space="preserve">La [LEA] propone llevar a cabo una evaluación inicial. (Se requiere del consentimiento de los padres) </w:t>
            </w:r>
          </w:p>
          <w:p w14:paraId="39236D25" w14:textId="77777777" w:rsidR="006A6320" w:rsidRPr="00225759" w:rsidRDefault="006A6320" w:rsidP="00225759">
            <w:pPr>
              <w:tabs>
                <w:tab w:val="left" w:pos="0"/>
              </w:tabs>
              <w:rPr>
                <w:sz w:val="6"/>
              </w:rPr>
            </w:pPr>
          </w:p>
          <w:p w14:paraId="1F1EEDF3" w14:textId="77777777" w:rsidR="006A6320" w:rsidRDefault="000F412F" w:rsidP="00225759">
            <w:pPr>
              <w:ind w:left="360"/>
            </w:pPr>
            <w:r w:rsidRPr="000F412F">
              <w:rPr>
                <w:lang w:val="es-MX" w:bidi="es-MX"/>
              </w:rPr>
              <w:t>Con base en una revisión de los datos existentes (si procede), el equipo del PEI (incluyendo el padre de familia) propone llevar a cabo una evaluación inicial de su hijo.</w:t>
            </w:r>
            <w:r w:rsidR="006A6320" w:rsidRPr="00225759">
              <w:rPr>
                <w:strike/>
                <w:lang w:val="es-MX" w:bidi="es-MX"/>
              </w:rPr>
              <w:t xml:space="preserve"> </w:t>
            </w:r>
            <w:r w:rsidRPr="000F412F">
              <w:rPr>
                <w:lang w:val="es-MX" w:bidi="es-MX"/>
              </w:rPr>
              <w:t xml:space="preserve">La información se recopilará en las áreas revisadas en la siguiente página que brinda información relevante que ayude directamente al equipo a determinar: </w:t>
            </w:r>
          </w:p>
          <w:p w14:paraId="009B3E06" w14:textId="77777777" w:rsidR="006A6320" w:rsidRDefault="006A6320" w:rsidP="00225759">
            <w:pPr>
              <w:pStyle w:val="ListParagraph"/>
              <w:numPr>
                <w:ilvl w:val="0"/>
                <w:numId w:val="19"/>
              </w:numPr>
            </w:pPr>
            <w:r w:rsidRPr="00C960FC">
              <w:rPr>
                <w:lang w:val="es-MX" w:bidi="es-MX"/>
              </w:rPr>
              <w:t xml:space="preserve">si su hijo es un niño con una excepcionalidad y las necesidades educativas de su hijo; </w:t>
            </w:r>
          </w:p>
          <w:p w14:paraId="5EA72F3D" w14:textId="77777777" w:rsidR="006A6320" w:rsidRDefault="006A6320" w:rsidP="00225759">
            <w:pPr>
              <w:pStyle w:val="ListParagraph"/>
              <w:numPr>
                <w:ilvl w:val="0"/>
                <w:numId w:val="19"/>
              </w:numPr>
            </w:pPr>
            <w:r>
              <w:rPr>
                <w:lang w:val="es-MX" w:bidi="es-MX"/>
              </w:rPr>
              <w:t xml:space="preserve">los niveles actuales de rendimiento académico y las necesidades relacionadas con el desarrollo de su hijo; y </w:t>
            </w:r>
          </w:p>
          <w:p w14:paraId="4ECC26CE" w14:textId="77777777" w:rsidR="006A6320" w:rsidRPr="00A7241D" w:rsidRDefault="006A6320" w:rsidP="00225759">
            <w:pPr>
              <w:pStyle w:val="ListParagraph"/>
              <w:numPr>
                <w:ilvl w:val="0"/>
                <w:numId w:val="19"/>
              </w:numPr>
            </w:pPr>
            <w:r>
              <w:rPr>
                <w:lang w:val="es-MX" w:bidi="es-MX"/>
              </w:rPr>
              <w:t xml:space="preserve">si su hijo necesita educación especial y servicios relacionados.  </w:t>
            </w:r>
          </w:p>
          <w:p w14:paraId="08F98481" w14:textId="77777777" w:rsidR="007D4AA0" w:rsidRPr="00225759" w:rsidRDefault="007D4AA0" w:rsidP="00225759">
            <w:pPr>
              <w:tabs>
                <w:tab w:val="left" w:pos="0"/>
              </w:tabs>
              <w:rPr>
                <w:sz w:val="6"/>
              </w:rPr>
            </w:pPr>
          </w:p>
          <w:p w14:paraId="675D1045" w14:textId="77777777" w:rsidR="006A6320" w:rsidRDefault="006A6320" w:rsidP="00225759">
            <w:pPr>
              <w:ind w:left="720" w:hanging="360"/>
            </w:pPr>
            <w:r w:rsidRPr="00225759">
              <w:rPr>
                <w:rFonts w:ascii="Courier New" w:eastAsia="Courier New" w:hAnsi="Courier New" w:cs="Courier New"/>
                <w:b/>
                <w:sz w:val="22"/>
                <w:szCs w:val="22"/>
                <w:lang w:val="es-MX" w:bidi="es-MX"/>
              </w:rPr>
              <w:t>□</w:t>
            </w:r>
            <w:r w:rsidRPr="00225759">
              <w:rPr>
                <w:b/>
                <w:lang w:val="es-MX" w:bidi="es-MX"/>
              </w:rPr>
              <w:t xml:space="preserve"> No se requiere información adicional. </w:t>
            </w:r>
            <w:r w:rsidRPr="00225759">
              <w:rPr>
                <w:lang w:val="es-MX" w:bidi="es-MX"/>
              </w:rPr>
              <w:t>Sobre la base de un análisis de la información disponible en este momento, se ha determinado que no se necesitan datos adicionales para llevar a cabo la evaluación inicial descrita anteriormente. Se utilizará la información existente que brindará datos importantes que ayudarán de manera directa al equipo a determinar las necesidades educativas de su hijo en las áreas que se indican a continuación.</w:t>
            </w:r>
          </w:p>
          <w:p w14:paraId="784604E0" w14:textId="77777777" w:rsidR="007D4AA0" w:rsidRPr="00225759" w:rsidRDefault="007D4AA0" w:rsidP="00225759">
            <w:pPr>
              <w:tabs>
                <w:tab w:val="left" w:pos="0"/>
              </w:tabs>
              <w:ind w:left="540" w:hanging="360"/>
              <w:rPr>
                <w:sz w:val="6"/>
              </w:rPr>
            </w:pPr>
          </w:p>
          <w:p w14:paraId="3135EF1A" w14:textId="77777777" w:rsidR="006A6320" w:rsidRPr="00225759" w:rsidRDefault="006A6320" w:rsidP="00225759">
            <w:pPr>
              <w:ind w:left="720"/>
              <w:rPr>
                <w:b/>
              </w:rPr>
            </w:pPr>
            <w:r w:rsidRPr="00A7241D">
              <w:rPr>
                <w:lang w:val="es-MX" w:bidi="es-MX"/>
              </w:rPr>
              <w:t>Sin embargo, usted tiene derecho a solicitar que se complete una evaluación.</w:t>
            </w:r>
            <w:r w:rsidR="001A4D28">
              <w:rPr>
                <w:lang w:val="es-MX" w:bidi="es-MX"/>
              </w:rPr>
              <w:t xml:space="preserve"> </w:t>
            </w:r>
            <w:r w:rsidRPr="00A7241D">
              <w:rPr>
                <w:lang w:val="es-MX" w:bidi="es-MX"/>
              </w:rPr>
              <w:t>Si desea que se lleve a cabo dicha evaluación, póngase en contacto con el representante de la escuela indicado a continuación en los siguientes 10 días escolares.</w:t>
            </w:r>
          </w:p>
        </w:tc>
      </w:tr>
      <w:tr w:rsidR="006A6320" w14:paraId="0E5765BC" w14:textId="77777777" w:rsidTr="00225759">
        <w:tc>
          <w:tcPr>
            <w:tcW w:w="10109" w:type="dxa"/>
          </w:tcPr>
          <w:p w14:paraId="2E47FAC0" w14:textId="77777777" w:rsidR="006A6320" w:rsidRPr="009061AD" w:rsidRDefault="006A6320" w:rsidP="006A6320">
            <w:r w:rsidRPr="00225759">
              <w:rPr>
                <w:rFonts w:ascii="Courier New" w:eastAsia="Courier New" w:hAnsi="Courier New" w:cs="Courier New"/>
                <w:b/>
                <w:sz w:val="28"/>
                <w:lang w:val="es-MX" w:bidi="es-MX"/>
              </w:rPr>
              <w:t xml:space="preserve">□ </w:t>
            </w:r>
            <w:r w:rsidRPr="00225759">
              <w:rPr>
                <w:b/>
                <w:lang w:val="es-MX" w:bidi="es-MX"/>
              </w:rPr>
              <w:t>2</w:t>
            </w:r>
            <w:r w:rsidRPr="00225759">
              <w:rPr>
                <w:lang w:val="es-MX" w:bidi="es-MX"/>
              </w:rPr>
              <w:t xml:space="preserve">. </w:t>
            </w:r>
            <w:r w:rsidRPr="00225759">
              <w:rPr>
                <w:b/>
                <w:lang w:val="es-MX" w:bidi="es-MX"/>
              </w:rPr>
              <w:t>La [LEA] propone llevar a cabo una reevaluación. (Se requiere del consentimiento de los padres)</w:t>
            </w:r>
          </w:p>
          <w:p w14:paraId="1A6B64B4" w14:textId="77777777" w:rsidR="006A6320" w:rsidRPr="00225759" w:rsidRDefault="006A6320" w:rsidP="00225759">
            <w:pPr>
              <w:tabs>
                <w:tab w:val="left" w:pos="0"/>
              </w:tabs>
              <w:rPr>
                <w:sz w:val="6"/>
              </w:rPr>
            </w:pPr>
          </w:p>
          <w:p w14:paraId="250315C6" w14:textId="77777777" w:rsidR="006A6320" w:rsidRDefault="000F412F" w:rsidP="00225759">
            <w:pPr>
              <w:ind w:left="360"/>
            </w:pPr>
            <w:r w:rsidRPr="000F412F">
              <w:rPr>
                <w:lang w:val="es-MX" w:bidi="es-MX"/>
              </w:rPr>
              <w:t xml:space="preserve">Con base en una revisión de la información existente (si procede), el equipo del PEI (incluyendo a los padres de familia) propone llevar a cabo una evaluación inicial de su hijo. La información se recopilará en las áreas revisadas en la siguiente página que brinda información relevante que ayude directamente al equipo a determinar: </w:t>
            </w:r>
          </w:p>
          <w:p w14:paraId="0267123E" w14:textId="77777777" w:rsidR="006A6320" w:rsidRDefault="006A6320" w:rsidP="00225759">
            <w:pPr>
              <w:pStyle w:val="ListParagraph"/>
              <w:numPr>
                <w:ilvl w:val="0"/>
                <w:numId w:val="20"/>
              </w:numPr>
            </w:pPr>
            <w:r w:rsidRPr="00C960FC">
              <w:rPr>
                <w:lang w:val="es-MX" w:bidi="es-MX"/>
              </w:rPr>
              <w:t xml:space="preserve">si su hijo </w:t>
            </w:r>
            <w:r w:rsidR="001A4D28" w:rsidRPr="00C960FC">
              <w:rPr>
                <w:lang w:val="es-MX" w:bidi="es-MX"/>
              </w:rPr>
              <w:t>continúa</w:t>
            </w:r>
            <w:r w:rsidRPr="00C960FC">
              <w:rPr>
                <w:lang w:val="es-MX" w:bidi="es-MX"/>
              </w:rPr>
              <w:t xml:space="preserve"> siendo un niño con una excepcionalidad y las necesidades educativas de su hijo; </w:t>
            </w:r>
          </w:p>
          <w:p w14:paraId="473388AC" w14:textId="77777777" w:rsidR="006A6320" w:rsidRPr="0041333B" w:rsidRDefault="006A6320" w:rsidP="00225759">
            <w:pPr>
              <w:pStyle w:val="ListParagraph"/>
              <w:numPr>
                <w:ilvl w:val="0"/>
                <w:numId w:val="20"/>
              </w:numPr>
            </w:pPr>
            <w:r>
              <w:rPr>
                <w:lang w:val="es-MX" w:bidi="es-MX"/>
              </w:rPr>
              <w:t xml:space="preserve">los actuales niveles de rendimiento académico y las necesidades relacionadas con el desarrollo de su hijo; y </w:t>
            </w:r>
          </w:p>
          <w:p w14:paraId="1F0F1883" w14:textId="77777777" w:rsidR="006A6320" w:rsidRPr="0041333B" w:rsidRDefault="006A6320" w:rsidP="00225759">
            <w:pPr>
              <w:pStyle w:val="ListParagraph"/>
              <w:numPr>
                <w:ilvl w:val="0"/>
                <w:numId w:val="20"/>
              </w:numPr>
            </w:pPr>
            <w:r w:rsidRPr="0041333B">
              <w:rPr>
                <w:lang w:val="es-MX" w:bidi="es-MX"/>
              </w:rPr>
              <w:t xml:space="preserve">si su hijo aún requiere de educación especial y servicios relacionados; y </w:t>
            </w:r>
          </w:p>
          <w:p w14:paraId="212C24E5" w14:textId="77777777" w:rsidR="006A6320" w:rsidRPr="00A7241D" w:rsidRDefault="006A6320" w:rsidP="00225759">
            <w:pPr>
              <w:pStyle w:val="ListParagraph"/>
              <w:numPr>
                <w:ilvl w:val="0"/>
                <w:numId w:val="20"/>
              </w:numPr>
            </w:pPr>
            <w:r w:rsidRPr="0041333B">
              <w:rPr>
                <w:lang w:val="es-MX" w:bidi="es-MX"/>
              </w:rPr>
              <w:t>si se requieren complementos o modificaciones en la educación especial y los servicios relacionados para que su hijo pueda cumplir los objetivos anuales medibles establecidos en el PEI de su hijo y participar, según corresponda, en el plan de estudios de educación general.</w:t>
            </w:r>
          </w:p>
          <w:p w14:paraId="35902DB9" w14:textId="77777777" w:rsidR="007D4AA0" w:rsidRPr="00225759" w:rsidRDefault="007D4AA0" w:rsidP="00225759">
            <w:pPr>
              <w:tabs>
                <w:tab w:val="left" w:pos="0"/>
              </w:tabs>
              <w:rPr>
                <w:sz w:val="6"/>
              </w:rPr>
            </w:pPr>
          </w:p>
          <w:p w14:paraId="7736E573" w14:textId="77777777" w:rsidR="006A6320" w:rsidRDefault="006A6320" w:rsidP="00225759">
            <w:pPr>
              <w:ind w:left="720" w:hanging="360"/>
            </w:pPr>
            <w:r w:rsidRPr="00225759">
              <w:rPr>
                <w:rFonts w:ascii="Courier New" w:eastAsia="Courier New" w:hAnsi="Courier New" w:cs="Courier New"/>
                <w:b/>
                <w:sz w:val="22"/>
                <w:szCs w:val="22"/>
                <w:lang w:val="es-MX" w:bidi="es-MX"/>
              </w:rPr>
              <w:t>□</w:t>
            </w:r>
            <w:r w:rsidRPr="00225759">
              <w:rPr>
                <w:b/>
                <w:lang w:val="es-MX" w:bidi="es-MX"/>
              </w:rPr>
              <w:t xml:space="preserve"> No se requiere de información adicional.  </w:t>
            </w:r>
            <w:r w:rsidRPr="00225759">
              <w:rPr>
                <w:lang w:val="es-MX" w:bidi="es-MX"/>
              </w:rPr>
              <w:t>Sobre la base de un examen de la información actualmente disponible, se ha determinado que no se requiere información adicional para llevar a cabo la evaluación inicial descrita anteriormente.  Se utilizará la información existente que brindará datos importantes que ayudarán de manera directa al equipo a determinar las necesidades educativas de su hijo en las áreas que se indican a continuación.</w:t>
            </w:r>
          </w:p>
          <w:p w14:paraId="100D656A" w14:textId="77777777" w:rsidR="007D4AA0" w:rsidRPr="00225759" w:rsidRDefault="007D4AA0" w:rsidP="00225759">
            <w:pPr>
              <w:tabs>
                <w:tab w:val="left" w:pos="0"/>
              </w:tabs>
              <w:ind w:left="540" w:hanging="180"/>
              <w:rPr>
                <w:sz w:val="6"/>
              </w:rPr>
            </w:pPr>
          </w:p>
          <w:p w14:paraId="6CF85811" w14:textId="77777777" w:rsidR="006A6320" w:rsidRPr="00225759" w:rsidRDefault="006A6320" w:rsidP="00225759">
            <w:pPr>
              <w:ind w:left="720"/>
              <w:rPr>
                <w:b/>
              </w:rPr>
            </w:pPr>
            <w:r w:rsidRPr="00A7241D">
              <w:rPr>
                <w:lang w:val="es-MX" w:bidi="es-MX"/>
              </w:rPr>
              <w:t>Sin embargo, usted tiene derecho a solicitar que se complete una evaluación.   Si desea que se lleve a cabo dicha evaluación, póngase en contacto con el representante de la escuela indicado a continuación en los siguientes 10 días escolares.</w:t>
            </w:r>
          </w:p>
        </w:tc>
      </w:tr>
      <w:tr w:rsidR="006A6320" w14:paraId="302CAC7F" w14:textId="77777777" w:rsidTr="00225759">
        <w:trPr>
          <w:trHeight w:val="460"/>
        </w:trPr>
        <w:tc>
          <w:tcPr>
            <w:tcW w:w="10109" w:type="dxa"/>
            <w:vAlign w:val="center"/>
          </w:tcPr>
          <w:p w14:paraId="49E6A3F4" w14:textId="77777777" w:rsidR="006A6320" w:rsidRPr="00225759" w:rsidRDefault="006A6320" w:rsidP="007D4AA0">
            <w:pPr>
              <w:rPr>
                <w:b/>
              </w:rPr>
            </w:pPr>
            <w:r w:rsidRPr="00225759">
              <w:rPr>
                <w:b/>
                <w:sz w:val="28"/>
                <w:lang w:val="es-MX" w:bidi="es-MX"/>
              </w:rPr>
              <w:t xml:space="preserve">□ </w:t>
            </w:r>
            <w:r w:rsidRPr="00225759">
              <w:rPr>
                <w:b/>
                <w:lang w:val="es-MX" w:bidi="es-MX"/>
              </w:rPr>
              <w:t>3.  La [LEA] se niega a realizar una evaluación inicial. (No se requiere del consentimiento de los padres)</w:t>
            </w:r>
          </w:p>
        </w:tc>
      </w:tr>
      <w:tr w:rsidR="006A6320" w14:paraId="504AF360" w14:textId="77777777" w:rsidTr="00225759">
        <w:trPr>
          <w:trHeight w:val="433"/>
        </w:trPr>
        <w:tc>
          <w:tcPr>
            <w:tcW w:w="10109" w:type="dxa"/>
            <w:vAlign w:val="center"/>
          </w:tcPr>
          <w:p w14:paraId="3CE24A58" w14:textId="77777777" w:rsidR="006A6320" w:rsidRPr="00225759" w:rsidRDefault="006A6320" w:rsidP="00225759">
            <w:pPr>
              <w:tabs>
                <w:tab w:val="left" w:pos="360"/>
              </w:tabs>
              <w:rPr>
                <w:b/>
              </w:rPr>
            </w:pPr>
            <w:r w:rsidRPr="00225759">
              <w:rPr>
                <w:b/>
                <w:sz w:val="28"/>
                <w:lang w:val="es-MX" w:bidi="es-MX"/>
              </w:rPr>
              <w:t xml:space="preserve">□ </w:t>
            </w:r>
            <w:r w:rsidRPr="00225759">
              <w:rPr>
                <w:b/>
                <w:lang w:val="es-MX" w:bidi="es-MX"/>
              </w:rPr>
              <w:t>4.  La [LEA] se niega a realizar una reevaluación. (No se requiere del consentimiento de los padres)</w:t>
            </w:r>
          </w:p>
        </w:tc>
      </w:tr>
    </w:tbl>
    <w:p w14:paraId="666788CF" w14:textId="77777777" w:rsidR="006A6320" w:rsidRDefault="006A6320" w:rsidP="006A6320">
      <w:pPr>
        <w:tabs>
          <w:tab w:val="left" w:pos="360"/>
        </w:tabs>
        <w:rPr>
          <w:b/>
        </w:rPr>
      </w:pPr>
    </w:p>
    <w:p w14:paraId="2CF84C5C" w14:textId="77777777" w:rsidR="00F91405" w:rsidRPr="006A6320" w:rsidRDefault="00F91405" w:rsidP="00F91405">
      <w:pPr>
        <w:tabs>
          <w:tab w:val="left" w:pos="7920"/>
        </w:tabs>
        <w:rPr>
          <w:u w:val="single"/>
        </w:rPr>
      </w:pPr>
      <w:r w:rsidRPr="006A6320">
        <w:rPr>
          <w:u w:val="single"/>
          <w:lang w:val="es-MX" w:bidi="es-MX"/>
        </w:rPr>
        <w:t xml:space="preserve">______________________________________________________ </w:t>
      </w:r>
      <w:r w:rsidRPr="006A6320">
        <w:rPr>
          <w:lang w:val="es-MX" w:bidi="es-MX"/>
        </w:rPr>
        <w:t xml:space="preserve">al </w:t>
      </w:r>
      <w:r w:rsidRPr="006A6320">
        <w:rPr>
          <w:u w:val="single"/>
          <w:lang w:val="es-MX" w:bidi="es-MX"/>
        </w:rPr>
        <w:t>_________________________________________</w:t>
      </w:r>
    </w:p>
    <w:p w14:paraId="4C96331F" w14:textId="77777777" w:rsidR="00F91405" w:rsidRPr="006A6320" w:rsidRDefault="00F91405" w:rsidP="006A6320">
      <w:pPr>
        <w:tabs>
          <w:tab w:val="left" w:pos="5760"/>
        </w:tabs>
      </w:pPr>
      <w:r w:rsidRPr="006A6320">
        <w:rPr>
          <w:lang w:val="es-MX" w:bidi="es-MX"/>
        </w:rPr>
        <w:t>(Persona de contacto en la escuela)</w:t>
      </w:r>
      <w:r w:rsidRPr="006A6320">
        <w:rPr>
          <w:lang w:val="es-MX" w:bidi="es-MX"/>
        </w:rPr>
        <w:tab/>
        <w:t>(Teléfono)</w:t>
      </w:r>
    </w:p>
    <w:p w14:paraId="393413F7" w14:textId="77777777" w:rsidR="00F91405" w:rsidRPr="000B37DC" w:rsidRDefault="00557D07">
      <w:pPr>
        <w:rPr>
          <w:sz w:val="2"/>
          <w:szCs w:val="2"/>
        </w:rPr>
      </w:pPr>
      <w:r w:rsidRPr="000B37DC">
        <w:rPr>
          <w:sz w:val="2"/>
          <w:szCs w:val="2"/>
          <w:lang w:val="es-MX" w:bidi="es-MX"/>
        </w:rPr>
        <w:br w:type="page"/>
      </w:r>
    </w:p>
    <w:tbl>
      <w:tblPr>
        <w:tblW w:w="10550" w:type="dxa"/>
        <w:jc w:val="center"/>
        <w:tblLayout w:type="fixed"/>
        <w:tblCellMar>
          <w:left w:w="72" w:type="dxa"/>
          <w:right w:w="72" w:type="dxa"/>
        </w:tblCellMar>
        <w:tblLook w:val="0000" w:firstRow="0" w:lastRow="0" w:firstColumn="0" w:lastColumn="0" w:noHBand="0" w:noVBand="0"/>
      </w:tblPr>
      <w:tblGrid>
        <w:gridCol w:w="613"/>
        <w:gridCol w:w="867"/>
        <w:gridCol w:w="9070"/>
      </w:tblGrid>
      <w:tr w:rsidR="00183FE2" w14:paraId="18930CC5" w14:textId="77777777" w:rsidTr="001A4D28">
        <w:trPr>
          <w:cantSplit/>
          <w:trHeight w:val="477"/>
          <w:jc w:val="center"/>
        </w:trPr>
        <w:tc>
          <w:tcPr>
            <w:tcW w:w="613" w:type="dxa"/>
            <w:tcBorders>
              <w:top w:val="single" w:sz="4" w:space="0" w:color="auto"/>
              <w:left w:val="single" w:sz="4" w:space="0" w:color="auto"/>
              <w:bottom w:val="single" w:sz="6" w:space="0" w:color="auto"/>
              <w:right w:val="single" w:sz="6" w:space="0" w:color="auto"/>
            </w:tcBorders>
          </w:tcPr>
          <w:p w14:paraId="1DEEAD32" w14:textId="77777777" w:rsidR="00183FE2" w:rsidRPr="001A4D28" w:rsidRDefault="00183FE2" w:rsidP="0098114B">
            <w:pPr>
              <w:rPr>
                <w:b/>
                <w:sz w:val="15"/>
                <w:szCs w:val="15"/>
              </w:rPr>
            </w:pPr>
            <w:r w:rsidRPr="001A4D28">
              <w:rPr>
                <w:b/>
                <w:sz w:val="15"/>
                <w:szCs w:val="15"/>
                <w:lang w:val="es-MX" w:bidi="es-MX"/>
              </w:rPr>
              <w:lastRenderedPageBreak/>
              <w:t xml:space="preserve">Datos </w:t>
            </w:r>
            <w:r w:rsidR="001A4D28">
              <w:rPr>
                <w:b/>
                <w:sz w:val="15"/>
                <w:szCs w:val="15"/>
                <w:lang w:val="es-MX" w:bidi="es-MX"/>
              </w:rPr>
              <w:t>N</w:t>
            </w:r>
            <w:r w:rsidRPr="001A4D28">
              <w:rPr>
                <w:b/>
                <w:sz w:val="15"/>
                <w:szCs w:val="15"/>
                <w:lang w:val="es-MX" w:bidi="es-MX"/>
              </w:rPr>
              <w:t>uevos</w:t>
            </w:r>
          </w:p>
        </w:tc>
        <w:tc>
          <w:tcPr>
            <w:tcW w:w="867" w:type="dxa"/>
            <w:tcBorders>
              <w:top w:val="single" w:sz="4" w:space="0" w:color="auto"/>
              <w:left w:val="single" w:sz="6" w:space="0" w:color="auto"/>
              <w:bottom w:val="single" w:sz="6" w:space="0" w:color="auto"/>
              <w:right w:val="single" w:sz="4" w:space="0" w:color="auto"/>
            </w:tcBorders>
          </w:tcPr>
          <w:p w14:paraId="68770F0F" w14:textId="77777777" w:rsidR="00183FE2" w:rsidRPr="001A4D28" w:rsidRDefault="00183FE2" w:rsidP="0098114B">
            <w:pPr>
              <w:rPr>
                <w:b/>
                <w:sz w:val="16"/>
                <w:szCs w:val="16"/>
              </w:rPr>
            </w:pPr>
            <w:r w:rsidRPr="001A4D28">
              <w:rPr>
                <w:b/>
                <w:sz w:val="16"/>
                <w:szCs w:val="16"/>
                <w:lang w:val="es-MX" w:bidi="es-MX"/>
              </w:rPr>
              <w:t xml:space="preserve">Datos </w:t>
            </w:r>
            <w:r w:rsidR="001A4D28">
              <w:rPr>
                <w:b/>
                <w:sz w:val="16"/>
                <w:szCs w:val="16"/>
                <w:lang w:val="es-MX" w:bidi="es-MX"/>
              </w:rPr>
              <w:t>E</w:t>
            </w:r>
            <w:r w:rsidRPr="001A4D28">
              <w:rPr>
                <w:b/>
                <w:sz w:val="16"/>
                <w:szCs w:val="16"/>
                <w:lang w:val="es-MX" w:bidi="es-MX"/>
              </w:rPr>
              <w:t>xistentes</w:t>
            </w:r>
          </w:p>
        </w:tc>
        <w:tc>
          <w:tcPr>
            <w:tcW w:w="9070" w:type="dxa"/>
            <w:tcBorders>
              <w:left w:val="single" w:sz="4" w:space="0" w:color="auto"/>
              <w:bottom w:val="single" w:sz="4" w:space="0" w:color="auto"/>
            </w:tcBorders>
          </w:tcPr>
          <w:p w14:paraId="3A899F9F" w14:textId="77777777" w:rsidR="00183FE2" w:rsidRPr="00E65B09" w:rsidRDefault="00183FE2" w:rsidP="00183FE2">
            <w:pPr>
              <w:rPr>
                <w:b/>
                <w:sz w:val="10"/>
              </w:rPr>
            </w:pPr>
          </w:p>
          <w:p w14:paraId="4CBD6330" w14:textId="77777777" w:rsidR="001D5D53" w:rsidRDefault="001D5D53" w:rsidP="00183FE2">
            <w:pPr>
              <w:rPr>
                <w:b/>
                <w:sz w:val="28"/>
              </w:rPr>
            </w:pPr>
          </w:p>
        </w:tc>
      </w:tr>
      <w:tr w:rsidR="006322C4" w14:paraId="4AC5D777" w14:textId="77777777" w:rsidTr="001A4D28">
        <w:trPr>
          <w:cantSplit/>
          <w:jc w:val="center"/>
        </w:trPr>
        <w:tc>
          <w:tcPr>
            <w:tcW w:w="613" w:type="dxa"/>
            <w:tcBorders>
              <w:top w:val="single" w:sz="6" w:space="0" w:color="auto"/>
              <w:left w:val="single" w:sz="4" w:space="0" w:color="auto"/>
              <w:bottom w:val="single" w:sz="4" w:space="0" w:color="auto"/>
              <w:right w:val="single" w:sz="6" w:space="0" w:color="auto"/>
            </w:tcBorders>
          </w:tcPr>
          <w:p w14:paraId="5C5D9D5C" w14:textId="77777777" w:rsidR="00183FE2" w:rsidRDefault="005F307D" w:rsidP="005F307D">
            <w:pPr>
              <w:rPr>
                <w:sz w:val="28"/>
              </w:rPr>
            </w:pPr>
            <w:r>
              <w:rPr>
                <w:rFonts w:ascii="Courier New" w:eastAsia="Courier New" w:hAnsi="Courier New" w:cs="Courier New"/>
                <w:sz w:val="28"/>
                <w:lang w:val="es-MX" w:bidi="es-MX"/>
              </w:rPr>
              <w:t>□</w:t>
            </w:r>
          </w:p>
        </w:tc>
        <w:tc>
          <w:tcPr>
            <w:tcW w:w="867" w:type="dxa"/>
            <w:tcBorders>
              <w:top w:val="single" w:sz="6" w:space="0" w:color="auto"/>
              <w:left w:val="single" w:sz="6" w:space="0" w:color="auto"/>
              <w:bottom w:val="single" w:sz="4" w:space="0" w:color="auto"/>
              <w:right w:val="single" w:sz="4" w:space="0" w:color="auto"/>
            </w:tcBorders>
          </w:tcPr>
          <w:p w14:paraId="0E6AAA51" w14:textId="77777777" w:rsidR="00183FE2"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2D149B60" w14:textId="77777777" w:rsidR="00183FE2" w:rsidRDefault="00183FE2" w:rsidP="00183FE2">
            <w:pPr>
              <w:rPr>
                <w:b/>
              </w:rPr>
            </w:pPr>
            <w:r>
              <w:rPr>
                <w:b/>
                <w:lang w:val="es-MX" w:bidi="es-MX"/>
              </w:rPr>
              <w:t xml:space="preserve">Salud/Capacidad </w:t>
            </w:r>
            <w:r w:rsidR="001A4D28">
              <w:rPr>
                <w:b/>
                <w:lang w:val="es-MX" w:bidi="es-MX"/>
              </w:rPr>
              <w:t>M</w:t>
            </w:r>
            <w:r>
              <w:rPr>
                <w:b/>
                <w:lang w:val="es-MX" w:bidi="es-MX"/>
              </w:rPr>
              <w:t>otora -</w:t>
            </w:r>
          </w:p>
          <w:p w14:paraId="0A998353" w14:textId="77777777" w:rsidR="00940CF9" w:rsidRDefault="00940CF9" w:rsidP="00183FE2"/>
          <w:p w14:paraId="3E4FCBA3" w14:textId="77777777" w:rsidR="00183FE2" w:rsidRDefault="00183FE2" w:rsidP="00183FE2">
            <w:r>
              <w:rPr>
                <w:lang w:val="es-MX" w:bidi="es-MX"/>
              </w:rPr>
              <w:t>Puede incluir la evaluación de las habilidades motoras gruesas y finas, y/o evidencia de enfermedad o lesión.  La evaluación también puede incluir lateralidad, direccionalidad, equilibrio, habilidades cinestésicas, habilidades táctiles o problemas ambulatorios/posturales.</w:t>
            </w:r>
          </w:p>
          <w:p w14:paraId="164406CE" w14:textId="77777777" w:rsidR="00B209BC" w:rsidRDefault="00B209BC" w:rsidP="00183FE2">
            <w:pPr>
              <w:rPr>
                <w:b/>
                <w:sz w:val="8"/>
              </w:rPr>
            </w:pPr>
          </w:p>
        </w:tc>
      </w:tr>
      <w:tr w:rsidR="006322C4" w14:paraId="14703D15" w14:textId="77777777" w:rsidTr="001A4D28">
        <w:trPr>
          <w:cantSplit/>
          <w:jc w:val="center"/>
        </w:trPr>
        <w:tc>
          <w:tcPr>
            <w:tcW w:w="613" w:type="dxa"/>
            <w:tcBorders>
              <w:top w:val="single" w:sz="4" w:space="0" w:color="auto"/>
              <w:left w:val="single" w:sz="4" w:space="0" w:color="auto"/>
              <w:bottom w:val="single" w:sz="4" w:space="0" w:color="auto"/>
              <w:right w:val="single" w:sz="4" w:space="0" w:color="auto"/>
            </w:tcBorders>
          </w:tcPr>
          <w:p w14:paraId="22E7C6C6" w14:textId="77777777" w:rsidR="00183FE2" w:rsidRDefault="005F307D" w:rsidP="005F307D">
            <w:pPr>
              <w:rPr>
                <w:b/>
                <w:sz w:val="28"/>
              </w:rPr>
            </w:pPr>
            <w:r>
              <w:rPr>
                <w:rFonts w:ascii="Courier New" w:eastAsia="Courier New" w:hAnsi="Courier New" w:cs="Courier New"/>
                <w:b/>
                <w:sz w:val="28"/>
                <w:lang w:val="es-MX" w:bidi="es-MX"/>
              </w:rPr>
              <w:t>□</w:t>
            </w:r>
          </w:p>
        </w:tc>
        <w:tc>
          <w:tcPr>
            <w:tcW w:w="867" w:type="dxa"/>
            <w:tcBorders>
              <w:top w:val="single" w:sz="4" w:space="0" w:color="auto"/>
              <w:left w:val="single" w:sz="4" w:space="0" w:color="auto"/>
              <w:bottom w:val="single" w:sz="4" w:space="0" w:color="auto"/>
              <w:right w:val="single" w:sz="4" w:space="0" w:color="auto"/>
            </w:tcBorders>
          </w:tcPr>
          <w:p w14:paraId="30C16BE7" w14:textId="77777777" w:rsidR="00183FE2"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07554BD2" w14:textId="77777777" w:rsidR="00183FE2" w:rsidRDefault="00183FE2" w:rsidP="00183FE2">
            <w:pPr>
              <w:tabs>
                <w:tab w:val="left" w:pos="1440"/>
              </w:tabs>
              <w:rPr>
                <w:b/>
              </w:rPr>
            </w:pPr>
            <w:r>
              <w:rPr>
                <w:b/>
                <w:lang w:val="es-MX" w:bidi="es-MX"/>
              </w:rPr>
              <w:t>Visión -</w:t>
            </w:r>
          </w:p>
          <w:p w14:paraId="6E4A7507" w14:textId="77777777" w:rsidR="00940CF9" w:rsidRDefault="00940CF9" w:rsidP="00183FE2"/>
          <w:p w14:paraId="39788128" w14:textId="77777777" w:rsidR="00183FE2" w:rsidRDefault="00183FE2" w:rsidP="00183FE2">
            <w:pPr>
              <w:rPr>
                <w:sz w:val="8"/>
              </w:rPr>
            </w:pPr>
            <w:r>
              <w:rPr>
                <w:lang w:val="es-MX" w:bidi="es-MX"/>
              </w:rPr>
              <w:t>Puede incluir la evaluación de la agudeza visual de objetos cercanos y lejanos, el control del músculo ocular, la percepción de la profundidad, la ceguera del color y las habilidades de orientación/movilidad.</w:t>
            </w:r>
          </w:p>
          <w:p w14:paraId="5EFFBFDC" w14:textId="77777777" w:rsidR="00183FE2" w:rsidRDefault="00183FE2" w:rsidP="00183FE2">
            <w:pPr>
              <w:rPr>
                <w:b/>
                <w:sz w:val="8"/>
              </w:rPr>
            </w:pPr>
          </w:p>
        </w:tc>
      </w:tr>
      <w:tr w:rsidR="006322C4" w14:paraId="2C457CCD" w14:textId="77777777" w:rsidTr="001A4D28">
        <w:trPr>
          <w:cantSplit/>
          <w:jc w:val="center"/>
        </w:trPr>
        <w:tc>
          <w:tcPr>
            <w:tcW w:w="613" w:type="dxa"/>
            <w:tcBorders>
              <w:top w:val="single" w:sz="4" w:space="0" w:color="auto"/>
              <w:left w:val="single" w:sz="4" w:space="0" w:color="auto"/>
              <w:bottom w:val="single" w:sz="4" w:space="0" w:color="auto"/>
              <w:right w:val="single" w:sz="4" w:space="0" w:color="auto"/>
            </w:tcBorders>
          </w:tcPr>
          <w:p w14:paraId="30E40028" w14:textId="77777777" w:rsidR="00183FE2" w:rsidRDefault="005F307D" w:rsidP="005F307D">
            <w:pPr>
              <w:rPr>
                <w:b/>
                <w:sz w:val="28"/>
              </w:rPr>
            </w:pPr>
            <w:r>
              <w:rPr>
                <w:rFonts w:ascii="Courier New" w:eastAsia="Courier New" w:hAnsi="Courier New" w:cs="Courier New"/>
                <w:b/>
                <w:sz w:val="28"/>
                <w:lang w:val="es-MX" w:bidi="es-MX"/>
              </w:rPr>
              <w:t>□</w:t>
            </w:r>
          </w:p>
        </w:tc>
        <w:tc>
          <w:tcPr>
            <w:tcW w:w="867" w:type="dxa"/>
            <w:tcBorders>
              <w:top w:val="single" w:sz="4" w:space="0" w:color="auto"/>
              <w:left w:val="single" w:sz="4" w:space="0" w:color="auto"/>
              <w:bottom w:val="single" w:sz="4" w:space="0" w:color="auto"/>
              <w:right w:val="single" w:sz="4" w:space="0" w:color="auto"/>
            </w:tcBorders>
          </w:tcPr>
          <w:p w14:paraId="35E6DAD8" w14:textId="77777777" w:rsidR="00183FE2"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746661EA" w14:textId="77777777" w:rsidR="00183FE2" w:rsidRDefault="00183FE2" w:rsidP="00183FE2">
            <w:pPr>
              <w:rPr>
                <w:b/>
              </w:rPr>
            </w:pPr>
            <w:r>
              <w:rPr>
                <w:b/>
                <w:lang w:val="es-MX" w:bidi="es-MX"/>
              </w:rPr>
              <w:t>Audición -</w:t>
            </w:r>
          </w:p>
          <w:p w14:paraId="16C738DC" w14:textId="77777777" w:rsidR="00940CF9" w:rsidRDefault="00940CF9" w:rsidP="00183FE2"/>
          <w:p w14:paraId="73DD044B" w14:textId="77777777" w:rsidR="00183FE2" w:rsidRDefault="00183FE2" w:rsidP="00183FE2">
            <w:pPr>
              <w:rPr>
                <w:sz w:val="8"/>
              </w:rPr>
            </w:pPr>
            <w:r>
              <w:rPr>
                <w:lang w:val="es-MX" w:bidi="es-MX"/>
              </w:rPr>
              <w:t>Puede incluir la evaluación de la agudeza auditiva para tonos puros y el habla, la función del oído medio, las habilidades de procesamiento auditivo central y la necesidad/uso de la amplificación.</w:t>
            </w:r>
          </w:p>
          <w:p w14:paraId="00FAB02E" w14:textId="77777777" w:rsidR="00183FE2" w:rsidRDefault="00183FE2" w:rsidP="00183FE2">
            <w:pPr>
              <w:rPr>
                <w:b/>
                <w:sz w:val="8"/>
              </w:rPr>
            </w:pPr>
          </w:p>
        </w:tc>
      </w:tr>
      <w:tr w:rsidR="00183FE2" w14:paraId="4E3C027F" w14:textId="77777777" w:rsidTr="001A4D28">
        <w:trPr>
          <w:cantSplit/>
          <w:jc w:val="center"/>
        </w:trPr>
        <w:tc>
          <w:tcPr>
            <w:tcW w:w="613" w:type="dxa"/>
            <w:tcBorders>
              <w:top w:val="single" w:sz="4" w:space="0" w:color="auto"/>
              <w:left w:val="single" w:sz="4" w:space="0" w:color="auto"/>
              <w:bottom w:val="single" w:sz="4" w:space="0" w:color="auto"/>
              <w:right w:val="single" w:sz="4" w:space="0" w:color="auto"/>
            </w:tcBorders>
          </w:tcPr>
          <w:p w14:paraId="00D17EC6" w14:textId="77777777" w:rsidR="00183FE2" w:rsidRDefault="005F307D" w:rsidP="005F307D">
            <w:pPr>
              <w:rPr>
                <w:b/>
                <w:sz w:val="28"/>
              </w:rPr>
            </w:pPr>
            <w:r>
              <w:rPr>
                <w:rFonts w:ascii="Courier New" w:eastAsia="Courier New" w:hAnsi="Courier New" w:cs="Courier New"/>
                <w:b/>
                <w:sz w:val="28"/>
                <w:lang w:val="es-MX" w:bidi="es-MX"/>
              </w:rPr>
              <w:t>□</w:t>
            </w:r>
          </w:p>
        </w:tc>
        <w:tc>
          <w:tcPr>
            <w:tcW w:w="867" w:type="dxa"/>
            <w:tcBorders>
              <w:top w:val="single" w:sz="4" w:space="0" w:color="auto"/>
              <w:left w:val="single" w:sz="4" w:space="0" w:color="auto"/>
              <w:bottom w:val="single" w:sz="4" w:space="0" w:color="auto"/>
              <w:right w:val="single" w:sz="4" w:space="0" w:color="auto"/>
            </w:tcBorders>
          </w:tcPr>
          <w:p w14:paraId="7FF916AE" w14:textId="77777777" w:rsidR="00183FE2"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11E801DF" w14:textId="77777777" w:rsidR="00183FE2" w:rsidRDefault="00183FE2" w:rsidP="00183FE2">
            <w:pPr>
              <w:rPr>
                <w:b/>
              </w:rPr>
            </w:pPr>
            <w:r>
              <w:rPr>
                <w:b/>
                <w:lang w:val="es-MX" w:bidi="es-MX"/>
              </w:rPr>
              <w:t>Estado Social/Emoción/Estatus Conductual -</w:t>
            </w:r>
          </w:p>
          <w:p w14:paraId="0C9C7798" w14:textId="77777777" w:rsidR="00940CF9" w:rsidRDefault="00940CF9" w:rsidP="00183FE2"/>
          <w:p w14:paraId="69A4C2CE" w14:textId="77777777" w:rsidR="00183FE2" w:rsidRDefault="00183FE2" w:rsidP="00183FE2">
            <w:pPr>
              <w:rPr>
                <w:sz w:val="8"/>
              </w:rPr>
            </w:pPr>
            <w:r>
              <w:rPr>
                <w:lang w:val="es-MX" w:bidi="es-MX"/>
              </w:rPr>
              <w:t>Puede incluir la evaluación del desarrollo social/emocional/conductual en relación con el aprendizaje del niño, las relaciones interpersonales, los sentimientos y/o los síntomas físicos. Puede incluir una evaluación funcional del comportamiento o evaluación para determinar los apoyos conductuales positivos apropiados.</w:t>
            </w:r>
          </w:p>
          <w:p w14:paraId="70D248B4" w14:textId="77777777" w:rsidR="00183FE2" w:rsidRDefault="00183FE2" w:rsidP="00183FE2">
            <w:pPr>
              <w:rPr>
                <w:b/>
                <w:sz w:val="8"/>
              </w:rPr>
            </w:pPr>
          </w:p>
        </w:tc>
      </w:tr>
      <w:tr w:rsidR="00183FE2" w14:paraId="596182BA" w14:textId="77777777" w:rsidTr="001A4D28">
        <w:trPr>
          <w:cantSplit/>
          <w:jc w:val="center"/>
        </w:trPr>
        <w:tc>
          <w:tcPr>
            <w:tcW w:w="613" w:type="dxa"/>
            <w:tcBorders>
              <w:top w:val="single" w:sz="4" w:space="0" w:color="auto"/>
              <w:left w:val="single" w:sz="4" w:space="0" w:color="auto"/>
              <w:bottom w:val="single" w:sz="4" w:space="0" w:color="auto"/>
              <w:right w:val="single" w:sz="4" w:space="0" w:color="auto"/>
            </w:tcBorders>
          </w:tcPr>
          <w:p w14:paraId="6F38AB8F" w14:textId="77777777" w:rsidR="00183FE2" w:rsidRDefault="005F307D" w:rsidP="005F307D">
            <w:pPr>
              <w:rPr>
                <w:b/>
                <w:sz w:val="28"/>
              </w:rPr>
            </w:pPr>
            <w:r>
              <w:rPr>
                <w:rFonts w:ascii="Courier New" w:eastAsia="Courier New" w:hAnsi="Courier New" w:cs="Courier New"/>
                <w:b/>
                <w:sz w:val="28"/>
                <w:lang w:val="es-MX" w:bidi="es-MX"/>
              </w:rPr>
              <w:t>□</w:t>
            </w:r>
          </w:p>
        </w:tc>
        <w:tc>
          <w:tcPr>
            <w:tcW w:w="867" w:type="dxa"/>
            <w:tcBorders>
              <w:top w:val="single" w:sz="4" w:space="0" w:color="auto"/>
              <w:left w:val="single" w:sz="4" w:space="0" w:color="auto"/>
              <w:bottom w:val="single" w:sz="4" w:space="0" w:color="auto"/>
              <w:right w:val="single" w:sz="4" w:space="0" w:color="auto"/>
            </w:tcBorders>
          </w:tcPr>
          <w:p w14:paraId="6C1A7C97" w14:textId="77777777" w:rsidR="00183FE2"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4F2A9F92" w14:textId="77777777" w:rsidR="00183FE2" w:rsidRDefault="00183FE2" w:rsidP="00183FE2">
            <w:pPr>
              <w:rPr>
                <w:b/>
              </w:rPr>
            </w:pPr>
            <w:r>
              <w:rPr>
                <w:b/>
                <w:lang w:val="es-MX" w:bidi="es-MX"/>
              </w:rPr>
              <w:t xml:space="preserve">Inteligencia en </w:t>
            </w:r>
            <w:r w:rsidR="00A378C7">
              <w:rPr>
                <w:b/>
                <w:lang w:val="es-MX" w:bidi="es-MX"/>
              </w:rPr>
              <w:t>G</w:t>
            </w:r>
            <w:r>
              <w:rPr>
                <w:b/>
                <w:lang w:val="es-MX" w:bidi="es-MX"/>
              </w:rPr>
              <w:t>eneral —</w:t>
            </w:r>
          </w:p>
          <w:p w14:paraId="3138817A" w14:textId="77777777" w:rsidR="00940CF9" w:rsidRDefault="00940CF9" w:rsidP="00183FE2"/>
          <w:p w14:paraId="5FCBEC33" w14:textId="77777777" w:rsidR="00183FE2" w:rsidRDefault="00940CF9" w:rsidP="00183FE2">
            <w:pPr>
              <w:rPr>
                <w:sz w:val="8"/>
              </w:rPr>
            </w:pPr>
            <w:r>
              <w:rPr>
                <w:lang w:val="es-MX" w:bidi="es-MX"/>
              </w:rPr>
              <w:t>Puede incluir la evaluación de las habilidades cognitivas generales incluyendo la tasa de aprendizaje del niño, las habilidades para la resolución de problemas, el nivel de comprensión conceptual, el uso de estrategias cognitivas y/o la capacidad de razonar y/o generalizar.</w:t>
            </w:r>
          </w:p>
          <w:p w14:paraId="2D315A4A" w14:textId="77777777" w:rsidR="00183FE2" w:rsidRDefault="00183FE2" w:rsidP="00183FE2">
            <w:pPr>
              <w:rPr>
                <w:b/>
                <w:sz w:val="8"/>
              </w:rPr>
            </w:pPr>
          </w:p>
        </w:tc>
      </w:tr>
      <w:tr w:rsidR="00183FE2" w14:paraId="1A842F6B" w14:textId="77777777" w:rsidTr="001A4D28">
        <w:trPr>
          <w:cantSplit/>
          <w:jc w:val="center"/>
        </w:trPr>
        <w:tc>
          <w:tcPr>
            <w:tcW w:w="613" w:type="dxa"/>
            <w:tcBorders>
              <w:top w:val="single" w:sz="4" w:space="0" w:color="auto"/>
              <w:left w:val="single" w:sz="4" w:space="0" w:color="auto"/>
              <w:bottom w:val="single" w:sz="4" w:space="0" w:color="auto"/>
              <w:right w:val="single" w:sz="4" w:space="0" w:color="auto"/>
            </w:tcBorders>
          </w:tcPr>
          <w:p w14:paraId="0CE0FC1B" w14:textId="77777777" w:rsidR="00183FE2" w:rsidRDefault="005F307D" w:rsidP="005F307D">
            <w:pPr>
              <w:rPr>
                <w:b/>
                <w:sz w:val="28"/>
              </w:rPr>
            </w:pPr>
            <w:r>
              <w:rPr>
                <w:rFonts w:ascii="Courier New" w:eastAsia="Courier New" w:hAnsi="Courier New" w:cs="Courier New"/>
                <w:b/>
                <w:sz w:val="28"/>
                <w:lang w:val="es-MX" w:bidi="es-MX"/>
              </w:rPr>
              <w:t>□</w:t>
            </w:r>
          </w:p>
        </w:tc>
        <w:tc>
          <w:tcPr>
            <w:tcW w:w="867" w:type="dxa"/>
            <w:tcBorders>
              <w:top w:val="single" w:sz="4" w:space="0" w:color="auto"/>
              <w:left w:val="single" w:sz="4" w:space="0" w:color="auto"/>
              <w:bottom w:val="single" w:sz="4" w:space="0" w:color="auto"/>
              <w:right w:val="single" w:sz="4" w:space="0" w:color="auto"/>
            </w:tcBorders>
          </w:tcPr>
          <w:p w14:paraId="2E3445D1" w14:textId="77777777" w:rsidR="00183FE2"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26672AA2" w14:textId="77777777" w:rsidR="00183FE2" w:rsidRDefault="00183FE2" w:rsidP="00183FE2">
            <w:pPr>
              <w:rPr>
                <w:b/>
              </w:rPr>
            </w:pPr>
            <w:r>
              <w:rPr>
                <w:b/>
                <w:lang w:val="es-MX" w:bidi="es-MX"/>
              </w:rPr>
              <w:t xml:space="preserve">Rendimiento </w:t>
            </w:r>
            <w:r w:rsidR="00A378C7">
              <w:rPr>
                <w:b/>
                <w:lang w:val="es-MX" w:bidi="es-MX"/>
              </w:rPr>
              <w:t>A</w:t>
            </w:r>
            <w:r>
              <w:rPr>
                <w:b/>
                <w:lang w:val="es-MX" w:bidi="es-MX"/>
              </w:rPr>
              <w:t>cadémico —</w:t>
            </w:r>
          </w:p>
          <w:p w14:paraId="5EDB5C2C" w14:textId="77777777" w:rsidR="00940CF9" w:rsidRDefault="00940CF9" w:rsidP="00183FE2"/>
          <w:p w14:paraId="206BDD3A" w14:textId="77777777" w:rsidR="00183FE2" w:rsidRDefault="00183FE2" w:rsidP="00183FE2">
            <w:r>
              <w:rPr>
                <w:lang w:val="es-MX" w:bidi="es-MX"/>
              </w:rPr>
              <w:t>Puede incluir la evaluación de las habilidades académicas o preacadémicas y los niveles de rendimiento en relación con el plan de estudios general, como por ejemplo expresión oral o escrita, habilidades de lectura o comprensión, cálculo matemático o razonamiento.  Para un niño ciego o con discapacidad visual, se puede evaluar la necesidad de lenguaje Braille.</w:t>
            </w:r>
          </w:p>
          <w:p w14:paraId="6512BA5B" w14:textId="77777777" w:rsidR="00B209BC" w:rsidRDefault="00B209BC" w:rsidP="00183FE2">
            <w:pPr>
              <w:rPr>
                <w:b/>
                <w:sz w:val="8"/>
              </w:rPr>
            </w:pPr>
          </w:p>
        </w:tc>
      </w:tr>
      <w:tr w:rsidR="005B6D4C" w14:paraId="50F188E6" w14:textId="77777777" w:rsidTr="001A4D28">
        <w:trPr>
          <w:cantSplit/>
          <w:jc w:val="center"/>
        </w:trPr>
        <w:tc>
          <w:tcPr>
            <w:tcW w:w="613" w:type="dxa"/>
            <w:tcBorders>
              <w:top w:val="single" w:sz="4" w:space="0" w:color="auto"/>
              <w:left w:val="single" w:sz="4" w:space="0" w:color="auto"/>
              <w:bottom w:val="single" w:sz="4" w:space="0" w:color="auto"/>
              <w:right w:val="single" w:sz="4" w:space="0" w:color="auto"/>
            </w:tcBorders>
          </w:tcPr>
          <w:p w14:paraId="5C1BE719" w14:textId="77777777" w:rsidR="005B6D4C" w:rsidRDefault="005F307D" w:rsidP="005F307D">
            <w:pPr>
              <w:rPr>
                <w:b/>
                <w:sz w:val="28"/>
              </w:rPr>
            </w:pPr>
            <w:r>
              <w:rPr>
                <w:rFonts w:ascii="Courier New" w:eastAsia="Courier New" w:hAnsi="Courier New" w:cs="Courier New"/>
                <w:b/>
                <w:sz w:val="28"/>
                <w:lang w:val="es-MX" w:bidi="es-MX"/>
              </w:rPr>
              <w:t>□</w:t>
            </w:r>
          </w:p>
        </w:tc>
        <w:tc>
          <w:tcPr>
            <w:tcW w:w="867" w:type="dxa"/>
            <w:tcBorders>
              <w:top w:val="single" w:sz="4" w:space="0" w:color="auto"/>
              <w:left w:val="single" w:sz="4" w:space="0" w:color="auto"/>
              <w:bottom w:val="single" w:sz="4" w:space="0" w:color="auto"/>
              <w:right w:val="single" w:sz="4" w:space="0" w:color="auto"/>
            </w:tcBorders>
          </w:tcPr>
          <w:p w14:paraId="357D9202" w14:textId="77777777" w:rsidR="005B6D4C"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2D572E18" w14:textId="77777777" w:rsidR="005B6D4C" w:rsidRDefault="005B6D4C" w:rsidP="00183FE2">
            <w:pPr>
              <w:rPr>
                <w:b/>
              </w:rPr>
            </w:pPr>
            <w:r>
              <w:rPr>
                <w:b/>
                <w:lang w:val="es-MX" w:bidi="es-MX"/>
              </w:rPr>
              <w:t xml:space="preserve">Estatus </w:t>
            </w:r>
            <w:r w:rsidR="00A378C7">
              <w:rPr>
                <w:b/>
                <w:lang w:val="es-MX" w:bidi="es-MX"/>
              </w:rPr>
              <w:t>C</w:t>
            </w:r>
            <w:r>
              <w:rPr>
                <w:b/>
                <w:lang w:val="es-MX" w:bidi="es-MX"/>
              </w:rPr>
              <w:t>omunicativo —</w:t>
            </w:r>
          </w:p>
          <w:p w14:paraId="0490209F" w14:textId="77777777" w:rsidR="00940CF9" w:rsidRDefault="00940CF9" w:rsidP="00183FE2">
            <w:pPr>
              <w:rPr>
                <w:b/>
              </w:rPr>
            </w:pPr>
          </w:p>
          <w:p w14:paraId="28401555" w14:textId="77777777" w:rsidR="005B6D4C" w:rsidRDefault="005B6D4C" w:rsidP="00183FE2">
            <w:r>
              <w:rPr>
                <w:lang w:val="es-MX" w:bidi="es-MX"/>
              </w:rPr>
              <w:t>Puede incluir la evaluación de la capacidad del niño para transmitir y comprender la información, y la intención social, incluyendo habilidades como el lenguaje expresivo y receptivo, la articulación, la voz, la fluidez o la comunicación aumentativa. Para un niño sordo o con problemas de audición, se puede evaluar el tomar en consideración el lenguaje y la comunicación del niño.</w:t>
            </w:r>
          </w:p>
          <w:p w14:paraId="3D7F1FBE" w14:textId="77777777" w:rsidR="00B209BC" w:rsidRDefault="00B209BC" w:rsidP="00183FE2">
            <w:pPr>
              <w:rPr>
                <w:b/>
                <w:sz w:val="8"/>
              </w:rPr>
            </w:pPr>
          </w:p>
        </w:tc>
      </w:tr>
      <w:tr w:rsidR="005B6D4C" w14:paraId="24E8CFD7" w14:textId="77777777" w:rsidTr="001A4D28">
        <w:trPr>
          <w:cantSplit/>
          <w:jc w:val="center"/>
        </w:trPr>
        <w:tc>
          <w:tcPr>
            <w:tcW w:w="613" w:type="dxa"/>
            <w:tcBorders>
              <w:top w:val="single" w:sz="4" w:space="0" w:color="auto"/>
              <w:left w:val="single" w:sz="4" w:space="0" w:color="auto"/>
              <w:bottom w:val="single" w:sz="4" w:space="0" w:color="auto"/>
              <w:right w:val="single" w:sz="4" w:space="0" w:color="auto"/>
            </w:tcBorders>
          </w:tcPr>
          <w:p w14:paraId="5D1DC754" w14:textId="77777777" w:rsidR="005B6D4C" w:rsidRDefault="005F307D" w:rsidP="005F307D">
            <w:pPr>
              <w:rPr>
                <w:b/>
                <w:sz w:val="28"/>
              </w:rPr>
            </w:pPr>
            <w:r>
              <w:rPr>
                <w:rFonts w:ascii="Courier New" w:eastAsia="Courier New" w:hAnsi="Courier New" w:cs="Courier New"/>
                <w:b/>
                <w:sz w:val="28"/>
                <w:lang w:val="es-MX" w:bidi="es-MX"/>
              </w:rPr>
              <w:t>□</w:t>
            </w:r>
          </w:p>
        </w:tc>
        <w:tc>
          <w:tcPr>
            <w:tcW w:w="867" w:type="dxa"/>
            <w:tcBorders>
              <w:top w:val="single" w:sz="4" w:space="0" w:color="auto"/>
              <w:left w:val="single" w:sz="4" w:space="0" w:color="auto"/>
              <w:bottom w:val="single" w:sz="4" w:space="0" w:color="auto"/>
              <w:right w:val="single" w:sz="4" w:space="0" w:color="auto"/>
            </w:tcBorders>
          </w:tcPr>
          <w:p w14:paraId="5A74D14F" w14:textId="77777777" w:rsidR="005B6D4C"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4E8E9DD6" w14:textId="77777777" w:rsidR="005B6D4C" w:rsidRDefault="005B6D4C" w:rsidP="00183FE2">
            <w:pPr>
              <w:rPr>
                <w:b/>
              </w:rPr>
            </w:pPr>
            <w:r>
              <w:rPr>
                <w:b/>
                <w:lang w:val="es-MX" w:bidi="es-MX"/>
              </w:rPr>
              <w:t xml:space="preserve">Habilidades de </w:t>
            </w:r>
            <w:r w:rsidR="00A378C7">
              <w:rPr>
                <w:b/>
                <w:lang w:val="es-MX" w:bidi="es-MX"/>
              </w:rPr>
              <w:t>T</w:t>
            </w:r>
            <w:r>
              <w:rPr>
                <w:b/>
                <w:lang w:val="es-MX" w:bidi="es-MX"/>
              </w:rPr>
              <w:t>ransición —</w:t>
            </w:r>
          </w:p>
          <w:p w14:paraId="504A0849" w14:textId="77777777" w:rsidR="00940CF9" w:rsidRDefault="00940CF9" w:rsidP="00183FE2">
            <w:pPr>
              <w:rPr>
                <w:b/>
              </w:rPr>
            </w:pPr>
          </w:p>
          <w:p w14:paraId="432CC7CA" w14:textId="77777777" w:rsidR="005B6D4C" w:rsidRDefault="005B6D4C" w:rsidP="00183FE2">
            <w:r>
              <w:rPr>
                <w:lang w:val="es-MX" w:bidi="es-MX"/>
              </w:rPr>
              <w:t>Pueden incluir una evaluación de la transición apropiada relacionada con la capacitación, la educación, el empleo, los cursos de estudio y, en su caso, las habilidades de vida independientes.</w:t>
            </w:r>
          </w:p>
          <w:p w14:paraId="27F9601C" w14:textId="77777777" w:rsidR="00B209BC" w:rsidRDefault="00B209BC" w:rsidP="00183FE2">
            <w:pPr>
              <w:rPr>
                <w:b/>
                <w:sz w:val="8"/>
              </w:rPr>
            </w:pPr>
          </w:p>
        </w:tc>
      </w:tr>
      <w:tr w:rsidR="001975E3" w14:paraId="7F5A7BA3" w14:textId="77777777" w:rsidTr="001A4D28">
        <w:trPr>
          <w:cantSplit/>
          <w:trHeight w:val="675"/>
          <w:jc w:val="center"/>
        </w:trPr>
        <w:tc>
          <w:tcPr>
            <w:tcW w:w="613" w:type="dxa"/>
            <w:tcBorders>
              <w:top w:val="single" w:sz="4" w:space="0" w:color="auto"/>
              <w:left w:val="single" w:sz="4" w:space="0" w:color="auto"/>
              <w:bottom w:val="single" w:sz="4" w:space="0" w:color="auto"/>
              <w:right w:val="single" w:sz="4" w:space="0" w:color="auto"/>
            </w:tcBorders>
          </w:tcPr>
          <w:p w14:paraId="127A3164" w14:textId="77777777" w:rsidR="001975E3" w:rsidRDefault="0098114B" w:rsidP="005F307D">
            <w:pPr>
              <w:rPr>
                <w:b/>
                <w:sz w:val="28"/>
              </w:rPr>
            </w:pPr>
            <w:r>
              <w:rPr>
                <w:rFonts w:ascii="Courier New" w:eastAsia="Courier New" w:hAnsi="Courier New" w:cs="Courier New"/>
                <w:b/>
                <w:sz w:val="28"/>
                <w:lang w:val="es-MX" w:bidi="es-MX"/>
              </w:rPr>
              <w:t>□</w:t>
            </w:r>
          </w:p>
        </w:tc>
        <w:tc>
          <w:tcPr>
            <w:tcW w:w="867" w:type="dxa"/>
            <w:tcBorders>
              <w:top w:val="single" w:sz="4" w:space="0" w:color="auto"/>
              <w:left w:val="single" w:sz="4" w:space="0" w:color="auto"/>
              <w:bottom w:val="single" w:sz="4" w:space="0" w:color="auto"/>
              <w:right w:val="single" w:sz="4" w:space="0" w:color="auto"/>
            </w:tcBorders>
          </w:tcPr>
          <w:p w14:paraId="74C58B56" w14:textId="77777777" w:rsidR="001975E3" w:rsidRDefault="005F307D" w:rsidP="005F307D">
            <w:pPr>
              <w:rPr>
                <w:b/>
                <w:sz w:val="28"/>
              </w:rPr>
            </w:pPr>
            <w:r>
              <w:rPr>
                <w:rFonts w:ascii="Courier New" w:eastAsia="Courier New" w:hAnsi="Courier New" w:cs="Courier New"/>
                <w:b/>
                <w:sz w:val="28"/>
                <w:lang w:val="es-MX" w:bidi="es-MX"/>
              </w:rPr>
              <w:t>□</w:t>
            </w:r>
          </w:p>
        </w:tc>
        <w:tc>
          <w:tcPr>
            <w:tcW w:w="9070" w:type="dxa"/>
            <w:tcBorders>
              <w:top w:val="single" w:sz="4" w:space="0" w:color="auto"/>
              <w:left w:val="single" w:sz="4" w:space="0" w:color="auto"/>
              <w:bottom w:val="single" w:sz="4" w:space="0" w:color="auto"/>
              <w:right w:val="single" w:sz="4" w:space="0" w:color="auto"/>
            </w:tcBorders>
          </w:tcPr>
          <w:p w14:paraId="597F636B" w14:textId="77777777" w:rsidR="001975E3" w:rsidRDefault="001975E3" w:rsidP="00183FE2">
            <w:pPr>
              <w:rPr>
                <w:b/>
              </w:rPr>
            </w:pPr>
            <w:r>
              <w:rPr>
                <w:b/>
                <w:lang w:val="es-MX" w:bidi="es-MX"/>
              </w:rPr>
              <w:t xml:space="preserve">Otros a </w:t>
            </w:r>
            <w:r w:rsidR="00A378C7">
              <w:rPr>
                <w:b/>
                <w:lang w:val="es-MX" w:bidi="es-MX"/>
              </w:rPr>
              <w:t>E</w:t>
            </w:r>
            <w:r>
              <w:rPr>
                <w:b/>
                <w:lang w:val="es-MX" w:bidi="es-MX"/>
              </w:rPr>
              <w:t>specificar:</w:t>
            </w:r>
          </w:p>
          <w:p w14:paraId="0715DF69" w14:textId="77777777" w:rsidR="001975E3" w:rsidRDefault="001975E3" w:rsidP="00183FE2">
            <w:pPr>
              <w:rPr>
                <w:b/>
              </w:rPr>
            </w:pPr>
          </w:p>
          <w:p w14:paraId="6D2862F5" w14:textId="77777777" w:rsidR="00940CF9" w:rsidRDefault="00940CF9" w:rsidP="00183FE2">
            <w:pPr>
              <w:rPr>
                <w:b/>
              </w:rPr>
            </w:pPr>
          </w:p>
          <w:p w14:paraId="41694A77" w14:textId="77777777" w:rsidR="001975E3" w:rsidRDefault="001975E3" w:rsidP="00183FE2">
            <w:pPr>
              <w:rPr>
                <w:b/>
              </w:rPr>
            </w:pPr>
          </w:p>
        </w:tc>
      </w:tr>
    </w:tbl>
    <w:p w14:paraId="4D461633" w14:textId="77777777" w:rsidR="00DA62E7" w:rsidRDefault="00DA62E7" w:rsidP="00DA62E7">
      <w:pPr>
        <w:ind w:left="-180"/>
        <w:rPr>
          <w:b/>
          <w:sz w:val="22"/>
          <w:szCs w:val="22"/>
        </w:rPr>
      </w:pPr>
    </w:p>
    <w:p w14:paraId="14CE7148" w14:textId="77777777" w:rsidR="0041333B" w:rsidRDefault="0041333B">
      <w:pPr>
        <w:rPr>
          <w:b/>
        </w:rPr>
      </w:pPr>
    </w:p>
    <w:p w14:paraId="4EDC86F6" w14:textId="77777777" w:rsidR="00183FE2" w:rsidRPr="009061AD" w:rsidRDefault="00183FE2" w:rsidP="00F21F79">
      <w:pPr>
        <w:rPr>
          <w:b/>
        </w:rPr>
      </w:pPr>
      <w:r w:rsidRPr="009061AD">
        <w:rPr>
          <w:b/>
          <w:lang w:val="es-MX" w:bidi="es-MX"/>
        </w:rPr>
        <w:t>B.  EXPLICACIÓN DE POR QUÉ SE PROPONE O SE RECHAZA LA MEDIDA:</w:t>
      </w:r>
    </w:p>
    <w:p w14:paraId="7D3260DB" w14:textId="77777777" w:rsidR="00C700A7" w:rsidRDefault="00C700A7" w:rsidP="00183FE2"/>
    <w:p w14:paraId="10BABB6E" w14:textId="77777777" w:rsidR="006F7F4C" w:rsidRDefault="006F7F4C" w:rsidP="00183FE2"/>
    <w:p w14:paraId="66B526D4" w14:textId="77777777" w:rsidR="005E4C24" w:rsidRDefault="005E4C24" w:rsidP="00183FE2"/>
    <w:p w14:paraId="4E9F71E0" w14:textId="77777777" w:rsidR="005E4C24" w:rsidRDefault="005E4C24" w:rsidP="00183FE2"/>
    <w:p w14:paraId="55E07691" w14:textId="77777777" w:rsidR="005E4C24" w:rsidRDefault="005E4C24" w:rsidP="00183FE2"/>
    <w:p w14:paraId="1F316A80" w14:textId="77777777" w:rsidR="005E4C24" w:rsidRDefault="005E4C24" w:rsidP="00183FE2"/>
    <w:p w14:paraId="45CF7176" w14:textId="77777777" w:rsidR="005E4C24" w:rsidRDefault="005E4C24" w:rsidP="00183FE2"/>
    <w:p w14:paraId="4240A837" w14:textId="77777777" w:rsidR="00E65B09" w:rsidRPr="000F412F" w:rsidRDefault="00E65B09">
      <w:pPr>
        <w:rPr>
          <w:b/>
          <w:sz w:val="8"/>
        </w:rPr>
      </w:pPr>
      <w:r>
        <w:rPr>
          <w:b/>
          <w:lang w:val="es-MX" w:bidi="es-MX"/>
        </w:rPr>
        <w:br w:type="page"/>
      </w:r>
    </w:p>
    <w:p w14:paraId="4582127B" w14:textId="77777777" w:rsidR="00183FE2" w:rsidRPr="009061AD" w:rsidRDefault="00183FE2" w:rsidP="00F21F79">
      <w:pPr>
        <w:rPr>
          <w:b/>
        </w:rPr>
      </w:pPr>
      <w:r w:rsidRPr="009061AD">
        <w:rPr>
          <w:b/>
          <w:lang w:val="es-MX" w:bidi="es-MX"/>
        </w:rPr>
        <w:lastRenderedPageBreak/>
        <w:t>C.  OPCIONES TOMADAS EN CONSIDERACIÓN Y POR QUÉ SE RECHAZARON LAS OPCIONES:</w:t>
      </w:r>
    </w:p>
    <w:p w14:paraId="2A0BE3FC" w14:textId="77777777" w:rsidR="0041333B" w:rsidRDefault="0041333B" w:rsidP="0041333B"/>
    <w:p w14:paraId="2535F238" w14:textId="77777777" w:rsidR="0041333B" w:rsidRDefault="0041333B" w:rsidP="0041333B"/>
    <w:p w14:paraId="219A269D" w14:textId="77777777" w:rsidR="0041333B" w:rsidRDefault="0041333B" w:rsidP="0041333B"/>
    <w:p w14:paraId="31C80777" w14:textId="77777777" w:rsidR="0041333B" w:rsidRDefault="0041333B" w:rsidP="0041333B"/>
    <w:p w14:paraId="61D31D12" w14:textId="77777777" w:rsidR="0041333B" w:rsidRDefault="0041333B" w:rsidP="0041333B"/>
    <w:p w14:paraId="7B0F2842" w14:textId="77777777" w:rsidR="0041333B" w:rsidRDefault="0041333B" w:rsidP="0041333B"/>
    <w:p w14:paraId="0F885B53" w14:textId="77777777" w:rsidR="009061AD" w:rsidRPr="009061AD" w:rsidRDefault="00183FE2" w:rsidP="00F21F79">
      <w:pPr>
        <w:rPr>
          <w:b/>
        </w:rPr>
      </w:pPr>
      <w:r w:rsidRPr="009061AD">
        <w:rPr>
          <w:b/>
          <w:lang w:val="es-MX" w:bidi="es-MX"/>
        </w:rPr>
        <w:t xml:space="preserve">D.  DESCRIPCIÓN DE LA INFORMACIÓN UTILIZADA COMO BASE PARA LA MEDIDA PROPUESTA O RECHAZADA: </w:t>
      </w:r>
    </w:p>
    <w:p w14:paraId="7D242FA1" w14:textId="77777777" w:rsidR="00183FE2" w:rsidRDefault="009061AD" w:rsidP="005F5D29">
      <w:pPr>
        <w:rPr>
          <w:b/>
        </w:rPr>
      </w:pPr>
      <w:r>
        <w:rPr>
          <w:lang w:val="es-MX" w:bidi="es-MX"/>
        </w:rPr>
        <w:t>(incluyendo cada procedimiento de evaluación, examen, registro o informe utilizado como base para la medida propuesta</w:t>
      </w:r>
      <w:r w:rsidR="00AC0012">
        <w:rPr>
          <w:lang w:val="es-MX" w:bidi="es-MX"/>
        </w:rPr>
        <w:t xml:space="preserve"> o r</w:t>
      </w:r>
      <w:r>
        <w:rPr>
          <w:lang w:val="es-MX" w:bidi="es-MX"/>
        </w:rPr>
        <w:t>echazada)</w:t>
      </w:r>
    </w:p>
    <w:p w14:paraId="70442155" w14:textId="77777777" w:rsidR="0041333B" w:rsidRDefault="0041333B" w:rsidP="0041333B"/>
    <w:p w14:paraId="00BF9ED0" w14:textId="77777777" w:rsidR="0041333B" w:rsidRDefault="0041333B" w:rsidP="0041333B"/>
    <w:p w14:paraId="523C3873" w14:textId="77777777" w:rsidR="0041333B" w:rsidRDefault="0041333B" w:rsidP="0041333B"/>
    <w:p w14:paraId="6B4E7808" w14:textId="77777777" w:rsidR="0041333B" w:rsidRDefault="0041333B" w:rsidP="0041333B"/>
    <w:p w14:paraId="3C5FB18F" w14:textId="77777777" w:rsidR="0041333B" w:rsidRDefault="0041333B" w:rsidP="0041333B"/>
    <w:p w14:paraId="3E2B8F18" w14:textId="77777777" w:rsidR="0041333B" w:rsidRDefault="0041333B" w:rsidP="0041333B"/>
    <w:p w14:paraId="281D64E3" w14:textId="77777777" w:rsidR="00183FE2" w:rsidRDefault="00183FE2" w:rsidP="00F21F79">
      <w:pPr>
        <w:rPr>
          <w:b/>
        </w:rPr>
      </w:pPr>
      <w:r>
        <w:rPr>
          <w:b/>
          <w:lang w:val="es-MX" w:bidi="es-MX"/>
        </w:rPr>
        <w:t>E.  OTROS FACTORES RELEVANTES TOMADOS EN CONSIDERACIÓN PARA LA MEDIDA PROPUESTA O RECHAZADA:</w:t>
      </w:r>
    </w:p>
    <w:p w14:paraId="0AB411CA" w14:textId="77777777" w:rsidR="0041333B" w:rsidRDefault="0041333B" w:rsidP="0041333B"/>
    <w:p w14:paraId="391B2423" w14:textId="77777777" w:rsidR="0041333B" w:rsidRDefault="0041333B" w:rsidP="0041333B"/>
    <w:p w14:paraId="61461D91" w14:textId="77777777" w:rsidR="0041333B" w:rsidRDefault="0041333B" w:rsidP="0041333B"/>
    <w:p w14:paraId="59E92F1F" w14:textId="77777777" w:rsidR="0041333B" w:rsidRDefault="0041333B" w:rsidP="0041333B"/>
    <w:p w14:paraId="61C1A43B" w14:textId="77777777" w:rsidR="0041333B" w:rsidRDefault="0041333B" w:rsidP="0041333B"/>
    <w:p w14:paraId="5CC661D2" w14:textId="77777777" w:rsidR="0041333B" w:rsidRDefault="0041333B" w:rsidP="0041333B"/>
    <w:p w14:paraId="41A38ED4" w14:textId="77777777" w:rsidR="00183FE2" w:rsidRDefault="001356D8" w:rsidP="00337D21">
      <w:pPr>
        <w:pBdr>
          <w:top w:val="single" w:sz="4" w:space="1" w:color="auto"/>
          <w:left w:val="single" w:sz="4" w:space="14" w:color="auto"/>
          <w:bottom w:val="single" w:sz="4" w:space="0" w:color="auto"/>
          <w:right w:val="single" w:sz="4" w:space="4" w:color="auto"/>
        </w:pBdr>
        <w:ind w:left="180"/>
        <w:jc w:val="center"/>
        <w:rPr>
          <w:b/>
        </w:rPr>
      </w:pPr>
      <w:r>
        <w:rPr>
          <w:b/>
          <w:lang w:val="es-MX" w:bidi="es-MX"/>
        </w:rPr>
        <w:t>GARANTÍAS PROCESALES PARA PROTEGER LOS DERECHOS DE LOS PADRES</w:t>
      </w:r>
    </w:p>
    <w:p w14:paraId="3AAB372E" w14:textId="77777777" w:rsidR="005E4C24" w:rsidRDefault="00183FE2" w:rsidP="00337D21">
      <w:pPr>
        <w:pBdr>
          <w:top w:val="single" w:sz="4" w:space="1" w:color="auto"/>
          <w:left w:val="single" w:sz="4" w:space="14" w:color="auto"/>
          <w:bottom w:val="single" w:sz="4" w:space="0" w:color="auto"/>
          <w:right w:val="single" w:sz="4" w:space="4" w:color="auto"/>
        </w:pBdr>
        <w:ind w:left="180"/>
      </w:pPr>
      <w:r>
        <w:rPr>
          <w:lang w:val="es-MX" w:bidi="es-MX"/>
        </w:rPr>
        <w:t xml:space="preserve">Tanto las leyes estatales como federales relacionadas con la educación de los niños con una excepcionalidad incluyen muchos derechos de los padres. Recibir notificaciones de las medidas que la escuela quiere tomar con respecto a su hijo y ser parte del equipo de planificación educativa de su hijo son ejemplos de sus derechos. Estas leyes también requieren que </w:t>
      </w:r>
      <w:r w:rsidR="005F5D29">
        <w:rPr>
          <w:lang w:val="es-MX" w:bidi="es-MX"/>
        </w:rPr>
        <w:t>la escuela siga</w:t>
      </w:r>
      <w:r>
        <w:rPr>
          <w:lang w:val="es-MX" w:bidi="es-MX"/>
        </w:rPr>
        <w:t xml:space="preserve"> ciertos procedimientos para asegurarse de que usted conozca sus derechos y tenga la oportunidad de ejercerlos. Se requiere que la escuela le entregue una copia de sus derechos como padres de familia al menos una vez cada año escolar. </w:t>
      </w:r>
      <w:r w:rsidR="00892002">
        <w:rPr>
          <w:lang w:val="es-MX" w:bidi="es-MX"/>
        </w:rPr>
        <w:t>U</w:t>
      </w:r>
      <w:r>
        <w:rPr>
          <w:lang w:val="es-MX" w:bidi="es-MX"/>
        </w:rPr>
        <w:t>sted recibió una copia de sus derechos cuando se realizó la referencia inicial para la evaluación.  Debe leerlos cuidadosamente y si tiene alguna pregunta con respecto a sus derechos o si desea recibir una copia adicional de sus derechos, puede comunicarse con el director de educación especial de la escuela o la cooperativa de educación especial.</w:t>
      </w:r>
    </w:p>
    <w:p w14:paraId="5570A338" w14:textId="77777777" w:rsidR="00557D07" w:rsidRDefault="00557D07" w:rsidP="00557D07">
      <w:pPr>
        <w:jc w:val="center"/>
        <w:rPr>
          <w:b/>
          <w:sz w:val="22"/>
          <w:szCs w:val="22"/>
        </w:rPr>
      </w:pPr>
    </w:p>
    <w:p w14:paraId="5D328E6F" w14:textId="77777777" w:rsidR="00557D07" w:rsidRPr="00DC3527" w:rsidRDefault="00557D07" w:rsidP="00557D07">
      <w:pPr>
        <w:jc w:val="center"/>
        <w:rPr>
          <w:b/>
          <w:sz w:val="22"/>
          <w:szCs w:val="22"/>
        </w:rPr>
      </w:pPr>
      <w:r w:rsidRPr="00DC3527">
        <w:rPr>
          <w:b/>
          <w:sz w:val="22"/>
          <w:szCs w:val="22"/>
          <w:lang w:val="es-MX" w:bidi="es-MX"/>
        </w:rPr>
        <w:t>INFORMACIÓN ADICIONAL</w:t>
      </w:r>
    </w:p>
    <w:p w14:paraId="778F1229" w14:textId="77777777" w:rsidR="00557D07" w:rsidRDefault="00557D07" w:rsidP="00557D07">
      <w:r w:rsidRPr="00C21ED4">
        <w:rPr>
          <w:lang w:val="es-MX" w:bidi="es-MX"/>
        </w:rPr>
        <w:t>Puede comunicarse con cualquiera de l</w:t>
      </w:r>
      <w:r w:rsidR="00830D59">
        <w:rPr>
          <w:lang w:val="es-MX" w:bidi="es-MX"/>
        </w:rPr>
        <w:t>a</w:t>
      </w:r>
      <w:r w:rsidRPr="00C21ED4">
        <w:rPr>
          <w:lang w:val="es-MX" w:bidi="es-MX"/>
        </w:rPr>
        <w:t>s siguientes entidades que l</w:t>
      </w:r>
      <w:r w:rsidR="009B17CB">
        <w:rPr>
          <w:lang w:val="es-MX" w:bidi="es-MX"/>
        </w:rPr>
        <w:t>e</w:t>
      </w:r>
      <w:r w:rsidRPr="00C21ED4">
        <w:rPr>
          <w:lang w:val="es-MX" w:bidi="es-MX"/>
        </w:rPr>
        <w:t xml:space="preserve"> ayudarán a comprender las leyes federales y estatales para la educación de niños con excepcionalidades y los derechos parentales (garantías procesales) otorgados por esas leyes: Departamento de Educación del Estado de Kansas a</w:t>
      </w:r>
      <w:r w:rsidR="009B17CB">
        <w:rPr>
          <w:lang w:val="es-MX" w:bidi="es-MX"/>
        </w:rPr>
        <w:t>l</w:t>
      </w:r>
      <w:r w:rsidRPr="00C21ED4">
        <w:rPr>
          <w:lang w:val="es-MX" w:bidi="es-MX"/>
        </w:rPr>
        <w:t xml:space="preserve"> teléfono 800-203-9462; Centro de Derechos de Discapacidad de Kansas (DRC, por sus siglas en inglés) al teléfono (877) 776-1541; </w:t>
      </w:r>
      <w:proofErr w:type="spellStart"/>
      <w:r w:rsidRPr="00C21ED4">
        <w:rPr>
          <w:lang w:val="es-MX" w:bidi="es-MX"/>
        </w:rPr>
        <w:t>Families</w:t>
      </w:r>
      <w:proofErr w:type="spellEnd"/>
      <w:r w:rsidRPr="00C21ED4">
        <w:rPr>
          <w:lang w:val="es-MX" w:bidi="es-MX"/>
        </w:rPr>
        <w:t xml:space="preserve"> </w:t>
      </w:r>
      <w:proofErr w:type="spellStart"/>
      <w:r w:rsidRPr="00C21ED4">
        <w:rPr>
          <w:lang w:val="es-MX" w:bidi="es-MX"/>
        </w:rPr>
        <w:t>Together</w:t>
      </w:r>
      <w:proofErr w:type="spellEnd"/>
      <w:r w:rsidRPr="00C21ED4">
        <w:rPr>
          <w:lang w:val="es-MX" w:bidi="es-MX"/>
        </w:rPr>
        <w:t xml:space="preserve">, Inc. al teléfono 800-264-6343; y </w:t>
      </w:r>
      <w:proofErr w:type="spellStart"/>
      <w:r w:rsidRPr="00C21ED4">
        <w:rPr>
          <w:lang w:val="es-MX" w:bidi="es-MX"/>
        </w:rPr>
        <w:t>Keys</w:t>
      </w:r>
      <w:proofErr w:type="spellEnd"/>
      <w:r w:rsidRPr="00C21ED4">
        <w:rPr>
          <w:lang w:val="es-MX" w:bidi="es-MX"/>
        </w:rPr>
        <w:t xml:space="preserve"> </w:t>
      </w:r>
      <w:proofErr w:type="spellStart"/>
      <w:r w:rsidRPr="00C21ED4">
        <w:rPr>
          <w:lang w:val="es-MX" w:bidi="es-MX"/>
        </w:rPr>
        <w:t>for</w:t>
      </w:r>
      <w:proofErr w:type="spellEnd"/>
      <w:r w:rsidRPr="00C21ED4">
        <w:rPr>
          <w:lang w:val="es-MX" w:bidi="es-MX"/>
        </w:rPr>
        <w:t xml:space="preserve"> </w:t>
      </w:r>
      <w:proofErr w:type="spellStart"/>
      <w:r w:rsidRPr="00C21ED4">
        <w:rPr>
          <w:lang w:val="es-MX" w:bidi="es-MX"/>
        </w:rPr>
        <w:t>Networking</w:t>
      </w:r>
      <w:proofErr w:type="spellEnd"/>
      <w:r w:rsidRPr="00C21ED4">
        <w:rPr>
          <w:lang w:val="es-MX" w:bidi="es-MX"/>
        </w:rPr>
        <w:t xml:space="preserve"> al teléfono 785-233-8732.</w:t>
      </w:r>
    </w:p>
    <w:p w14:paraId="46B8A6EE" w14:textId="77777777" w:rsidR="00557D07" w:rsidRPr="00C21ED4" w:rsidRDefault="00557D07" w:rsidP="00557D07"/>
    <w:p w14:paraId="34E8D200" w14:textId="77777777"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62CD2629" w14:textId="77777777"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0" w:name="OLE_LINK1"/>
      <w:bookmarkStart w:id="1" w:name="OLE_LINK2"/>
      <w:r w:rsidRPr="00EB4274">
        <w:rPr>
          <w:b/>
          <w:sz w:val="22"/>
          <w:szCs w:val="22"/>
          <w:lang w:val="es-MX" w:bidi="es-MX"/>
        </w:rPr>
        <w:t>ENTREGA</w:t>
      </w:r>
    </w:p>
    <w:p w14:paraId="733DDCC4" w14:textId="77777777"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274B3E4B" w14:textId="77777777" w:rsidR="00E65B09" w:rsidRDefault="00E65B09" w:rsidP="00E65B09">
      <w:pPr>
        <w:pBdr>
          <w:top w:val="single" w:sz="4" w:space="1" w:color="auto"/>
          <w:left w:val="single" w:sz="4" w:space="4" w:color="auto"/>
          <w:bottom w:val="single" w:sz="4" w:space="1" w:color="auto"/>
          <w:right w:val="single" w:sz="4" w:space="4" w:color="auto"/>
        </w:pBdr>
        <w:tabs>
          <w:tab w:val="left" w:pos="5220"/>
        </w:tabs>
        <w:ind w:left="540" w:right="540"/>
      </w:pPr>
      <w:r>
        <w:rPr>
          <w:lang w:val="es-MX" w:bidi="es-MX"/>
        </w:rPr>
        <w:t xml:space="preserve">I, </w:t>
      </w:r>
      <w:r>
        <w:rPr>
          <w:u w:val="single"/>
          <w:lang w:val="es-MX" w:bidi="es-MX"/>
        </w:rPr>
        <w:tab/>
      </w:r>
      <w:r>
        <w:rPr>
          <w:lang w:val="es-MX" w:bidi="es-MX"/>
        </w:rPr>
        <w:t xml:space="preserve">,  </w:t>
      </w:r>
    </w:p>
    <w:p w14:paraId="0CA19D17" w14:textId="77777777" w:rsidR="00E65B09" w:rsidRDefault="00E65B09" w:rsidP="00E65B09">
      <w:pPr>
        <w:pBdr>
          <w:top w:val="single" w:sz="4" w:space="1" w:color="auto"/>
          <w:left w:val="single" w:sz="4" w:space="4" w:color="auto"/>
          <w:bottom w:val="single" w:sz="4" w:space="1" w:color="auto"/>
          <w:right w:val="single" w:sz="4" w:space="4" w:color="auto"/>
        </w:pBdr>
        <w:tabs>
          <w:tab w:val="left" w:pos="5220"/>
        </w:tabs>
        <w:ind w:left="540" w:right="540"/>
      </w:pPr>
    </w:p>
    <w:p w14:paraId="2F1426AA"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rPr>
          <w:sz w:val="28"/>
          <w:szCs w:val="28"/>
        </w:rPr>
      </w:pPr>
      <w:r w:rsidRPr="007C46F3">
        <w:rPr>
          <w:sz w:val="28"/>
          <w:szCs w:val="28"/>
          <w:lang w:val="es-MX" w:bidi="es-MX"/>
        </w:rPr>
        <w:sym w:font="Symbol" w:char="F0A0"/>
      </w:r>
      <w:r w:rsidRPr="007C46F3">
        <w:rPr>
          <w:lang w:val="es-MX" w:bidi="es-MX"/>
        </w:rPr>
        <w:t xml:space="preserve"> entregado a mano,</w:t>
      </w:r>
      <w:r w:rsidRPr="007C46F3">
        <w:rPr>
          <w:sz w:val="28"/>
          <w:szCs w:val="28"/>
          <w:lang w:val="es-MX" w:bidi="es-MX"/>
        </w:rPr>
        <w:t xml:space="preserve"> </w:t>
      </w:r>
    </w:p>
    <w:p w14:paraId="331C2126"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rPr>
          <w:sz w:val="28"/>
          <w:szCs w:val="28"/>
          <w:lang w:val="es-MX" w:bidi="es-MX"/>
        </w:rPr>
        <w:sym w:font="Symbol" w:char="F0A0"/>
      </w:r>
      <w:r w:rsidRPr="007C46F3">
        <w:rPr>
          <w:lang w:val="es-MX" w:bidi="es-MX"/>
        </w:rPr>
        <w:t xml:space="preserve"> envío por correo,</w:t>
      </w:r>
    </w:p>
    <w:p w14:paraId="59307D07"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rPr>
          <w:lang w:val="es-MX" w:bidi="es-MX"/>
        </w:rPr>
        <w:t xml:space="preserve"> </w:t>
      </w:r>
      <w:r w:rsidRPr="007C46F3">
        <w:rPr>
          <w:sz w:val="28"/>
          <w:szCs w:val="28"/>
          <w:lang w:val="es-MX" w:bidi="es-MX"/>
        </w:rPr>
        <w:sym w:font="Symbol" w:char="F0A0"/>
      </w:r>
      <w:r w:rsidRPr="007C46F3">
        <w:rPr>
          <w:lang w:val="es-MX" w:bidi="es-MX"/>
        </w:rPr>
        <w:t xml:space="preserve"> otro ___________________</w:t>
      </w:r>
    </w:p>
    <w:p w14:paraId="343967A9" w14:textId="77777777" w:rsidR="00E65B09" w:rsidRPr="007C46F3" w:rsidRDefault="00E65B09" w:rsidP="00E65B09">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pPr>
      <w:r>
        <w:rPr>
          <w:lang w:val="es-MX" w:bidi="es-MX"/>
        </w:rPr>
        <w:tab/>
      </w:r>
      <w:r w:rsidRPr="007C46F3">
        <w:rPr>
          <w:sz w:val="16"/>
          <w:szCs w:val="16"/>
          <w:lang w:val="es-MX" w:bidi="es-MX"/>
        </w:rPr>
        <w:t>(especifique)</w:t>
      </w:r>
    </w:p>
    <w:p w14:paraId="194A8A60" w14:textId="77777777" w:rsidR="00E65B09" w:rsidRDefault="00E65B09" w:rsidP="00E65B09">
      <w:pPr>
        <w:pBdr>
          <w:top w:val="single" w:sz="4" w:space="1" w:color="auto"/>
          <w:left w:val="single" w:sz="4" w:space="4" w:color="auto"/>
          <w:bottom w:val="single" w:sz="4" w:space="1" w:color="auto"/>
          <w:right w:val="single" w:sz="4" w:space="4" w:color="auto"/>
        </w:pBdr>
        <w:ind w:left="540" w:right="540"/>
      </w:pPr>
    </w:p>
    <w:p w14:paraId="5BAB3F65" w14:textId="77777777" w:rsidR="00E65B09" w:rsidRPr="007C46F3" w:rsidRDefault="00E65B09" w:rsidP="00E65B09">
      <w:pPr>
        <w:pBdr>
          <w:top w:val="single" w:sz="4" w:space="1" w:color="auto"/>
          <w:left w:val="single" w:sz="4" w:space="4" w:color="auto"/>
          <w:bottom w:val="single" w:sz="4" w:space="1" w:color="auto"/>
          <w:right w:val="single" w:sz="4" w:space="4" w:color="auto"/>
        </w:pBdr>
        <w:tabs>
          <w:tab w:val="left" w:pos="6030"/>
          <w:tab w:val="left" w:pos="8640"/>
        </w:tabs>
        <w:ind w:left="540" w:right="540"/>
      </w:pPr>
      <w:r w:rsidRPr="007C46F3">
        <w:rPr>
          <w:lang w:val="es-MX" w:bidi="es-MX"/>
        </w:rPr>
        <w:t xml:space="preserve">esta notificación es para </w:t>
      </w:r>
      <w:r w:rsidRPr="007C46F3">
        <w:rPr>
          <w:u w:val="single"/>
          <w:lang w:val="es-MX" w:bidi="es-MX"/>
        </w:rPr>
        <w:tab/>
      </w:r>
      <w:r w:rsidRPr="007C46F3">
        <w:rPr>
          <w:lang w:val="es-MX" w:bidi="es-MX"/>
        </w:rPr>
        <w:t xml:space="preserve"> el </w:t>
      </w:r>
      <w:r w:rsidRPr="007C46F3">
        <w:rPr>
          <w:u w:val="single"/>
          <w:lang w:val="es-MX" w:bidi="es-MX"/>
        </w:rPr>
        <w:tab/>
      </w:r>
      <w:r w:rsidRPr="007C46F3">
        <w:rPr>
          <w:lang w:val="es-MX" w:bidi="es-MX"/>
        </w:rPr>
        <w:t xml:space="preserve">. </w:t>
      </w:r>
    </w:p>
    <w:p w14:paraId="53ABDA36" w14:textId="77777777" w:rsidR="00E65B09" w:rsidRDefault="00E65B09" w:rsidP="00E65B09">
      <w:pPr>
        <w:pBdr>
          <w:top w:val="single" w:sz="4" w:space="1" w:color="auto"/>
          <w:left w:val="single" w:sz="4" w:space="4" w:color="auto"/>
          <w:bottom w:val="single" w:sz="4" w:space="1" w:color="auto"/>
          <w:right w:val="single" w:sz="4" w:space="4" w:color="auto"/>
        </w:pBdr>
        <w:tabs>
          <w:tab w:val="left" w:pos="7020"/>
        </w:tabs>
        <w:ind w:left="540" w:right="540" w:firstLine="2520"/>
      </w:pPr>
      <w:r w:rsidRPr="007C46F3">
        <w:rPr>
          <w:lang w:val="es-MX" w:bidi="es-MX"/>
        </w:rPr>
        <w:t>(Nombre)</w:t>
      </w:r>
      <w:r w:rsidRPr="007C46F3">
        <w:rPr>
          <w:lang w:val="es-MX" w:bidi="es-MX"/>
        </w:rPr>
        <w:tab/>
        <w:t>(Fecha)</w:t>
      </w:r>
    </w:p>
    <w:p w14:paraId="02DF1F44" w14:textId="77777777" w:rsidR="00E65B09" w:rsidRPr="007C46F3" w:rsidRDefault="00E65B09" w:rsidP="00E65B09">
      <w:pPr>
        <w:pBdr>
          <w:top w:val="single" w:sz="4" w:space="1" w:color="auto"/>
          <w:left w:val="single" w:sz="4" w:space="4" w:color="auto"/>
          <w:bottom w:val="single" w:sz="4" w:space="1" w:color="auto"/>
          <w:right w:val="single" w:sz="4" w:space="4" w:color="auto"/>
        </w:pBdr>
        <w:ind w:left="540" w:right="540"/>
      </w:pPr>
    </w:p>
    <w:bookmarkEnd w:id="0"/>
    <w:bookmarkEnd w:id="1"/>
    <w:p w14:paraId="44BF186B" w14:textId="77777777" w:rsidR="00557D07" w:rsidRPr="000F412F" w:rsidRDefault="00557D07">
      <w:pPr>
        <w:rPr>
          <w:b/>
          <w:sz w:val="10"/>
          <w:szCs w:val="22"/>
        </w:rPr>
      </w:pPr>
      <w:r>
        <w:rPr>
          <w:sz w:val="22"/>
          <w:szCs w:val="22"/>
          <w:lang w:val="es-MX" w:bidi="es-MX"/>
        </w:rPr>
        <w:br w:type="page"/>
      </w:r>
    </w:p>
    <w:p w14:paraId="72189ADC" w14:textId="77777777" w:rsidR="00183FE2" w:rsidRPr="007D4AA0" w:rsidRDefault="001233AC" w:rsidP="00183FE2">
      <w:pPr>
        <w:pStyle w:val="Heading2"/>
        <w:rPr>
          <w:sz w:val="22"/>
          <w:szCs w:val="22"/>
        </w:rPr>
      </w:pPr>
      <w:r w:rsidRPr="007D4AA0">
        <w:rPr>
          <w:sz w:val="22"/>
          <w:szCs w:val="22"/>
          <w:lang w:val="es-MX" w:bidi="es-MX"/>
        </w:rPr>
        <w:lastRenderedPageBreak/>
        <w:t>SOLICITUD DE CONSENTIMIENTO PARA UNA MEDIDA EN EDUCACIÓN ESPECIAL</w:t>
      </w:r>
    </w:p>
    <w:p w14:paraId="34F9E089" w14:textId="77777777" w:rsidR="00183FE2" w:rsidRPr="007D4AA0" w:rsidRDefault="002C284A" w:rsidP="002C284A">
      <w:pPr>
        <w:jc w:val="center"/>
        <w:rPr>
          <w:i/>
          <w:u w:val="single"/>
        </w:rPr>
      </w:pPr>
      <w:r w:rsidRPr="007D4AA0">
        <w:rPr>
          <w:i/>
          <w:u w:val="single"/>
          <w:lang w:val="es-MX" w:bidi="es-MX"/>
        </w:rPr>
        <w:t>(Si se requiere)</w:t>
      </w:r>
    </w:p>
    <w:p w14:paraId="7127AFEC" w14:textId="77777777" w:rsidR="002C284A" w:rsidRPr="007D4AA0" w:rsidRDefault="002C284A" w:rsidP="002C284A">
      <w:pPr>
        <w:jc w:val="center"/>
      </w:pPr>
    </w:p>
    <w:p w14:paraId="1A94EDDE" w14:textId="77777777" w:rsidR="00EC229B" w:rsidRPr="007D4AA0" w:rsidRDefault="001233AC" w:rsidP="00183FE2">
      <w:r w:rsidRPr="007D4AA0">
        <w:rPr>
          <w:lang w:val="es-MX" w:bidi="es-MX"/>
        </w:rPr>
        <w:t xml:space="preserve">Le solicitamos que nos otorgue su consentimiento para llevar a cabo la medida de educación especial como se indica en la notificación adjunta. Cualquier desacuerdo que surja con respecto a cualquiera de los temas anteriores se puede resolver por mutuo acuerdo, a través de la mediación o mediante procedimientos de debido proceso. Se proporciona una explicación de la mediación y los procedimientos de debido proceso </w:t>
      </w:r>
      <w:proofErr w:type="spellStart"/>
      <w:r w:rsidRPr="007D4AA0">
        <w:rPr>
          <w:lang w:val="es-MX" w:bidi="es-MX"/>
        </w:rPr>
        <w:t>a</w:t>
      </w:r>
      <w:proofErr w:type="spellEnd"/>
      <w:r w:rsidRPr="007D4AA0">
        <w:rPr>
          <w:lang w:val="es-MX" w:bidi="es-MX"/>
        </w:rPr>
        <w:t xml:space="preserve"> pedido. Las medidas propuestas se pueden iniciar de inmediato después de recibir su consentimiento por escrito. Si se trata de una evaluación inicial, su consentimiento </w:t>
      </w:r>
      <w:proofErr w:type="gramStart"/>
      <w:r w:rsidRPr="007D4AA0">
        <w:rPr>
          <w:lang w:val="es-MX" w:bidi="es-MX"/>
        </w:rPr>
        <w:t>da inicio a</w:t>
      </w:r>
      <w:proofErr w:type="gramEnd"/>
      <w:r w:rsidRPr="007D4AA0">
        <w:rPr>
          <w:lang w:val="es-MX" w:bidi="es-MX"/>
        </w:rPr>
        <w:t xml:space="preserve"> un plazo de 60 días escolares que, si su hijo es elegible, concluirá con su consentimiento para implementar la educación especial y los servicios relacionados de acuerdo con un PEI.  Si tiene alguna pregunta con respecto a esta notificación, puede comunicarse con el siguiente representante de la escuela:  </w:t>
      </w:r>
    </w:p>
    <w:p w14:paraId="5E761E4F" w14:textId="77777777" w:rsidR="00EC229B" w:rsidRPr="007D4AA0" w:rsidRDefault="00EC229B" w:rsidP="00183FE2"/>
    <w:p w14:paraId="7475B388" w14:textId="77777777" w:rsidR="00EC229B" w:rsidRPr="007D4AA0" w:rsidRDefault="00EC229B" w:rsidP="00EC229B">
      <w:pPr>
        <w:tabs>
          <w:tab w:val="left" w:pos="7920"/>
        </w:tabs>
      </w:pPr>
      <w:r w:rsidRPr="007D4AA0">
        <w:rPr>
          <w:lang w:val="es-MX" w:bidi="es-MX"/>
        </w:rPr>
        <w:t>_______________________________________________________al__________________________________________</w:t>
      </w:r>
    </w:p>
    <w:p w14:paraId="62756BC1" w14:textId="77777777" w:rsidR="00EC229B" w:rsidRPr="007D4AA0" w:rsidRDefault="00EC229B" w:rsidP="0041333B">
      <w:pPr>
        <w:tabs>
          <w:tab w:val="left" w:pos="5760"/>
        </w:tabs>
      </w:pPr>
      <w:r w:rsidRPr="007D4AA0">
        <w:rPr>
          <w:lang w:val="es-MX" w:bidi="es-MX"/>
        </w:rPr>
        <w:t xml:space="preserve">(Persona de </w:t>
      </w:r>
      <w:r w:rsidR="00E22F6D">
        <w:rPr>
          <w:lang w:val="es-MX" w:bidi="es-MX"/>
        </w:rPr>
        <w:t>C</w:t>
      </w:r>
      <w:r w:rsidRPr="007D4AA0">
        <w:rPr>
          <w:lang w:val="es-MX" w:bidi="es-MX"/>
        </w:rPr>
        <w:t xml:space="preserve">ontacto en la </w:t>
      </w:r>
      <w:r w:rsidR="00E22F6D">
        <w:rPr>
          <w:lang w:val="es-MX" w:bidi="es-MX"/>
        </w:rPr>
        <w:t>E</w:t>
      </w:r>
      <w:r w:rsidRPr="007D4AA0">
        <w:rPr>
          <w:lang w:val="es-MX" w:bidi="es-MX"/>
        </w:rPr>
        <w:t>scuela)</w:t>
      </w:r>
      <w:r w:rsidRPr="007D4AA0">
        <w:rPr>
          <w:lang w:val="es-MX" w:bidi="es-MX"/>
        </w:rPr>
        <w:tab/>
        <w:t xml:space="preserve"> (Teléfono)</w:t>
      </w:r>
    </w:p>
    <w:p w14:paraId="4DB3B4FD" w14:textId="77777777" w:rsidR="00EC229B" w:rsidRPr="007D4AA0" w:rsidRDefault="00EC229B" w:rsidP="00183FE2">
      <w:pPr>
        <w:rPr>
          <w:u w:val="single"/>
        </w:rPr>
      </w:pPr>
    </w:p>
    <w:p w14:paraId="02331AA4" w14:textId="77777777" w:rsidR="005E4C24" w:rsidRPr="007D4AA0" w:rsidRDefault="00EC229B" w:rsidP="005E4C24">
      <w:pPr>
        <w:pStyle w:val="Header"/>
        <w:tabs>
          <w:tab w:val="clear" w:pos="4320"/>
          <w:tab w:val="clear" w:pos="8640"/>
        </w:tabs>
        <w:rPr>
          <w:b/>
          <w:strike/>
        </w:rPr>
      </w:pPr>
      <w:r w:rsidRPr="007D4AA0">
        <w:rPr>
          <w:b/>
          <w:lang w:val="es-MX" w:bidi="es-MX"/>
        </w:rPr>
        <w:t>Si desea dar su consentimiento para las medidas de educación especial especificadas en esta notificación, o si usted no otorga su consentimiento, por favor</w:t>
      </w:r>
      <w:r w:rsidR="00E22F6D">
        <w:rPr>
          <w:b/>
          <w:lang w:val="es-MX" w:bidi="es-MX"/>
        </w:rPr>
        <w:t xml:space="preserve">, </w:t>
      </w:r>
      <w:r w:rsidRPr="007D4AA0">
        <w:rPr>
          <w:b/>
          <w:lang w:val="es-MX" w:bidi="es-MX"/>
        </w:rPr>
        <w:t xml:space="preserve">firme y escriba la fecha en este formulario (a continuación) y envíelo de vuelta al representante de la escuela indicado anteriormente.  </w:t>
      </w:r>
    </w:p>
    <w:p w14:paraId="7D91B90D" w14:textId="77777777" w:rsidR="00183FE2" w:rsidRPr="007D4AA0" w:rsidRDefault="00183FE2" w:rsidP="00183FE2"/>
    <w:p w14:paraId="5A751FC2" w14:textId="77777777" w:rsidR="0035623D" w:rsidRDefault="0035623D"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14:paraId="5A5045F1" w14:textId="77777777" w:rsidR="00F2465A" w:rsidRPr="0035623D"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rPr>
      </w:pPr>
      <w:r w:rsidRPr="0035623D">
        <w:rPr>
          <w:b/>
          <w:i/>
          <w:lang w:val="es-MX" w:bidi="es-MX"/>
        </w:rPr>
        <w:t>DOY MI CONSENTIMIENTO</w:t>
      </w:r>
    </w:p>
    <w:p w14:paraId="5498210A" w14:textId="77777777" w:rsidR="00F2465A" w:rsidRPr="00557D07" w:rsidRDefault="0035623D"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rPr>
      </w:pPr>
      <w:proofErr w:type="gramStart"/>
      <w:r w:rsidRPr="00991D9C">
        <w:rPr>
          <w:rFonts w:ascii="Courier New" w:eastAsia="Courier New" w:hAnsi="Courier New" w:cs="Courier New"/>
          <w:b/>
          <w:sz w:val="28"/>
          <w:szCs w:val="28"/>
          <w:lang w:val="es-MX" w:bidi="es-MX"/>
        </w:rPr>
        <w:t>□</w:t>
      </w:r>
      <w:r w:rsidR="00F2465A" w:rsidRPr="00557D07">
        <w:rPr>
          <w:lang w:val="es-MX" w:bidi="es-MX"/>
        </w:rPr>
        <w:t xml:space="preserve">  </w:t>
      </w:r>
      <w:r w:rsidR="00F2465A" w:rsidRPr="00557D07">
        <w:rPr>
          <w:b/>
          <w:i/>
          <w:lang w:val="es-MX" w:bidi="es-MX"/>
        </w:rPr>
        <w:t>Doy</w:t>
      </w:r>
      <w:proofErr w:type="gramEnd"/>
      <w:r w:rsidR="00F2465A" w:rsidRPr="00557D07">
        <w:rPr>
          <w:b/>
          <w:i/>
          <w:lang w:val="es-MX" w:bidi="es-MX"/>
        </w:rPr>
        <w:t xml:space="preserve"> mi consentimiento</w:t>
      </w:r>
      <w:r w:rsidR="00F2465A" w:rsidRPr="00557D07">
        <w:rPr>
          <w:i/>
          <w:lang w:val="es-MX" w:bidi="es-MX"/>
        </w:rPr>
        <w:t xml:space="preserve"> para la evaluación o reevaluación que se especifica en esta notificación para mi hijo.</w:t>
      </w:r>
    </w:p>
    <w:p w14:paraId="6B386B73" w14:textId="77777777" w:rsidR="00F2465A" w:rsidRPr="00557D07"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ind w:left="360" w:right="-14"/>
        <w:jc w:val="center"/>
        <w:rPr>
          <w:i/>
        </w:rPr>
      </w:pPr>
      <w:r w:rsidRPr="00557D07">
        <w:rPr>
          <w:i/>
          <w:lang w:val="es-MX" w:bidi="es-MX"/>
        </w:rPr>
        <w:t>Comprendo que este consentimiento es voluntario y puede ser revocado en cualquier momento, pero esa revocación no cubre una medida que se produ</w:t>
      </w:r>
      <w:r w:rsidR="00E22F6D">
        <w:rPr>
          <w:i/>
          <w:lang w:val="es-MX" w:bidi="es-MX"/>
        </w:rPr>
        <w:t>z</w:t>
      </w:r>
      <w:r w:rsidRPr="00557D07">
        <w:rPr>
          <w:i/>
          <w:lang w:val="es-MX" w:bidi="es-MX"/>
        </w:rPr>
        <w:t>c</w:t>
      </w:r>
      <w:r w:rsidR="00E22F6D">
        <w:rPr>
          <w:i/>
          <w:lang w:val="es-MX" w:bidi="es-MX"/>
        </w:rPr>
        <w:t>a</w:t>
      </w:r>
      <w:r w:rsidRPr="00557D07">
        <w:rPr>
          <w:i/>
          <w:lang w:val="es-MX" w:bidi="es-MX"/>
        </w:rPr>
        <w:t xml:space="preserve"> después de dar el consentimiento y antes de revocar el mismo.</w:t>
      </w:r>
    </w:p>
    <w:p w14:paraId="6E7F0D6A" w14:textId="77777777" w:rsidR="00F2465A" w:rsidRPr="0041333B"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u w:val="single"/>
        </w:rPr>
      </w:pPr>
    </w:p>
    <w:p w14:paraId="1B32986A" w14:textId="77777777" w:rsidR="00F2465A" w:rsidRPr="0035623D"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rPr>
      </w:pPr>
      <w:r w:rsidRPr="0035623D">
        <w:rPr>
          <w:b/>
          <w:i/>
          <w:lang w:val="es-MX" w:bidi="es-MX"/>
        </w:rPr>
        <w:t>NO DOY MI CONSENTIMIENTO</w:t>
      </w:r>
    </w:p>
    <w:p w14:paraId="7F0DEC8D" w14:textId="77777777" w:rsidR="00F2465A" w:rsidRPr="00557D07" w:rsidRDefault="0035623D"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rPr>
      </w:pPr>
      <w:proofErr w:type="gramStart"/>
      <w:r w:rsidRPr="00991D9C">
        <w:rPr>
          <w:rFonts w:ascii="Courier New" w:eastAsia="Courier New" w:hAnsi="Courier New" w:cs="Courier New"/>
          <w:b/>
          <w:sz w:val="28"/>
          <w:szCs w:val="28"/>
          <w:lang w:val="es-MX" w:bidi="es-MX"/>
        </w:rPr>
        <w:t>□</w:t>
      </w:r>
      <w:r w:rsidR="00F2465A" w:rsidRPr="00557D07">
        <w:rPr>
          <w:lang w:val="es-MX" w:bidi="es-MX"/>
        </w:rPr>
        <w:t xml:space="preserve">  </w:t>
      </w:r>
      <w:r w:rsidR="00F2465A" w:rsidRPr="00557D07">
        <w:rPr>
          <w:b/>
          <w:i/>
          <w:lang w:val="es-MX" w:bidi="es-MX"/>
        </w:rPr>
        <w:t>No</w:t>
      </w:r>
      <w:proofErr w:type="gramEnd"/>
      <w:r w:rsidR="00F2465A" w:rsidRPr="00557D07">
        <w:rPr>
          <w:b/>
          <w:i/>
          <w:lang w:val="es-MX" w:bidi="es-MX"/>
        </w:rPr>
        <w:t xml:space="preserve"> doy mi consentimiento</w:t>
      </w:r>
      <w:r w:rsidR="00F2465A" w:rsidRPr="00557D07">
        <w:rPr>
          <w:i/>
          <w:lang w:val="es-MX" w:bidi="es-MX"/>
        </w:rPr>
        <w:t xml:space="preserve"> para la evaluación o reevaluación que se especifica en esta notificación para mi hijo.</w:t>
      </w:r>
    </w:p>
    <w:p w14:paraId="5438D974" w14:textId="77777777" w:rsidR="00EC229B" w:rsidRPr="0041333B" w:rsidRDefault="00EC229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14:paraId="23FB1747" w14:textId="77777777" w:rsidR="0041333B" w:rsidRPr="007D4AA0"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41333B">
        <w:rPr>
          <w:u w:val="single"/>
          <w:lang w:val="es-MX" w:bidi="es-MX"/>
        </w:rPr>
        <w:tab/>
      </w:r>
      <w:r w:rsidRPr="0041333B">
        <w:rPr>
          <w:lang w:val="es-MX" w:bidi="es-MX"/>
        </w:rPr>
        <w:t xml:space="preserve">   Fecha </w:t>
      </w:r>
      <w:r w:rsidRPr="0041333B">
        <w:rPr>
          <w:u w:val="single"/>
          <w:lang w:val="es-MX" w:bidi="es-MX"/>
        </w:rPr>
        <w:tab/>
      </w:r>
      <w:r w:rsidRPr="0041333B">
        <w:rPr>
          <w:lang w:val="es-MX" w:bidi="es-MX"/>
        </w:rPr>
        <w:t xml:space="preserve"> </w:t>
      </w:r>
    </w:p>
    <w:p w14:paraId="72B8B3FD" w14:textId="77777777" w:rsidR="0041333B"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7D4AA0">
        <w:rPr>
          <w:lang w:val="es-MX" w:bidi="es-MX"/>
        </w:rPr>
        <w:t>(Padre/</w:t>
      </w:r>
      <w:r w:rsidR="00E22F6D">
        <w:rPr>
          <w:lang w:val="es-MX" w:bidi="es-MX"/>
        </w:rPr>
        <w:t>M</w:t>
      </w:r>
      <w:r w:rsidRPr="007D4AA0">
        <w:rPr>
          <w:lang w:val="es-MX" w:bidi="es-MX"/>
        </w:rPr>
        <w:t>adre/</w:t>
      </w:r>
      <w:r w:rsidR="00E22F6D">
        <w:rPr>
          <w:lang w:val="es-MX" w:bidi="es-MX"/>
        </w:rPr>
        <w:t>R</w:t>
      </w:r>
      <w:r w:rsidRPr="007D4AA0">
        <w:rPr>
          <w:lang w:val="es-MX" w:bidi="es-MX"/>
        </w:rPr>
        <w:t xml:space="preserve">esponsable </w:t>
      </w:r>
      <w:r w:rsidR="00E22F6D">
        <w:rPr>
          <w:lang w:val="es-MX" w:bidi="es-MX"/>
        </w:rPr>
        <w:t>L</w:t>
      </w:r>
      <w:r w:rsidRPr="007D4AA0">
        <w:rPr>
          <w:lang w:val="es-MX" w:bidi="es-MX"/>
        </w:rPr>
        <w:t xml:space="preserve">egal </w:t>
      </w:r>
      <w:r w:rsidR="00E22F6D">
        <w:rPr>
          <w:lang w:val="es-MX" w:bidi="es-MX"/>
        </w:rPr>
        <w:t>T</w:t>
      </w:r>
      <w:r w:rsidRPr="007D4AA0">
        <w:rPr>
          <w:lang w:val="es-MX" w:bidi="es-MX"/>
        </w:rPr>
        <w:t xml:space="preserve">oma de </w:t>
      </w:r>
      <w:r w:rsidR="00E22F6D">
        <w:rPr>
          <w:lang w:val="es-MX" w:bidi="es-MX"/>
        </w:rPr>
        <w:t>D</w:t>
      </w:r>
      <w:r w:rsidRPr="007D4AA0">
        <w:rPr>
          <w:lang w:val="es-MX" w:bidi="es-MX"/>
        </w:rPr>
        <w:t xml:space="preserve">ecisiones </w:t>
      </w:r>
      <w:r w:rsidR="00E22F6D">
        <w:rPr>
          <w:lang w:val="es-MX" w:bidi="es-MX"/>
        </w:rPr>
        <w:t>E</w:t>
      </w:r>
      <w:r w:rsidRPr="007D4AA0">
        <w:rPr>
          <w:lang w:val="es-MX" w:bidi="es-MX"/>
        </w:rPr>
        <w:t xml:space="preserve">ducativas) </w:t>
      </w:r>
    </w:p>
    <w:p w14:paraId="32DDEFC4" w14:textId="77777777" w:rsidR="0041333B" w:rsidRPr="007D4AA0"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41333B">
        <w:rPr>
          <w:u w:val="single"/>
          <w:lang w:val="es-MX" w:bidi="es-MX"/>
        </w:rPr>
        <w:tab/>
      </w:r>
      <w:r w:rsidRPr="0041333B">
        <w:rPr>
          <w:lang w:val="es-MX" w:bidi="es-MX"/>
        </w:rPr>
        <w:t xml:space="preserve">   Fecha </w:t>
      </w:r>
      <w:r w:rsidRPr="0041333B">
        <w:rPr>
          <w:u w:val="single"/>
          <w:lang w:val="es-MX" w:bidi="es-MX"/>
        </w:rPr>
        <w:tab/>
      </w:r>
      <w:r w:rsidRPr="0041333B">
        <w:rPr>
          <w:lang w:val="es-MX" w:bidi="es-MX"/>
        </w:rPr>
        <w:t xml:space="preserve"> </w:t>
      </w:r>
    </w:p>
    <w:p w14:paraId="0743F99D" w14:textId="77777777" w:rsidR="0041333B"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7D4AA0">
        <w:rPr>
          <w:lang w:val="es-MX" w:bidi="es-MX"/>
        </w:rPr>
        <w:t>(Padre/</w:t>
      </w:r>
      <w:r w:rsidR="00E22F6D">
        <w:rPr>
          <w:lang w:val="es-MX" w:bidi="es-MX"/>
        </w:rPr>
        <w:t>M</w:t>
      </w:r>
      <w:r w:rsidRPr="007D4AA0">
        <w:rPr>
          <w:lang w:val="es-MX" w:bidi="es-MX"/>
        </w:rPr>
        <w:t>adre/</w:t>
      </w:r>
      <w:r w:rsidR="00E22F6D">
        <w:rPr>
          <w:lang w:val="es-MX" w:bidi="es-MX"/>
        </w:rPr>
        <w:t>R</w:t>
      </w:r>
      <w:r w:rsidRPr="007D4AA0">
        <w:rPr>
          <w:lang w:val="es-MX" w:bidi="es-MX"/>
        </w:rPr>
        <w:t xml:space="preserve">esponsable </w:t>
      </w:r>
      <w:r w:rsidR="00E22F6D">
        <w:rPr>
          <w:lang w:val="es-MX" w:bidi="es-MX"/>
        </w:rPr>
        <w:t>L</w:t>
      </w:r>
      <w:r w:rsidRPr="007D4AA0">
        <w:rPr>
          <w:lang w:val="es-MX" w:bidi="es-MX"/>
        </w:rPr>
        <w:t xml:space="preserve">egal </w:t>
      </w:r>
      <w:r w:rsidR="00E22F6D">
        <w:rPr>
          <w:lang w:val="es-MX" w:bidi="es-MX"/>
        </w:rPr>
        <w:t>Toma</w:t>
      </w:r>
      <w:r w:rsidRPr="007D4AA0">
        <w:rPr>
          <w:lang w:val="es-MX" w:bidi="es-MX"/>
        </w:rPr>
        <w:t xml:space="preserve"> de </w:t>
      </w:r>
      <w:r w:rsidR="00E22F6D">
        <w:rPr>
          <w:lang w:val="es-MX" w:bidi="es-MX"/>
        </w:rPr>
        <w:t>D</w:t>
      </w:r>
      <w:r w:rsidRPr="007D4AA0">
        <w:rPr>
          <w:lang w:val="es-MX" w:bidi="es-MX"/>
        </w:rPr>
        <w:t xml:space="preserve">ecisiones </w:t>
      </w:r>
      <w:r w:rsidR="00E22F6D">
        <w:rPr>
          <w:lang w:val="es-MX" w:bidi="es-MX"/>
        </w:rPr>
        <w:t>E</w:t>
      </w:r>
      <w:r w:rsidRPr="007D4AA0">
        <w:rPr>
          <w:lang w:val="es-MX" w:bidi="es-MX"/>
        </w:rPr>
        <w:t xml:space="preserve">ducativas) </w:t>
      </w:r>
    </w:p>
    <w:p w14:paraId="55CBB37B" w14:textId="77777777" w:rsidR="00557D07" w:rsidRDefault="00557D07"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p>
    <w:p w14:paraId="02B15F69" w14:textId="77777777" w:rsidR="00BB360F" w:rsidRPr="009B5F49" w:rsidRDefault="00BB360F" w:rsidP="009B5F49"/>
    <w:sectPr w:rsidR="00BB360F" w:rsidRPr="009B5F49" w:rsidSect="00044A3B">
      <w:footerReference w:type="default" r:id="rId8"/>
      <w:pgSz w:w="12240" w:h="15840"/>
      <w:pgMar w:top="547" w:right="126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7A04" w14:textId="77777777" w:rsidR="007875BD" w:rsidRDefault="007875BD">
      <w:r>
        <w:separator/>
      </w:r>
    </w:p>
  </w:endnote>
  <w:endnote w:type="continuationSeparator" w:id="0">
    <w:p w14:paraId="7D65F91E" w14:textId="77777777" w:rsidR="007875BD" w:rsidRDefault="0078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Symbol"/>
    <w:charset w:val="02"/>
    <w:family w:val="auto"/>
    <w:pitch w:val="variable"/>
    <w:sig w:usb0="00000000" w:usb1="0000001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3C12" w14:textId="77777777" w:rsidR="00E96E78" w:rsidRDefault="00882CBC" w:rsidP="00513B45">
    <w:pPr>
      <w:pStyle w:val="Footer"/>
      <w:tabs>
        <w:tab w:val="clear" w:pos="4320"/>
        <w:tab w:val="clear" w:pos="8640"/>
        <w:tab w:val="left" w:pos="1440"/>
        <w:tab w:val="center" w:pos="4860"/>
        <w:tab w:val="right" w:pos="9810"/>
      </w:tabs>
    </w:pPr>
    <w:r w:rsidRPr="007D4AA0">
      <w:rPr>
        <w:lang w:val="es-MX" w:bidi="es-MX"/>
      </w:rPr>
      <w:t xml:space="preserve">Formulario de </w:t>
    </w:r>
    <w:r w:rsidR="001A4D28">
      <w:rPr>
        <w:lang w:val="es-MX" w:bidi="es-MX"/>
      </w:rPr>
      <w:t>M</w:t>
    </w:r>
    <w:r w:rsidRPr="007D4AA0">
      <w:rPr>
        <w:lang w:val="es-MX" w:bidi="es-MX"/>
      </w:rPr>
      <w:t>uestra de KSDE,</w:t>
    </w:r>
    <w:r w:rsidRPr="007D4AA0">
      <w:rPr>
        <w:lang w:val="es-MX" w:bidi="es-MX"/>
      </w:rPr>
      <w:tab/>
      <w:t>[</w:t>
    </w:r>
    <w:r w:rsidR="00D14E55" w:rsidRPr="007D4AA0">
      <w:rPr>
        <w:lang w:val="es-MX" w:bidi="es-MX"/>
      </w:rPr>
      <w:fldChar w:fldCharType="begin"/>
    </w:r>
    <w:r w:rsidRPr="007D4AA0">
      <w:rPr>
        <w:lang w:val="es-MX" w:bidi="es-MX"/>
      </w:rPr>
      <w:instrText xml:space="preserve"> PAGE   \* MERGEFORMAT </w:instrText>
    </w:r>
    <w:r w:rsidR="00D14E55" w:rsidRPr="007D4AA0">
      <w:rPr>
        <w:lang w:val="es-MX" w:bidi="es-MX"/>
      </w:rPr>
      <w:fldChar w:fldCharType="separate"/>
    </w:r>
    <w:r w:rsidR="006E4B59">
      <w:rPr>
        <w:noProof/>
        <w:lang w:val="es-MX" w:bidi="es-MX"/>
      </w:rPr>
      <w:t>4</w:t>
    </w:r>
    <w:r w:rsidR="00D14E55" w:rsidRPr="007D4AA0">
      <w:rPr>
        <w:lang w:val="es-MX" w:bidi="es-MX"/>
      </w:rPr>
      <w:fldChar w:fldCharType="end"/>
    </w:r>
    <w:r w:rsidRPr="007D4AA0">
      <w:rPr>
        <w:lang w:val="es-MX" w:bidi="es-MX"/>
      </w:rPr>
      <w:t>]</w:t>
    </w:r>
    <w:r w:rsidRPr="007D4AA0">
      <w:rPr>
        <w:lang w:val="es-MX" w:bidi="es-MX"/>
      </w:rPr>
      <w:tab/>
    </w:r>
    <w:r w:rsidR="001A4D28">
      <w:rPr>
        <w:lang w:val="es-MX" w:bidi="es-MX"/>
      </w:rPr>
      <w:t>20 de octubre de 2020</w:t>
    </w:r>
  </w:p>
  <w:p w14:paraId="35B84054" w14:textId="77777777" w:rsidR="007D4AA0" w:rsidRPr="007D4AA0" w:rsidRDefault="007D4AA0" w:rsidP="007D4AA0">
    <w:pPr>
      <w:pStyle w:val="Footer"/>
      <w:tabs>
        <w:tab w:val="clear" w:pos="8640"/>
        <w:tab w:val="left" w:pos="1440"/>
        <w:tab w:val="right" w:pos="9810"/>
      </w:tabs>
    </w:pPr>
    <w:r w:rsidRPr="007D4AA0">
      <w:rPr>
        <w:lang w:val="es-MX" w:bidi="es-MX"/>
      </w:rPr>
      <w:t xml:space="preserve">Notificación </w:t>
    </w:r>
    <w:r w:rsidR="001A4D28">
      <w:rPr>
        <w:lang w:val="es-MX" w:bidi="es-MX"/>
      </w:rPr>
      <w:t>P</w:t>
    </w:r>
    <w:r w:rsidRPr="007D4AA0">
      <w:rPr>
        <w:lang w:val="es-MX" w:bidi="es-MX"/>
      </w:rPr>
      <w:t xml:space="preserve">revia por </w:t>
    </w:r>
    <w:r w:rsidR="001A4D28">
      <w:rPr>
        <w:lang w:val="es-MX" w:bidi="es-MX"/>
      </w:rPr>
      <w:t>E</w:t>
    </w:r>
    <w:r w:rsidRPr="007D4AA0">
      <w:rPr>
        <w:lang w:val="es-MX" w:bidi="es-MX"/>
      </w:rPr>
      <w:t xml:space="preserve">scrito para </w:t>
    </w:r>
    <w:r w:rsidR="001A4D28">
      <w:rPr>
        <w:lang w:val="es-MX" w:bidi="es-MX"/>
      </w:rPr>
      <w:t>E</w:t>
    </w:r>
    <w:r w:rsidRPr="007D4AA0">
      <w:rPr>
        <w:lang w:val="es-MX" w:bidi="es-MX"/>
      </w:rPr>
      <w:t>valuación/</w:t>
    </w:r>
    <w:r w:rsidR="001A4D28">
      <w:rPr>
        <w:lang w:val="es-MX" w:bidi="es-MX"/>
      </w:rPr>
      <w:t>R</w:t>
    </w:r>
    <w:r w:rsidRPr="007D4AA0">
      <w:rPr>
        <w:lang w:val="es-MX" w:bidi="es-MX"/>
      </w:rPr>
      <w:t>eevaluación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8C99" w14:textId="77777777" w:rsidR="007875BD" w:rsidRDefault="007875BD">
      <w:r>
        <w:separator/>
      </w:r>
    </w:p>
  </w:footnote>
  <w:footnote w:type="continuationSeparator" w:id="0">
    <w:p w14:paraId="556A983D" w14:textId="77777777" w:rsidR="007875BD" w:rsidRDefault="0078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67B"/>
    <w:multiLevelType w:val="hybridMultilevel"/>
    <w:tmpl w:val="257EBEF8"/>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9B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C57F4"/>
    <w:multiLevelType w:val="hybridMultilevel"/>
    <w:tmpl w:val="E648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4587"/>
    <w:multiLevelType w:val="hybridMultilevel"/>
    <w:tmpl w:val="DAB4C66C"/>
    <w:lvl w:ilvl="0" w:tplc="A032380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2560E"/>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85AE6"/>
    <w:multiLevelType w:val="hybridMultilevel"/>
    <w:tmpl w:val="E9DC4CB4"/>
    <w:lvl w:ilvl="0" w:tplc="FFBED374">
      <w:start w:val="1"/>
      <w:numFmt w:val="bullet"/>
      <w:lvlText w:val="□"/>
      <w:lvlJc w:val="left"/>
      <w:pPr>
        <w:tabs>
          <w:tab w:val="num" w:pos="720"/>
        </w:tabs>
        <w:ind w:left="720" w:hanging="360"/>
      </w:pPr>
      <w:rPr>
        <w:rFonts w:ascii="Courier New" w:hAnsi="Courier New" w:hint="default"/>
        <w:sz w:val="28"/>
        <w:szCs w:val="28"/>
      </w:rPr>
    </w:lvl>
    <w:lvl w:ilvl="1" w:tplc="B7A26C8C">
      <w:numFmt w:val="bullet"/>
      <w:lvlText w:val=""/>
      <w:lvlJc w:val="left"/>
      <w:pPr>
        <w:tabs>
          <w:tab w:val="num" w:pos="1440"/>
        </w:tabs>
        <w:ind w:left="1440" w:hanging="360"/>
      </w:pPr>
      <w:rPr>
        <w:rFonts w:ascii="Zapf Dingbats" w:eastAsia="Times New Roman" w:hAnsi="Zapf Dingbats" w:cs="Times New Roman" w:hint="default"/>
        <w:b/>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26C43"/>
    <w:multiLevelType w:val="hybridMultilevel"/>
    <w:tmpl w:val="4CB4244E"/>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A7EAF"/>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6744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753E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7E3E"/>
    <w:multiLevelType w:val="hybridMultilevel"/>
    <w:tmpl w:val="C16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C70B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16A7D"/>
    <w:multiLevelType w:val="multilevel"/>
    <w:tmpl w:val="2A0A125A"/>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123EC"/>
    <w:multiLevelType w:val="hybridMultilevel"/>
    <w:tmpl w:val="1CC8772E"/>
    <w:lvl w:ilvl="0" w:tplc="1D7C8434">
      <w:numFmt w:val="bullet"/>
      <w:lvlText w:val=""/>
      <w:lvlJc w:val="left"/>
      <w:pPr>
        <w:tabs>
          <w:tab w:val="num" w:pos="720"/>
        </w:tabs>
        <w:ind w:left="720" w:hanging="360"/>
      </w:pPr>
      <w:rPr>
        <w:rFonts w:ascii="Zapf Dingbats" w:eastAsia="Times New Roman" w:hAnsi="Zapf Dingbat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77F77"/>
    <w:multiLevelType w:val="hybridMultilevel"/>
    <w:tmpl w:val="C53E8C2E"/>
    <w:lvl w:ilvl="0" w:tplc="23A25D76">
      <w:start w:val="1"/>
      <w:numFmt w:val="bullet"/>
      <w:lvlText w:val="□"/>
      <w:lvlJc w:val="left"/>
      <w:pPr>
        <w:tabs>
          <w:tab w:val="num" w:pos="1440"/>
        </w:tabs>
        <w:ind w:left="144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A5C6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D46C5"/>
    <w:multiLevelType w:val="hybridMultilevel"/>
    <w:tmpl w:val="F3A0E3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BE5383"/>
    <w:multiLevelType w:val="multilevel"/>
    <w:tmpl w:val="3E8CD1C6"/>
    <w:lvl w:ilvl="0">
      <w:start w:val="1"/>
      <w:numFmt w:val="bullet"/>
      <w:lvlText w:val="□"/>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C0365"/>
    <w:multiLevelType w:val="multilevel"/>
    <w:tmpl w:val="93165E22"/>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34AE5"/>
    <w:multiLevelType w:val="hybridMultilevel"/>
    <w:tmpl w:val="819248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3810873">
    <w:abstractNumId w:val="5"/>
  </w:num>
  <w:num w:numId="2" w16cid:durableId="1380864009">
    <w:abstractNumId w:val="13"/>
  </w:num>
  <w:num w:numId="3" w16cid:durableId="939600496">
    <w:abstractNumId w:val="12"/>
  </w:num>
  <w:num w:numId="4" w16cid:durableId="1326781661">
    <w:abstractNumId w:val="18"/>
  </w:num>
  <w:num w:numId="5" w16cid:durableId="476843675">
    <w:abstractNumId w:val="0"/>
  </w:num>
  <w:num w:numId="6" w16cid:durableId="2073307922">
    <w:abstractNumId w:val="17"/>
  </w:num>
  <w:num w:numId="7" w16cid:durableId="381825660">
    <w:abstractNumId w:val="4"/>
  </w:num>
  <w:num w:numId="8" w16cid:durableId="2110271954">
    <w:abstractNumId w:val="6"/>
  </w:num>
  <w:num w:numId="9" w16cid:durableId="2102792332">
    <w:abstractNumId w:val="9"/>
  </w:num>
  <w:num w:numId="10" w16cid:durableId="8608644">
    <w:abstractNumId w:val="15"/>
  </w:num>
  <w:num w:numId="11" w16cid:durableId="856382704">
    <w:abstractNumId w:val="14"/>
  </w:num>
  <w:num w:numId="12" w16cid:durableId="707724642">
    <w:abstractNumId w:val="16"/>
  </w:num>
  <w:num w:numId="13" w16cid:durableId="608202103">
    <w:abstractNumId w:val="19"/>
  </w:num>
  <w:num w:numId="14" w16cid:durableId="837891021">
    <w:abstractNumId w:val="8"/>
  </w:num>
  <w:num w:numId="15" w16cid:durableId="1855920398">
    <w:abstractNumId w:val="11"/>
  </w:num>
  <w:num w:numId="16" w16cid:durableId="1639870350">
    <w:abstractNumId w:val="7"/>
  </w:num>
  <w:num w:numId="17" w16cid:durableId="1831017220">
    <w:abstractNumId w:val="1"/>
  </w:num>
  <w:num w:numId="18" w16cid:durableId="612713126">
    <w:abstractNumId w:val="3"/>
  </w:num>
  <w:num w:numId="19" w16cid:durableId="351077982">
    <w:abstractNumId w:val="2"/>
  </w:num>
  <w:num w:numId="20" w16cid:durableId="1780055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2"/>
    <w:rsid w:val="000153CB"/>
    <w:rsid w:val="00025D1B"/>
    <w:rsid w:val="00044A3B"/>
    <w:rsid w:val="000617A4"/>
    <w:rsid w:val="00064D8C"/>
    <w:rsid w:val="000661AF"/>
    <w:rsid w:val="00083525"/>
    <w:rsid w:val="000A2606"/>
    <w:rsid w:val="000B3575"/>
    <w:rsid w:val="000B37DC"/>
    <w:rsid w:val="000E228B"/>
    <w:rsid w:val="000F0250"/>
    <w:rsid w:val="000F412F"/>
    <w:rsid w:val="0012282E"/>
    <w:rsid w:val="001233AC"/>
    <w:rsid w:val="001356D8"/>
    <w:rsid w:val="0013652E"/>
    <w:rsid w:val="00141040"/>
    <w:rsid w:val="00150D63"/>
    <w:rsid w:val="00151620"/>
    <w:rsid w:val="00181D8F"/>
    <w:rsid w:val="00183FE2"/>
    <w:rsid w:val="00184CED"/>
    <w:rsid w:val="001975E3"/>
    <w:rsid w:val="001A19B2"/>
    <w:rsid w:val="001A4D28"/>
    <w:rsid w:val="001D4B1F"/>
    <w:rsid w:val="001D5D53"/>
    <w:rsid w:val="00207B30"/>
    <w:rsid w:val="00225759"/>
    <w:rsid w:val="0023616B"/>
    <w:rsid w:val="002529A0"/>
    <w:rsid w:val="0026698D"/>
    <w:rsid w:val="00267937"/>
    <w:rsid w:val="00290DB4"/>
    <w:rsid w:val="002A3476"/>
    <w:rsid w:val="002C284A"/>
    <w:rsid w:val="002E505E"/>
    <w:rsid w:val="002F3D4D"/>
    <w:rsid w:val="003072E3"/>
    <w:rsid w:val="0033285D"/>
    <w:rsid w:val="00337D21"/>
    <w:rsid w:val="003432BF"/>
    <w:rsid w:val="00345A2D"/>
    <w:rsid w:val="0035121D"/>
    <w:rsid w:val="0035623D"/>
    <w:rsid w:val="0036068F"/>
    <w:rsid w:val="003675E8"/>
    <w:rsid w:val="0038711C"/>
    <w:rsid w:val="003B051F"/>
    <w:rsid w:val="003D33F4"/>
    <w:rsid w:val="003E6094"/>
    <w:rsid w:val="003F4BEF"/>
    <w:rsid w:val="0041333B"/>
    <w:rsid w:val="00435A0F"/>
    <w:rsid w:val="004425C0"/>
    <w:rsid w:val="004535BB"/>
    <w:rsid w:val="004A0535"/>
    <w:rsid w:val="004E2DE7"/>
    <w:rsid w:val="005048E5"/>
    <w:rsid w:val="005065D9"/>
    <w:rsid w:val="005110A1"/>
    <w:rsid w:val="00513068"/>
    <w:rsid w:val="00513B45"/>
    <w:rsid w:val="00530E17"/>
    <w:rsid w:val="00556562"/>
    <w:rsid w:val="00557D07"/>
    <w:rsid w:val="005809A0"/>
    <w:rsid w:val="005B6D4C"/>
    <w:rsid w:val="005D0F15"/>
    <w:rsid w:val="005D46D7"/>
    <w:rsid w:val="005E4C24"/>
    <w:rsid w:val="005E7EB4"/>
    <w:rsid w:val="005F307D"/>
    <w:rsid w:val="005F5D29"/>
    <w:rsid w:val="005F7049"/>
    <w:rsid w:val="00601ADB"/>
    <w:rsid w:val="0060523F"/>
    <w:rsid w:val="00611BA0"/>
    <w:rsid w:val="00625B07"/>
    <w:rsid w:val="006322C4"/>
    <w:rsid w:val="00632BF0"/>
    <w:rsid w:val="00642FB0"/>
    <w:rsid w:val="00665EA5"/>
    <w:rsid w:val="006722D4"/>
    <w:rsid w:val="006878BA"/>
    <w:rsid w:val="00693203"/>
    <w:rsid w:val="006A5AFD"/>
    <w:rsid w:val="006A6320"/>
    <w:rsid w:val="006E1ED8"/>
    <w:rsid w:val="006E4B59"/>
    <w:rsid w:val="006E6C3B"/>
    <w:rsid w:val="006F057A"/>
    <w:rsid w:val="006F7F4C"/>
    <w:rsid w:val="00705C4F"/>
    <w:rsid w:val="0072257F"/>
    <w:rsid w:val="00725786"/>
    <w:rsid w:val="0073184F"/>
    <w:rsid w:val="00740B7A"/>
    <w:rsid w:val="0075305B"/>
    <w:rsid w:val="00753771"/>
    <w:rsid w:val="007542E0"/>
    <w:rsid w:val="00761476"/>
    <w:rsid w:val="007875BD"/>
    <w:rsid w:val="007D4AA0"/>
    <w:rsid w:val="00800EF3"/>
    <w:rsid w:val="00803792"/>
    <w:rsid w:val="00830D59"/>
    <w:rsid w:val="00847D16"/>
    <w:rsid w:val="008724C6"/>
    <w:rsid w:val="00882CBC"/>
    <w:rsid w:val="008844A1"/>
    <w:rsid w:val="00892002"/>
    <w:rsid w:val="008A73E9"/>
    <w:rsid w:val="008B630E"/>
    <w:rsid w:val="008E19DE"/>
    <w:rsid w:val="008F421B"/>
    <w:rsid w:val="00902A3B"/>
    <w:rsid w:val="009061AD"/>
    <w:rsid w:val="00940CF9"/>
    <w:rsid w:val="009541DA"/>
    <w:rsid w:val="00956F7A"/>
    <w:rsid w:val="009666F2"/>
    <w:rsid w:val="0097221A"/>
    <w:rsid w:val="00972BCE"/>
    <w:rsid w:val="0098114B"/>
    <w:rsid w:val="00991D9C"/>
    <w:rsid w:val="00994A4C"/>
    <w:rsid w:val="00994C6C"/>
    <w:rsid w:val="009B17CB"/>
    <w:rsid w:val="009B5F49"/>
    <w:rsid w:val="009C4090"/>
    <w:rsid w:val="009F6CFB"/>
    <w:rsid w:val="00A35050"/>
    <w:rsid w:val="00A364BA"/>
    <w:rsid w:val="00A36F83"/>
    <w:rsid w:val="00A378C7"/>
    <w:rsid w:val="00A7117F"/>
    <w:rsid w:val="00A7241D"/>
    <w:rsid w:val="00A728C8"/>
    <w:rsid w:val="00A76A73"/>
    <w:rsid w:val="00A76D56"/>
    <w:rsid w:val="00A851F5"/>
    <w:rsid w:val="00A91232"/>
    <w:rsid w:val="00A92480"/>
    <w:rsid w:val="00AA2691"/>
    <w:rsid w:val="00AA7CAE"/>
    <w:rsid w:val="00AC0012"/>
    <w:rsid w:val="00AC6E05"/>
    <w:rsid w:val="00AD4693"/>
    <w:rsid w:val="00AD7E88"/>
    <w:rsid w:val="00AE60ED"/>
    <w:rsid w:val="00B020C6"/>
    <w:rsid w:val="00B209BC"/>
    <w:rsid w:val="00B3544F"/>
    <w:rsid w:val="00B42F3B"/>
    <w:rsid w:val="00B93F32"/>
    <w:rsid w:val="00BB17F5"/>
    <w:rsid w:val="00BB360F"/>
    <w:rsid w:val="00BB69EA"/>
    <w:rsid w:val="00BC0BB7"/>
    <w:rsid w:val="00BF5100"/>
    <w:rsid w:val="00C115F8"/>
    <w:rsid w:val="00C2131F"/>
    <w:rsid w:val="00C700A7"/>
    <w:rsid w:val="00C729CB"/>
    <w:rsid w:val="00C85661"/>
    <w:rsid w:val="00C900CE"/>
    <w:rsid w:val="00C925A5"/>
    <w:rsid w:val="00C960FC"/>
    <w:rsid w:val="00C97B82"/>
    <w:rsid w:val="00CA6680"/>
    <w:rsid w:val="00CA7ADA"/>
    <w:rsid w:val="00CB4194"/>
    <w:rsid w:val="00CC3541"/>
    <w:rsid w:val="00CC4A55"/>
    <w:rsid w:val="00CC73BB"/>
    <w:rsid w:val="00CD0B79"/>
    <w:rsid w:val="00CD3E2E"/>
    <w:rsid w:val="00D14E55"/>
    <w:rsid w:val="00D312C5"/>
    <w:rsid w:val="00D34353"/>
    <w:rsid w:val="00D858BE"/>
    <w:rsid w:val="00D86DF4"/>
    <w:rsid w:val="00DA62E7"/>
    <w:rsid w:val="00DD1F39"/>
    <w:rsid w:val="00DF00E0"/>
    <w:rsid w:val="00E14377"/>
    <w:rsid w:val="00E22F6D"/>
    <w:rsid w:val="00E336DB"/>
    <w:rsid w:val="00E52115"/>
    <w:rsid w:val="00E65B09"/>
    <w:rsid w:val="00E96E78"/>
    <w:rsid w:val="00EB2E1C"/>
    <w:rsid w:val="00EC229B"/>
    <w:rsid w:val="00ED3536"/>
    <w:rsid w:val="00EE5B89"/>
    <w:rsid w:val="00F21F79"/>
    <w:rsid w:val="00F2465A"/>
    <w:rsid w:val="00F40A38"/>
    <w:rsid w:val="00F635C5"/>
    <w:rsid w:val="00F770F6"/>
    <w:rsid w:val="00F91405"/>
    <w:rsid w:val="00FB0501"/>
    <w:rsid w:val="00FD2035"/>
    <w:rsid w:val="00FE0A76"/>
    <w:rsid w:val="00FE748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56F71"/>
  <w15:chartTrackingRefBased/>
  <w15:docId w15:val="{E5DAAD68-08E2-40E6-BCFC-109D81A5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FE2"/>
    <w:rPr>
      <w:lang w:val="es-ES" w:eastAsia="en-US" w:bidi="ar-SA"/>
    </w:rPr>
  </w:style>
  <w:style w:type="paragraph" w:styleId="Heading1">
    <w:name w:val="heading 1"/>
    <w:basedOn w:val="Normal"/>
    <w:next w:val="Normal"/>
    <w:qFormat/>
    <w:rsid w:val="00183FE2"/>
    <w:pPr>
      <w:keepNext/>
      <w:pBdr>
        <w:top w:val="single" w:sz="4" w:space="1" w:color="auto"/>
        <w:left w:val="single" w:sz="4" w:space="4" w:color="auto"/>
        <w:bottom w:val="single" w:sz="4" w:space="1" w:color="auto"/>
        <w:right w:val="single" w:sz="4" w:space="4" w:color="auto"/>
      </w:pBdr>
      <w:ind w:left="1440" w:right="1080"/>
      <w:jc w:val="center"/>
      <w:outlineLvl w:val="0"/>
    </w:pPr>
    <w:rPr>
      <w:b/>
    </w:rPr>
  </w:style>
  <w:style w:type="paragraph" w:styleId="Heading2">
    <w:name w:val="heading 2"/>
    <w:basedOn w:val="Normal"/>
    <w:next w:val="Normal"/>
    <w:qFormat/>
    <w:rsid w:val="00183FE2"/>
    <w:pPr>
      <w:keepNext/>
      <w:jc w:val="center"/>
      <w:outlineLvl w:val="1"/>
    </w:pPr>
    <w:rPr>
      <w:b/>
    </w:rPr>
  </w:style>
  <w:style w:type="paragraph" w:styleId="Heading5">
    <w:name w:val="heading 5"/>
    <w:aliases w:val="TABLECONTENTS"/>
    <w:basedOn w:val="Normal"/>
    <w:next w:val="Normal"/>
    <w:qFormat/>
    <w:rsid w:val="00183FE2"/>
    <w:pPr>
      <w:tabs>
        <w:tab w:val="right" w:leader="dot" w:pos="9000"/>
      </w:tabs>
      <w:outlineLvl w:val="4"/>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FE2"/>
    <w:pPr>
      <w:tabs>
        <w:tab w:val="center" w:pos="4320"/>
        <w:tab w:val="right" w:pos="8640"/>
      </w:tabs>
    </w:pPr>
  </w:style>
  <w:style w:type="character" w:styleId="PageNumber">
    <w:name w:val="page number"/>
    <w:basedOn w:val="DefaultParagraphFont"/>
    <w:rsid w:val="00183FE2"/>
  </w:style>
  <w:style w:type="table" w:styleId="TableGrid">
    <w:name w:val="Table Grid"/>
    <w:basedOn w:val="TableNormal"/>
    <w:rsid w:val="0064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51F5"/>
    <w:rPr>
      <w:rFonts w:ascii="Tahoma" w:hAnsi="Tahoma" w:cs="Tahoma"/>
      <w:sz w:val="16"/>
      <w:szCs w:val="16"/>
    </w:rPr>
  </w:style>
  <w:style w:type="paragraph" w:styleId="Footer">
    <w:name w:val="footer"/>
    <w:basedOn w:val="Normal"/>
    <w:rsid w:val="00337D21"/>
    <w:pPr>
      <w:tabs>
        <w:tab w:val="center" w:pos="4320"/>
        <w:tab w:val="right" w:pos="8640"/>
      </w:tabs>
    </w:pPr>
  </w:style>
  <w:style w:type="paragraph" w:styleId="ListParagraph">
    <w:name w:val="List Paragraph"/>
    <w:basedOn w:val="Normal"/>
    <w:uiPriority w:val="34"/>
    <w:qFormat/>
    <w:rsid w:val="004535BB"/>
    <w:pPr>
      <w:ind w:left="720"/>
      <w:contextualSpacing/>
    </w:pPr>
  </w:style>
  <w:style w:type="character" w:styleId="CommentReference">
    <w:name w:val="annotation reference"/>
    <w:rsid w:val="008724C6"/>
    <w:rPr>
      <w:sz w:val="16"/>
      <w:szCs w:val="16"/>
    </w:rPr>
  </w:style>
  <w:style w:type="paragraph" w:styleId="CommentText">
    <w:name w:val="annotation text"/>
    <w:basedOn w:val="Normal"/>
    <w:link w:val="CommentTextChar"/>
    <w:rsid w:val="008724C6"/>
  </w:style>
  <w:style w:type="character" w:customStyle="1" w:styleId="CommentTextChar">
    <w:name w:val="Comment Text Char"/>
    <w:link w:val="CommentText"/>
    <w:rsid w:val="008724C6"/>
    <w:rPr>
      <w:lang w:val="es-ES" w:eastAsia="en-US"/>
    </w:rPr>
  </w:style>
  <w:style w:type="paragraph" w:styleId="CommentSubject">
    <w:name w:val="annotation subject"/>
    <w:basedOn w:val="CommentText"/>
    <w:next w:val="CommentText"/>
    <w:link w:val="CommentSubjectChar"/>
    <w:rsid w:val="008724C6"/>
    <w:rPr>
      <w:b/>
      <w:bCs/>
    </w:rPr>
  </w:style>
  <w:style w:type="character" w:customStyle="1" w:styleId="CommentSubjectChar">
    <w:name w:val="Comment Subject Char"/>
    <w:link w:val="CommentSubject"/>
    <w:rsid w:val="008724C6"/>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B2A0-2EA6-4831-9720-81A331B8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2422</Words>
  <Characters>8481</Characters>
  <Application>Microsoft Office Word</Application>
  <DocSecurity>0</DocSecurity>
  <Lines>292</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PRIOR WRITTEN NOTICE FOR</vt:lpstr>
      <vt:lpstr>PRIOR WRITTEN NOTICE FOR</vt:lpstr>
    </vt:vector>
  </TitlesOfParts>
  <Company>Kansas State Dept. of Education</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KSDE</dc:creator>
  <cp:keywords/>
  <cp:lastModifiedBy>Evelyn Alden</cp:lastModifiedBy>
  <cp:revision>3</cp:revision>
  <cp:lastPrinted>2019-11-14T15:03:00Z</cp:lastPrinted>
  <dcterms:created xsi:type="dcterms:W3CDTF">2023-10-31T18:30:00Z</dcterms:created>
  <dcterms:modified xsi:type="dcterms:W3CDTF">2023-10-31T18:31:00Z</dcterms:modified>
</cp:coreProperties>
</file>