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3780" w14:textId="77777777" w:rsidR="00F66698" w:rsidRDefault="00A1587F" w:rsidP="00EB7DAB">
      <w:pPr>
        <w:pStyle w:val="Title"/>
        <w:spacing w:before="240"/>
        <w:ind w:left="115"/>
      </w:pPr>
      <w:r>
        <w:t>Complete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items</w:t>
      </w:r>
      <w:r>
        <w:rPr>
          <w:spacing w:val="-8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$5,000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2"/>
        </w:rPr>
        <w:t>year.</w:t>
      </w:r>
    </w:p>
    <w:p w14:paraId="44948A97" w14:textId="7EEEC0AA" w:rsidR="00F66698" w:rsidRDefault="00A1587F" w:rsidP="00EB7DAB">
      <w:pPr>
        <w:tabs>
          <w:tab w:val="left" w:pos="6064"/>
          <w:tab w:val="left" w:pos="9479"/>
          <w:tab w:val="left" w:pos="13079"/>
        </w:tabs>
        <w:spacing w:before="240"/>
        <w:ind w:left="120"/>
      </w:pPr>
      <w:r>
        <w:t>USD</w:t>
      </w:r>
      <w:r>
        <w:rPr>
          <w:spacing w:val="-5"/>
        </w:rPr>
        <w:t xml:space="preserve"> </w:t>
      </w:r>
      <w:r>
        <w:rPr>
          <w:spacing w:val="-4"/>
        </w:rPr>
        <w:t>Name</w:t>
      </w:r>
      <w:r>
        <w:rPr>
          <w:u w:val="single"/>
        </w:rPr>
        <w:tab/>
      </w:r>
      <w:r>
        <w:t>USD</w:t>
      </w:r>
      <w:r>
        <w:rPr>
          <w:spacing w:val="-5"/>
        </w:rPr>
        <w:t xml:space="preserve"> </w:t>
      </w:r>
      <w:r>
        <w:rPr>
          <w:spacing w:val="-2"/>
        </w:rPr>
        <w:t>Number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Date </w:t>
      </w:r>
      <w:r>
        <w:rPr>
          <w:u w:val="single"/>
        </w:rPr>
        <w:tab/>
      </w:r>
    </w:p>
    <w:p w14:paraId="34B75E2E" w14:textId="77777777" w:rsidR="00F66698" w:rsidRDefault="00A1587F" w:rsidP="00EB7DAB">
      <w:pPr>
        <w:tabs>
          <w:tab w:val="left" w:pos="8164"/>
          <w:tab w:val="left" w:pos="13079"/>
        </w:tabs>
        <w:spacing w:before="240"/>
        <w:ind w:left="120"/>
      </w:pPr>
      <w:r>
        <w:t>Contact</w:t>
      </w:r>
      <w:r>
        <w:rPr>
          <w:spacing w:val="-6"/>
        </w:rPr>
        <w:t xml:space="preserve"> </w:t>
      </w:r>
      <w:r>
        <w:rPr>
          <w:spacing w:val="-4"/>
        </w:rPr>
        <w:t>Name</w:t>
      </w:r>
      <w:r>
        <w:rPr>
          <w:u w:val="single"/>
        </w:rPr>
        <w:tab/>
      </w:r>
      <w:r>
        <w:rPr>
          <w:spacing w:val="-2"/>
        </w:rPr>
        <w:t>Phone</w:t>
      </w:r>
      <w:r>
        <w:rPr>
          <w:u w:val="single"/>
        </w:rPr>
        <w:tab/>
      </w:r>
    </w:p>
    <w:p w14:paraId="453FCE23" w14:textId="77777777" w:rsidR="00F66698" w:rsidRDefault="00A1587F" w:rsidP="008432C2">
      <w:pPr>
        <w:spacing w:before="360" w:after="120"/>
        <w:ind w:left="120" w:right="402" w:hanging="1"/>
      </w:pPr>
      <w:r>
        <w:t>Specify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purchase. Possible</w:t>
      </w:r>
      <w:r>
        <w:rPr>
          <w:spacing w:val="-1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are:</w:t>
      </w:r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III A,</w:t>
      </w:r>
      <w:r>
        <w:rPr>
          <w:spacing w:val="-2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IVA, 21</w:t>
      </w:r>
      <w:r>
        <w:rPr>
          <w:vertAlign w:val="superscript"/>
        </w:rPr>
        <w:t>st</w:t>
      </w:r>
      <w:r>
        <w:t xml:space="preserve"> Century</w:t>
      </w:r>
      <w:r>
        <w:rPr>
          <w:spacing w:val="-3"/>
        </w:rPr>
        <w:t xml:space="preserve"> </w:t>
      </w:r>
      <w:r>
        <w:t>Community Learning Centers, Migrant, ESOL/Bilingual, and At-Risk.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331"/>
        <w:gridCol w:w="1889"/>
        <w:gridCol w:w="2431"/>
        <w:gridCol w:w="1080"/>
        <w:gridCol w:w="1260"/>
        <w:gridCol w:w="1274"/>
      </w:tblGrid>
      <w:tr w:rsidR="00F66698" w14:paraId="4D811F52" w14:textId="77777777" w:rsidTr="00EB7DAB">
        <w:trPr>
          <w:cantSplit/>
          <w:trHeight w:val="864"/>
          <w:tblHeader/>
        </w:trPr>
        <w:tc>
          <w:tcPr>
            <w:tcW w:w="1800" w:type="dxa"/>
            <w:vAlign w:val="center"/>
          </w:tcPr>
          <w:p w14:paraId="416557EE" w14:textId="77777777" w:rsidR="00F66698" w:rsidRDefault="00A1587F">
            <w:pPr>
              <w:pStyle w:val="TableParagraph"/>
              <w:spacing w:line="230" w:lineRule="atLeast"/>
              <w:ind w:left="299" w:right="287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Program </w:t>
            </w:r>
            <w:r>
              <w:rPr>
                <w:b/>
                <w:sz w:val="20"/>
              </w:rPr>
              <w:t>Funding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Purchase</w:t>
            </w:r>
          </w:p>
        </w:tc>
        <w:tc>
          <w:tcPr>
            <w:tcW w:w="3331" w:type="dxa"/>
            <w:vAlign w:val="center"/>
          </w:tcPr>
          <w:p w14:paraId="4098901B" w14:textId="77777777" w:rsidR="00F66698" w:rsidRDefault="00A1587F">
            <w:pPr>
              <w:pStyle w:val="TableParagraph"/>
              <w:ind w:left="1046" w:hanging="310"/>
              <w:rPr>
                <w:b/>
                <w:sz w:val="20"/>
              </w:rPr>
            </w:pPr>
            <w:r>
              <w:rPr>
                <w:b/>
                <w:sz w:val="20"/>
              </w:rPr>
              <w:t>Kind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Equipment* </w:t>
            </w:r>
            <w:r>
              <w:rPr>
                <w:b/>
                <w:spacing w:val="-2"/>
                <w:sz w:val="20"/>
              </w:rPr>
              <w:t>(Description)</w:t>
            </w:r>
          </w:p>
        </w:tc>
        <w:tc>
          <w:tcPr>
            <w:tcW w:w="1889" w:type="dxa"/>
            <w:vAlign w:val="center"/>
          </w:tcPr>
          <w:p w14:paraId="3971B4BB" w14:textId="77777777" w:rsidR="00F66698" w:rsidRDefault="00A1587F">
            <w:pPr>
              <w:pStyle w:val="TableParagraph"/>
              <w:spacing w:line="230" w:lineRule="atLeast"/>
              <w:ind w:left="309" w:right="30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Manufacturer </w:t>
            </w:r>
            <w:r>
              <w:rPr>
                <w:b/>
                <w:sz w:val="20"/>
              </w:rPr>
              <w:t xml:space="preserve">and Model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2431" w:type="dxa"/>
            <w:vAlign w:val="center"/>
          </w:tcPr>
          <w:p w14:paraId="626D32EB" w14:textId="77777777" w:rsidR="00F66698" w:rsidRDefault="00A1587F">
            <w:pPr>
              <w:pStyle w:val="TableParagraph"/>
              <w:spacing w:line="230" w:lineRule="atLeast"/>
              <w:ind w:left="335" w:right="32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Building Where Equipment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>Used</w:t>
            </w:r>
          </w:p>
        </w:tc>
        <w:tc>
          <w:tcPr>
            <w:tcW w:w="1080" w:type="dxa"/>
            <w:vAlign w:val="center"/>
          </w:tcPr>
          <w:p w14:paraId="551E511A" w14:textId="77777777" w:rsidR="00F66698" w:rsidRDefault="00A1587F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Quantity</w:t>
            </w:r>
          </w:p>
        </w:tc>
        <w:tc>
          <w:tcPr>
            <w:tcW w:w="1260" w:type="dxa"/>
            <w:vAlign w:val="center"/>
          </w:tcPr>
          <w:p w14:paraId="14A88119" w14:textId="77777777" w:rsidR="00F66698" w:rsidRDefault="00A1587F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Cost</w:t>
            </w:r>
          </w:p>
        </w:tc>
        <w:tc>
          <w:tcPr>
            <w:tcW w:w="1274" w:type="dxa"/>
            <w:vAlign w:val="center"/>
          </w:tcPr>
          <w:p w14:paraId="3E869EA6" w14:textId="77777777" w:rsidR="00F66698" w:rsidRDefault="00A1587F">
            <w:pPr>
              <w:pStyle w:val="TableParagraph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Cost</w:t>
            </w:r>
          </w:p>
        </w:tc>
      </w:tr>
      <w:tr w:rsidR="00F66698" w14:paraId="52AE90F9" w14:textId="77777777" w:rsidTr="00EB7DAB">
        <w:trPr>
          <w:cantSplit/>
          <w:trHeight w:val="457"/>
        </w:trPr>
        <w:tc>
          <w:tcPr>
            <w:tcW w:w="1800" w:type="dxa"/>
            <w:vAlign w:val="center"/>
          </w:tcPr>
          <w:p w14:paraId="6D9B5E89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vAlign w:val="center"/>
          </w:tcPr>
          <w:p w14:paraId="7C868E20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  <w:vAlign w:val="center"/>
          </w:tcPr>
          <w:p w14:paraId="5107523E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Align w:val="center"/>
          </w:tcPr>
          <w:p w14:paraId="20EAEEAA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6FD2B6F0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01C10476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vAlign w:val="center"/>
          </w:tcPr>
          <w:p w14:paraId="64D4CC4D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698" w14:paraId="17D97535" w14:textId="77777777" w:rsidTr="00EB7DAB">
        <w:trPr>
          <w:cantSplit/>
          <w:trHeight w:val="460"/>
        </w:trPr>
        <w:tc>
          <w:tcPr>
            <w:tcW w:w="1800" w:type="dxa"/>
            <w:vAlign w:val="center"/>
          </w:tcPr>
          <w:p w14:paraId="0DFC79A0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vAlign w:val="center"/>
          </w:tcPr>
          <w:p w14:paraId="29D2A872" w14:textId="3AD3717F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  <w:vAlign w:val="center"/>
          </w:tcPr>
          <w:p w14:paraId="1194F588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Align w:val="center"/>
          </w:tcPr>
          <w:p w14:paraId="1A9C2D43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7481286C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19F8A335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vAlign w:val="center"/>
          </w:tcPr>
          <w:p w14:paraId="7299F859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698" w14:paraId="5FF9C497" w14:textId="77777777" w:rsidTr="00EB7DAB">
        <w:trPr>
          <w:cantSplit/>
          <w:trHeight w:val="460"/>
        </w:trPr>
        <w:tc>
          <w:tcPr>
            <w:tcW w:w="1800" w:type="dxa"/>
            <w:vAlign w:val="center"/>
          </w:tcPr>
          <w:p w14:paraId="0C7223EF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vAlign w:val="center"/>
          </w:tcPr>
          <w:p w14:paraId="11D94BB6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  <w:vAlign w:val="center"/>
          </w:tcPr>
          <w:p w14:paraId="583A4E52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Align w:val="center"/>
          </w:tcPr>
          <w:p w14:paraId="4FDB8B63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347F2883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0D41F160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vAlign w:val="center"/>
          </w:tcPr>
          <w:p w14:paraId="35D5A3CD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698" w14:paraId="39F71237" w14:textId="77777777" w:rsidTr="00EB7DAB">
        <w:trPr>
          <w:cantSplit/>
          <w:trHeight w:val="460"/>
        </w:trPr>
        <w:tc>
          <w:tcPr>
            <w:tcW w:w="1800" w:type="dxa"/>
            <w:vAlign w:val="center"/>
          </w:tcPr>
          <w:p w14:paraId="0BF7BBE3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vAlign w:val="center"/>
          </w:tcPr>
          <w:p w14:paraId="39EF9D93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  <w:vAlign w:val="center"/>
          </w:tcPr>
          <w:p w14:paraId="387CED64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Align w:val="center"/>
          </w:tcPr>
          <w:p w14:paraId="2BABD8C4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7AA79CF5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0B3D6755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vAlign w:val="center"/>
          </w:tcPr>
          <w:p w14:paraId="4DB1D2F6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698" w14:paraId="1F61AE2A" w14:textId="77777777" w:rsidTr="00EB7DAB">
        <w:trPr>
          <w:cantSplit/>
          <w:trHeight w:val="460"/>
        </w:trPr>
        <w:tc>
          <w:tcPr>
            <w:tcW w:w="1800" w:type="dxa"/>
            <w:vAlign w:val="center"/>
          </w:tcPr>
          <w:p w14:paraId="5682A291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vAlign w:val="center"/>
          </w:tcPr>
          <w:p w14:paraId="6CA385AA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  <w:vAlign w:val="center"/>
          </w:tcPr>
          <w:p w14:paraId="584BC7AA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Align w:val="center"/>
          </w:tcPr>
          <w:p w14:paraId="6E3796CD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65A132B4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74230385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vAlign w:val="center"/>
          </w:tcPr>
          <w:p w14:paraId="7E4B073D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698" w14:paraId="0C2A6D67" w14:textId="77777777" w:rsidTr="00EB7DAB">
        <w:trPr>
          <w:cantSplit/>
          <w:trHeight w:val="458"/>
        </w:trPr>
        <w:tc>
          <w:tcPr>
            <w:tcW w:w="1800" w:type="dxa"/>
            <w:vAlign w:val="center"/>
          </w:tcPr>
          <w:p w14:paraId="0163569B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vAlign w:val="center"/>
          </w:tcPr>
          <w:p w14:paraId="5AFE2783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  <w:vAlign w:val="center"/>
          </w:tcPr>
          <w:p w14:paraId="633EB710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Align w:val="center"/>
          </w:tcPr>
          <w:p w14:paraId="7801CA62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77BE0F2E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51594209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vAlign w:val="center"/>
          </w:tcPr>
          <w:p w14:paraId="68472384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698" w14:paraId="6EF5BE7E" w14:textId="77777777" w:rsidTr="00EB7DAB">
        <w:trPr>
          <w:cantSplit/>
          <w:trHeight w:val="460"/>
        </w:trPr>
        <w:tc>
          <w:tcPr>
            <w:tcW w:w="1800" w:type="dxa"/>
            <w:vAlign w:val="center"/>
          </w:tcPr>
          <w:p w14:paraId="52B3B1DA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vAlign w:val="center"/>
          </w:tcPr>
          <w:p w14:paraId="52BAE331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  <w:vAlign w:val="center"/>
          </w:tcPr>
          <w:p w14:paraId="66AAB753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Align w:val="center"/>
          </w:tcPr>
          <w:p w14:paraId="3E47D3E7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64991C35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60DC0E8B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vAlign w:val="center"/>
          </w:tcPr>
          <w:p w14:paraId="7526DCE9" w14:textId="77777777" w:rsidR="00F66698" w:rsidRDefault="00F6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00C39A" w14:textId="77777777" w:rsidR="00F66698" w:rsidRDefault="00A1587F" w:rsidP="009105C7">
      <w:pPr>
        <w:spacing w:before="240"/>
        <w:ind w:left="120"/>
      </w:pPr>
      <w:r>
        <w:t>Please</w:t>
      </w:r>
      <w:r>
        <w:rPr>
          <w:spacing w:val="-6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rPr>
          <w:spacing w:val="-2"/>
        </w:rPr>
        <w:t>program(s):</w:t>
      </w:r>
    </w:p>
    <w:p w14:paraId="7E5CD796" w14:textId="5082D8CE" w:rsidR="00F66698" w:rsidRPr="009105C7" w:rsidRDefault="009105C7" w:rsidP="009105C7">
      <w:pPr>
        <w:spacing w:before="240"/>
        <w:rPr>
          <w:b/>
          <w:bCs/>
          <w:sz w:val="18"/>
        </w:rPr>
      </w:pPr>
      <w:r w:rsidRPr="009105C7">
        <w:rPr>
          <w:b/>
          <w:bCs/>
          <w:sz w:val="18"/>
        </w:rPr>
        <w:t>___________________________________________________________________________________________________________________________________</w:t>
      </w:r>
    </w:p>
    <w:p w14:paraId="600ECBA9" w14:textId="77777777" w:rsidR="009105C7" w:rsidRPr="009105C7" w:rsidRDefault="009105C7" w:rsidP="009105C7">
      <w:pPr>
        <w:spacing w:before="240"/>
        <w:rPr>
          <w:b/>
          <w:bCs/>
          <w:sz w:val="18"/>
        </w:rPr>
      </w:pPr>
      <w:r w:rsidRPr="009105C7">
        <w:rPr>
          <w:b/>
          <w:bCs/>
          <w:sz w:val="18"/>
        </w:rPr>
        <w:t>___________________________________________________________________________________________________________________________________</w:t>
      </w:r>
    </w:p>
    <w:p w14:paraId="7DC77212" w14:textId="0C15DA42" w:rsidR="00F66698" w:rsidRDefault="00A1587F" w:rsidP="008432C2">
      <w:pPr>
        <w:spacing w:before="120"/>
        <w:ind w:left="119" w:right="402"/>
        <w:rPr>
          <w:sz w:val="18"/>
        </w:rPr>
      </w:pPr>
      <w:r>
        <w:rPr>
          <w:sz w:val="18"/>
        </w:rPr>
        <w:t>*Equipment is distinguishable from supplies in that it will last more than one year and will have an acquisition cost of $5,000 or more per unit. As a reminder, one must</w:t>
      </w:r>
      <w:r>
        <w:rPr>
          <w:spacing w:val="-3"/>
          <w:sz w:val="18"/>
        </w:rPr>
        <w:t xml:space="preserve"> </w:t>
      </w:r>
      <w:r>
        <w:rPr>
          <w:sz w:val="18"/>
        </w:rPr>
        <w:t>have prior</w:t>
      </w:r>
      <w:r>
        <w:rPr>
          <w:spacing w:val="-3"/>
          <w:sz w:val="18"/>
        </w:rPr>
        <w:t xml:space="preserve"> </w:t>
      </w:r>
      <w:r>
        <w:rPr>
          <w:sz w:val="18"/>
        </w:rPr>
        <w:t>approval to</w:t>
      </w:r>
      <w:r>
        <w:rPr>
          <w:spacing w:val="-3"/>
          <w:sz w:val="18"/>
        </w:rPr>
        <w:t xml:space="preserve"> </w:t>
      </w:r>
      <w:r>
        <w:rPr>
          <w:sz w:val="18"/>
        </w:rPr>
        <w:t>purchase equipment</w:t>
      </w:r>
      <w:r>
        <w:rPr>
          <w:spacing w:val="-1"/>
          <w:sz w:val="18"/>
        </w:rPr>
        <w:t xml:space="preserve"> </w:t>
      </w:r>
      <w:r>
        <w:rPr>
          <w:sz w:val="18"/>
        </w:rPr>
        <w:t>over</w:t>
      </w:r>
      <w:r>
        <w:rPr>
          <w:spacing w:val="-1"/>
          <w:sz w:val="18"/>
        </w:rPr>
        <w:t xml:space="preserve"> </w:t>
      </w:r>
      <w:r>
        <w:rPr>
          <w:sz w:val="18"/>
        </w:rPr>
        <w:t>$5,000.</w:t>
      </w:r>
      <w:r>
        <w:rPr>
          <w:spacing w:val="-1"/>
          <w:sz w:val="18"/>
        </w:rPr>
        <w:t xml:space="preserve"> </w:t>
      </w:r>
      <w:r>
        <w:rPr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equipment</w:t>
      </w:r>
      <w:r>
        <w:rPr>
          <w:spacing w:val="-1"/>
          <w:sz w:val="18"/>
        </w:rPr>
        <w:t xml:space="preserve"> </w:t>
      </w:r>
      <w:r>
        <w:rPr>
          <w:sz w:val="18"/>
        </w:rPr>
        <w:t>is to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purchased,</w:t>
      </w:r>
      <w:r>
        <w:rPr>
          <w:spacing w:val="-3"/>
          <w:sz w:val="18"/>
        </w:rPr>
        <w:t xml:space="preserve"> </w:t>
      </w:r>
      <w:r>
        <w:rPr>
          <w:sz w:val="18"/>
        </w:rPr>
        <w:t>one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1"/>
          <w:sz w:val="18"/>
        </w:rPr>
        <w:t xml:space="preserve"> </w:t>
      </w:r>
      <w:r>
        <w:rPr>
          <w:sz w:val="18"/>
        </w:rPr>
        <w:t>have the</w:t>
      </w:r>
      <w:r>
        <w:rPr>
          <w:spacing w:val="-3"/>
          <w:sz w:val="18"/>
        </w:rPr>
        <w:t xml:space="preserve"> </w:t>
      </w:r>
      <w:r>
        <w:rPr>
          <w:sz w:val="18"/>
        </w:rPr>
        <w:t>necessary</w:t>
      </w:r>
      <w:r>
        <w:rPr>
          <w:spacing w:val="-2"/>
          <w:sz w:val="18"/>
        </w:rPr>
        <w:t xml:space="preserve"> </w:t>
      </w:r>
      <w:r>
        <w:rPr>
          <w:sz w:val="18"/>
        </w:rPr>
        <w:t>funds</w:t>
      </w:r>
      <w:r>
        <w:rPr>
          <w:spacing w:val="-2"/>
          <w:sz w:val="18"/>
        </w:rPr>
        <w:t xml:space="preserve"> </w:t>
      </w:r>
      <w:r>
        <w:rPr>
          <w:sz w:val="18"/>
        </w:rPr>
        <w:t>in the approved</w:t>
      </w:r>
      <w:r>
        <w:rPr>
          <w:spacing w:val="-3"/>
          <w:sz w:val="18"/>
        </w:rPr>
        <w:t xml:space="preserve"> </w:t>
      </w:r>
      <w:r>
        <w:rPr>
          <w:sz w:val="18"/>
        </w:rPr>
        <w:t>budget</w:t>
      </w:r>
      <w:r>
        <w:rPr>
          <w:spacing w:val="-1"/>
          <w:sz w:val="18"/>
        </w:rPr>
        <w:t xml:space="preserve"> </w:t>
      </w:r>
      <w:r>
        <w:rPr>
          <w:sz w:val="18"/>
        </w:rPr>
        <w:t>on line item #700 Property. Also, the district is to maintain an updated inventory list of any equipment purchased with the funds listed above.</w:t>
      </w:r>
    </w:p>
    <w:sectPr w:rsidR="00F666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5840" w:h="12240" w:orient="landscape"/>
      <w:pgMar w:top="700" w:right="8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3ED2" w14:textId="77777777" w:rsidR="00E35641" w:rsidRDefault="00E35641" w:rsidP="00330643">
      <w:r>
        <w:separator/>
      </w:r>
    </w:p>
  </w:endnote>
  <w:endnote w:type="continuationSeparator" w:id="0">
    <w:p w14:paraId="0F2F4A09" w14:textId="77777777" w:rsidR="00E35641" w:rsidRDefault="00E35641" w:rsidP="0033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0EB2" w14:textId="77777777" w:rsidR="002921DC" w:rsidRDefault="00292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6C23" w14:textId="77777777" w:rsidR="008432C2" w:rsidRDefault="008432C2" w:rsidP="008432C2">
    <w:pPr>
      <w:spacing w:before="96"/>
      <w:ind w:left="4483"/>
      <w:rPr>
        <w:b/>
        <w:i/>
        <w:sz w:val="16"/>
      </w:rPr>
    </w:pPr>
    <w:r>
      <w:rPr>
        <w:b/>
        <w:i/>
        <w:sz w:val="16"/>
      </w:rPr>
      <w:t>An</w:t>
    </w:r>
    <w:r>
      <w:rPr>
        <w:b/>
        <w:i/>
        <w:spacing w:val="-9"/>
        <w:sz w:val="16"/>
      </w:rPr>
      <w:t xml:space="preserve"> </w:t>
    </w:r>
    <w:r>
      <w:rPr>
        <w:b/>
        <w:i/>
        <w:sz w:val="16"/>
      </w:rPr>
      <w:t>Equal</w:t>
    </w:r>
    <w:r>
      <w:rPr>
        <w:b/>
        <w:i/>
        <w:spacing w:val="-8"/>
        <w:sz w:val="16"/>
      </w:rPr>
      <w:t xml:space="preserve"> </w:t>
    </w:r>
    <w:r>
      <w:rPr>
        <w:b/>
        <w:i/>
        <w:sz w:val="16"/>
      </w:rPr>
      <w:t>Employment/Educational</w:t>
    </w:r>
    <w:r>
      <w:rPr>
        <w:b/>
        <w:i/>
        <w:spacing w:val="-8"/>
        <w:sz w:val="16"/>
      </w:rPr>
      <w:t xml:space="preserve"> </w:t>
    </w:r>
    <w:r>
      <w:rPr>
        <w:b/>
        <w:i/>
        <w:sz w:val="16"/>
      </w:rPr>
      <w:t>Opportunity</w:t>
    </w:r>
    <w:r>
      <w:rPr>
        <w:b/>
        <w:i/>
        <w:spacing w:val="-7"/>
        <w:sz w:val="16"/>
      </w:rPr>
      <w:t xml:space="preserve"> </w:t>
    </w:r>
    <w:r>
      <w:rPr>
        <w:b/>
        <w:i/>
        <w:spacing w:val="-2"/>
        <w:sz w:val="16"/>
      </w:rPr>
      <w:t>Agency</w:t>
    </w:r>
  </w:p>
  <w:p w14:paraId="7BB85141" w14:textId="342A6E5F" w:rsidR="008432C2" w:rsidRDefault="008432C2" w:rsidP="008432C2">
    <w:pPr>
      <w:pStyle w:val="BodyText"/>
      <w:tabs>
        <w:tab w:val="right" w:pos="13590"/>
      </w:tabs>
      <w:ind w:left="120" w:right="50" w:hanging="1"/>
    </w:pPr>
    <w:r>
      <w:t>The Kansas State Department of</w:t>
    </w:r>
    <w:r>
      <w:rPr>
        <w:spacing w:val="-1"/>
      </w:rPr>
      <w:t xml:space="preserve"> </w:t>
    </w:r>
    <w:r>
      <w:t>Education does not discriminate on the basis of race, color, national</w:t>
    </w:r>
    <w:r>
      <w:rPr>
        <w:spacing w:val="-2"/>
      </w:rPr>
      <w:t xml:space="preserve"> </w:t>
    </w:r>
    <w:r>
      <w:t>origin, sex, disability, or age in its programs and activities and provides equal access</w:t>
    </w:r>
    <w:r>
      <w:rPr>
        <w:spacing w:val="-2"/>
      </w:rPr>
      <w:t xml:space="preserve"> </w:t>
    </w:r>
    <w:r>
      <w:t>to</w:t>
    </w:r>
    <w:r>
      <w:rPr>
        <w:spacing w:val="-3"/>
      </w:rPr>
      <w:t xml:space="preserve"> </w:t>
    </w:r>
    <w:r>
      <w:t>the</w:t>
    </w:r>
    <w:r>
      <w:rPr>
        <w:spacing w:val="-3"/>
      </w:rPr>
      <w:t xml:space="preserve"> </w:t>
    </w:r>
    <w:r>
      <w:t>Boy</w:t>
    </w:r>
    <w:r>
      <w:rPr>
        <w:spacing w:val="-2"/>
      </w:rPr>
      <w:t xml:space="preserve"> </w:t>
    </w:r>
    <w:r>
      <w:t>Scouts</w:t>
    </w:r>
    <w:r>
      <w:rPr>
        <w:spacing w:val="-1"/>
      </w:rPr>
      <w:t xml:space="preserve"> </w:t>
    </w:r>
    <w:r>
      <w:t>and</w:t>
    </w:r>
    <w:r>
      <w:rPr>
        <w:spacing w:val="-1"/>
      </w:rPr>
      <w:t xml:space="preserve"> </w:t>
    </w:r>
    <w:r>
      <w:t>other</w:t>
    </w:r>
    <w:r>
      <w:rPr>
        <w:spacing w:val="-1"/>
      </w:rPr>
      <w:t xml:space="preserve"> </w:t>
    </w:r>
    <w:r>
      <w:t>designated</w:t>
    </w:r>
    <w:r>
      <w:rPr>
        <w:spacing w:val="-3"/>
      </w:rPr>
      <w:t xml:space="preserve"> </w:t>
    </w:r>
    <w:r>
      <w:t>youth</w:t>
    </w:r>
    <w:r>
      <w:rPr>
        <w:spacing w:val="-3"/>
      </w:rPr>
      <w:t xml:space="preserve"> </w:t>
    </w:r>
    <w:r>
      <w:t>groups.</w:t>
    </w:r>
    <w:r>
      <w:rPr>
        <w:spacing w:val="-2"/>
      </w:rPr>
      <w:t xml:space="preserve"> </w:t>
    </w:r>
    <w:r>
      <w:t>The</w:t>
    </w:r>
    <w:r>
      <w:rPr>
        <w:spacing w:val="-3"/>
      </w:rPr>
      <w:t xml:space="preserve"> </w:t>
    </w:r>
    <w:r>
      <w:t>following</w:t>
    </w:r>
    <w:r>
      <w:rPr>
        <w:spacing w:val="-3"/>
      </w:rPr>
      <w:t xml:space="preserve"> </w:t>
    </w:r>
    <w:r>
      <w:t>person</w:t>
    </w:r>
    <w:r>
      <w:rPr>
        <w:spacing w:val="-1"/>
      </w:rPr>
      <w:t xml:space="preserve"> </w:t>
    </w:r>
    <w:r>
      <w:t>has been</w:t>
    </w:r>
    <w:r>
      <w:rPr>
        <w:spacing w:val="-1"/>
      </w:rPr>
      <w:t xml:space="preserve"> </w:t>
    </w:r>
    <w:r>
      <w:t>designated</w:t>
    </w:r>
    <w:r>
      <w:rPr>
        <w:spacing w:val="-1"/>
      </w:rPr>
      <w:t xml:space="preserve"> </w:t>
    </w:r>
    <w:r>
      <w:t>to</w:t>
    </w:r>
    <w:r>
      <w:rPr>
        <w:spacing w:val="-3"/>
      </w:rPr>
      <w:t xml:space="preserve"> </w:t>
    </w:r>
    <w:r>
      <w:t>handle</w:t>
    </w:r>
    <w:r>
      <w:rPr>
        <w:spacing w:val="-1"/>
      </w:rPr>
      <w:t xml:space="preserve"> </w:t>
    </w:r>
    <w:r>
      <w:t>inquiries regarding</w:t>
    </w:r>
    <w:r>
      <w:rPr>
        <w:spacing w:val="-1"/>
      </w:rPr>
      <w:t xml:space="preserve"> </w:t>
    </w:r>
    <w:r>
      <w:t>the</w:t>
    </w:r>
    <w:r>
      <w:rPr>
        <w:spacing w:val="-1"/>
      </w:rPr>
      <w:t xml:space="preserve"> </w:t>
    </w:r>
    <w:r>
      <w:t>non-discrimination</w:t>
    </w:r>
    <w:r>
      <w:rPr>
        <w:spacing w:val="-3"/>
      </w:rPr>
      <w:t xml:space="preserve"> </w:t>
    </w:r>
    <w:r>
      <w:t>policies:</w:t>
    </w:r>
    <w:r>
      <w:rPr>
        <w:spacing w:val="40"/>
      </w:rPr>
      <w:t xml:space="preserve"> </w:t>
    </w:r>
    <w:r>
      <w:t>KSDE General Counsel, Office of General Counsel, KSDE, Landon State Office Building, 900 SW Jackson, Suite 102, Topeka, KS 66612, (785) 296-3201</w:t>
    </w:r>
    <w:r>
      <w:tab/>
      <w:t xml:space="preserve">rev </w:t>
    </w:r>
    <w:r>
      <w:fldChar w:fldCharType="begin"/>
    </w:r>
    <w:r>
      <w:instrText xml:space="preserve"> DATE \@ "M/d/yyyy" </w:instrText>
    </w:r>
    <w:r>
      <w:fldChar w:fldCharType="separate"/>
    </w:r>
    <w:r w:rsidR="002921DC">
      <w:rPr>
        <w:noProof/>
      </w:rPr>
      <w:t>8/31/2023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7034" w14:textId="77777777" w:rsidR="002921DC" w:rsidRDefault="00292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8AAC" w14:textId="77777777" w:rsidR="00E35641" w:rsidRDefault="00E35641" w:rsidP="00330643">
      <w:r>
        <w:separator/>
      </w:r>
    </w:p>
  </w:footnote>
  <w:footnote w:type="continuationSeparator" w:id="0">
    <w:p w14:paraId="5762FC15" w14:textId="77777777" w:rsidR="00E35641" w:rsidRDefault="00E35641" w:rsidP="00330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6334" w14:textId="77777777" w:rsidR="002921DC" w:rsidRDefault="00292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3F42" w14:textId="566F5D92" w:rsidR="009105C7" w:rsidRDefault="00EB7DAB" w:rsidP="00EB7DAB">
    <w:pPr>
      <w:pStyle w:val="TableParagraph"/>
      <w:tabs>
        <w:tab w:val="center" w:pos="6480"/>
        <w:tab w:val="left" w:pos="9720"/>
      </w:tabs>
      <w:spacing w:line="340" w:lineRule="exact"/>
      <w:ind w:right="619"/>
      <w:rPr>
        <w:sz w:val="18"/>
      </w:rPr>
    </w:pPr>
    <w:r>
      <w:rPr>
        <w:rFonts w:ascii="Open Sans Light" w:hAnsi="Open Sans Light" w:cs="Open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C27EAA" wp14:editId="72BE0500">
              <wp:simplePos x="0" y="0"/>
              <wp:positionH relativeFrom="column">
                <wp:posOffset>6126678</wp:posOffset>
              </wp:positionH>
              <wp:positionV relativeFrom="paragraph">
                <wp:posOffset>-17813</wp:posOffset>
              </wp:positionV>
              <wp:extent cx="2481638" cy="486888"/>
              <wp:effectExtent l="0" t="0" r="13970" b="2794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1638" cy="486888"/>
                      </a:xfrm>
                      <a:prstGeom prst="rect">
                        <a:avLst/>
                      </a:prstGeom>
                      <a:noFill/>
                      <a:ln w="3175"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82A8DC" id="Rectangle 3" o:spid="_x0000_s1026" alt="&quot;&quot;" style="position:absolute;margin-left:482.4pt;margin-top:-1.4pt;width:195.4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" filled="f" strokecolor="#0a121c [484]" strokeweight=".25pt"/>
          </w:pict>
        </mc:Fallback>
      </mc:AlternateContent>
    </w:r>
    <w:r>
      <w:rPr>
        <w:rFonts w:ascii="Open Sans Light" w:hAnsi="Open Sans Light" w:cs="Open Sans Light"/>
      </w:rPr>
      <w:tab/>
    </w:r>
    <w:r w:rsidR="009105C7" w:rsidRPr="009105C7">
      <w:rPr>
        <w:rFonts w:ascii="Open Sans Light" w:hAnsi="Open Sans Light" w:cs="Open Sans Light"/>
        <w:b/>
        <w:szCs w:val="14"/>
      </w:rPr>
      <w:t>Elementary and Secondary School Emergency Relief (ESSER)</w:t>
    </w:r>
    <w:r>
      <w:rPr>
        <w:rFonts w:ascii="Open Sans Light" w:hAnsi="Open Sans Light" w:cs="Open Sans Light"/>
        <w:b/>
        <w:spacing w:val="-2"/>
        <w:sz w:val="36"/>
      </w:rPr>
      <w:tab/>
    </w:r>
    <w:r>
      <w:rPr>
        <w:sz w:val="18"/>
      </w:rPr>
      <w:t>Please submit to:</w:t>
    </w:r>
    <w:r w:rsidRPr="009105C7">
      <w:rPr>
        <w:rFonts w:ascii="Open Sans Light" w:hAnsi="Open Sans Light" w:cs="Open Sans Light"/>
        <w:sz w:val="18"/>
      </w:rPr>
      <w:t xml:space="preserve"> </w:t>
    </w:r>
    <w:hyperlink r:id="rId1" w:history="1">
      <w:r w:rsidR="009105C7" w:rsidRPr="009105C7">
        <w:rPr>
          <w:rStyle w:val="Hyperlink"/>
          <w:rFonts w:ascii="Open Sans Light" w:hAnsi="Open Sans Light" w:cs="Open Sans Light"/>
          <w:shd w:val="clear" w:color="auto" w:fill="FFFFFF"/>
        </w:rPr>
        <w:t>ESSER@KSDE.org</w:t>
      </w:r>
    </w:hyperlink>
    <w:r w:rsidR="009105C7">
      <w:rPr>
        <w:rFonts w:ascii="Calibri" w:hAnsi="Calibri" w:cs="Calibri"/>
        <w:color w:val="444444"/>
        <w:shd w:val="clear" w:color="auto" w:fill="FFFFFF"/>
      </w:rPr>
      <w:t xml:space="preserve"> </w:t>
    </w:r>
  </w:p>
  <w:p w14:paraId="3C02F330" w14:textId="63DA7BBD" w:rsidR="00EB7DAB" w:rsidRPr="009105C7" w:rsidRDefault="00EB7DAB" w:rsidP="00EB7DAB">
    <w:pPr>
      <w:pStyle w:val="TableParagraph"/>
      <w:tabs>
        <w:tab w:val="center" w:pos="6480"/>
        <w:tab w:val="left" w:pos="9720"/>
      </w:tabs>
      <w:spacing w:line="340" w:lineRule="exact"/>
      <w:ind w:right="619"/>
      <w:rPr>
        <w:sz w:val="16"/>
        <w:szCs w:val="16"/>
      </w:rPr>
    </w:pPr>
    <w:r>
      <w:rPr>
        <w:sz w:val="18"/>
      </w:rPr>
      <w:tab/>
    </w:r>
    <w:r w:rsidR="009105C7" w:rsidRPr="00EB7DAB">
      <w:rPr>
        <w:rFonts w:ascii="Open Sans Light" w:hAnsi="Open Sans Light" w:cs="Open Sans Light"/>
        <w:b/>
        <w:sz w:val="36"/>
      </w:rPr>
      <w:t>Equipment</w:t>
    </w:r>
    <w:r w:rsidR="009105C7" w:rsidRPr="00EB7DAB">
      <w:rPr>
        <w:rFonts w:ascii="Open Sans Light" w:hAnsi="Open Sans Light" w:cs="Open Sans Light"/>
        <w:b/>
        <w:spacing w:val="-3"/>
        <w:sz w:val="36"/>
      </w:rPr>
      <w:t xml:space="preserve"> </w:t>
    </w:r>
    <w:r w:rsidR="009105C7" w:rsidRPr="00EB7DAB">
      <w:rPr>
        <w:rFonts w:ascii="Open Sans Light" w:hAnsi="Open Sans Light" w:cs="Open Sans Light"/>
        <w:b/>
        <w:sz w:val="36"/>
      </w:rPr>
      <w:t>to</w:t>
    </w:r>
    <w:r w:rsidR="009105C7" w:rsidRPr="00EB7DAB">
      <w:rPr>
        <w:rFonts w:ascii="Open Sans Light" w:hAnsi="Open Sans Light" w:cs="Open Sans Light"/>
        <w:b/>
        <w:spacing w:val="-3"/>
        <w:sz w:val="36"/>
      </w:rPr>
      <w:t xml:space="preserve"> </w:t>
    </w:r>
    <w:r w:rsidR="009105C7" w:rsidRPr="00EB7DAB">
      <w:rPr>
        <w:rFonts w:ascii="Open Sans Light" w:hAnsi="Open Sans Light" w:cs="Open Sans Light"/>
        <w:b/>
        <w:sz w:val="36"/>
      </w:rPr>
      <w:t>be</w:t>
    </w:r>
    <w:r w:rsidR="009105C7" w:rsidRPr="00EB7DAB">
      <w:rPr>
        <w:rFonts w:ascii="Open Sans Light" w:hAnsi="Open Sans Light" w:cs="Open Sans Light"/>
        <w:b/>
        <w:spacing w:val="-3"/>
        <w:sz w:val="36"/>
      </w:rPr>
      <w:t xml:space="preserve"> </w:t>
    </w:r>
    <w:r w:rsidR="009105C7" w:rsidRPr="00EB7DAB">
      <w:rPr>
        <w:rFonts w:ascii="Open Sans Light" w:hAnsi="Open Sans Light" w:cs="Open Sans Light"/>
        <w:b/>
        <w:spacing w:val="-2"/>
        <w:sz w:val="36"/>
      </w:rPr>
      <w:t>Purchased</w:t>
    </w:r>
    <w:r>
      <w:rPr>
        <w:rFonts w:ascii="Open Sans Light" w:hAnsi="Open Sans Light" w:cs="Open Sans Light"/>
        <w:b/>
        <w:spacing w:val="-4"/>
        <w:sz w:val="36"/>
      </w:rPr>
      <w:tab/>
    </w:r>
    <w:r w:rsidRPr="009105C7">
      <w:rPr>
        <w:sz w:val="16"/>
        <w:szCs w:val="16"/>
      </w:rPr>
      <w:t>Special Education</w:t>
    </w:r>
    <w:r w:rsidRPr="009105C7">
      <w:rPr>
        <w:spacing w:val="-9"/>
        <w:sz w:val="16"/>
        <w:szCs w:val="16"/>
      </w:rPr>
      <w:t xml:space="preserve"> </w:t>
    </w:r>
    <w:r w:rsidRPr="009105C7">
      <w:rPr>
        <w:sz w:val="16"/>
        <w:szCs w:val="16"/>
      </w:rPr>
      <w:t>&amp;</w:t>
    </w:r>
    <w:r w:rsidRPr="009105C7">
      <w:rPr>
        <w:spacing w:val="-10"/>
        <w:sz w:val="16"/>
        <w:szCs w:val="16"/>
      </w:rPr>
      <w:t xml:space="preserve"> </w:t>
    </w:r>
    <w:r w:rsidRPr="009105C7">
      <w:rPr>
        <w:sz w:val="16"/>
        <w:szCs w:val="16"/>
      </w:rPr>
      <w:t>Title</w:t>
    </w:r>
    <w:r w:rsidRPr="009105C7">
      <w:rPr>
        <w:spacing w:val="-9"/>
        <w:sz w:val="16"/>
        <w:szCs w:val="16"/>
      </w:rPr>
      <w:t xml:space="preserve"> </w:t>
    </w:r>
    <w:r w:rsidRPr="009105C7">
      <w:rPr>
        <w:sz w:val="16"/>
        <w:szCs w:val="16"/>
      </w:rPr>
      <w:t>Services</w:t>
    </w:r>
    <w:r w:rsidR="009105C7">
      <w:rPr>
        <w:sz w:val="16"/>
        <w:szCs w:val="16"/>
      </w:rPr>
      <w:t xml:space="preserve"> Team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3F64" w14:textId="77777777" w:rsidR="002921DC" w:rsidRDefault="002921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98"/>
    <w:rsid w:val="000E5E82"/>
    <w:rsid w:val="002921DC"/>
    <w:rsid w:val="00330643"/>
    <w:rsid w:val="008432C2"/>
    <w:rsid w:val="009105C7"/>
    <w:rsid w:val="00A1587F"/>
    <w:rsid w:val="00E35641"/>
    <w:rsid w:val="00EB7DAB"/>
    <w:rsid w:val="00F6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ED431"/>
  <w15:docId w15:val="{B5E1E57C-4679-42A2-94E4-3C7592CC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spacing w:before="93"/>
      <w:ind w:left="1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0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6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30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64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105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SER@KSD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1231</Characters>
  <Application>Microsoft Office Word</Application>
  <DocSecurity>0</DocSecurity>
  <Lines>82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9-311-166</vt:lpstr>
    </vt:vector>
  </TitlesOfParts>
  <Company>KSDE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9-311-166</dc:title>
  <dc:creator>KSDE</dc:creator>
  <cp:lastModifiedBy>Evelyn Alden</cp:lastModifiedBy>
  <cp:revision>4</cp:revision>
  <dcterms:created xsi:type="dcterms:W3CDTF">2023-08-31T17:07:00Z</dcterms:created>
  <dcterms:modified xsi:type="dcterms:W3CDTF">2023-08-31T17:20:00Z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2023-08-31T00:00:00Z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D:20220420162833</vt:lpwstr>
  </property>
</Properties>
</file>