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5B7A704C"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19027E">
        <w:rPr>
          <w:color w:val="12284C" w:themeColor="text2"/>
          <w:sz w:val="28"/>
          <w:szCs w:val="36"/>
        </w:rPr>
        <w:t>Information Support &amp; Services II</w:t>
      </w:r>
      <w:r>
        <w:rPr>
          <w:color w:val="12284C" w:themeColor="text2"/>
          <w:sz w:val="28"/>
          <w:szCs w:val="36"/>
        </w:rPr>
        <w:fldChar w:fldCharType="end"/>
      </w:r>
      <w:r w:rsidR="00E3707B" w:rsidRPr="00E3707B">
        <w:rPr>
          <w:color w:val="12284C" w:themeColor="text2"/>
          <w:sz w:val="28"/>
          <w:szCs w:val="36"/>
        </w:rPr>
        <w:tab/>
      </w:r>
      <w:r w:rsidR="0019027E">
        <w:rPr>
          <w:color w:val="12284C" w:themeColor="text2"/>
          <w:sz w:val="28"/>
          <w:szCs w:val="36"/>
        </w:rPr>
        <w:t xml:space="preserve">   </w:t>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19027E">
        <w:rPr>
          <w:color w:val="12284C" w:themeColor="text2"/>
          <w:sz w:val="28"/>
          <w:szCs w:val="36"/>
        </w:rPr>
        <w:t>10097</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19027E">
        <w:rPr>
          <w:color w:val="12284C" w:themeColor="text2"/>
          <w:sz w:val="28"/>
          <w:szCs w:val="36"/>
        </w:rPr>
        <w:t>1.0</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674A5740" w14:textId="77777777" w:rsidR="0019027E" w:rsidRDefault="0019027E" w:rsidP="0019027E">
      <w:pPr>
        <w:spacing w:before="0" w:after="0"/>
        <w:rPr>
          <w:rStyle w:val="Regular"/>
        </w:rPr>
      </w:pPr>
    </w:p>
    <w:p w14:paraId="209D7DB6" w14:textId="77777777" w:rsidR="0019027E" w:rsidRDefault="009C4EE4" w:rsidP="0019027E">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19027E" w:rsidRPr="0019027E">
        <w:rPr>
          <w:rFonts w:ascii="Open Sans Light" w:eastAsia="Times New Roman" w:hAnsi="Open Sans Light" w:cs="Open Sans Light"/>
          <w:color w:val="000000"/>
          <w:kern w:val="0"/>
          <w:sz w:val="20"/>
          <w:szCs w:val="20"/>
          <w14:ligatures w14:val="none"/>
        </w:rPr>
        <w:t>Information Support &amp; Services (11.0301)</w:t>
      </w:r>
    </w:p>
    <w:p w14:paraId="0FE4C0F9" w14:textId="77777777" w:rsidR="0019027E" w:rsidRDefault="0019027E" w:rsidP="0019027E">
      <w:pPr>
        <w:spacing w:before="0" w:after="0"/>
        <w:rPr>
          <w:rFonts w:ascii="Open Sans Light" w:eastAsia="Times New Roman" w:hAnsi="Open Sans Light" w:cs="Open Sans Light"/>
          <w:color w:val="000000"/>
          <w:kern w:val="0"/>
          <w:sz w:val="20"/>
          <w:szCs w:val="20"/>
          <w14:ligatures w14:val="none"/>
        </w:rPr>
      </w:pPr>
    </w:p>
    <w:p w14:paraId="3893E4A8" w14:textId="6BA462C0" w:rsidR="0019027E" w:rsidRPr="0019027E" w:rsidRDefault="009C4EE4" w:rsidP="0019027E">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19027E" w:rsidRPr="0019027E">
        <w:rPr>
          <w:rFonts w:ascii="Open Sans Light" w:eastAsia="Times New Roman" w:hAnsi="Open Sans Light" w:cs="Open Sans Light"/>
          <w:b/>
          <w:bCs/>
          <w:color w:val="000000"/>
          <w:kern w:val="0"/>
          <w:sz w:val="20"/>
          <w:szCs w:val="20"/>
          <w14:ligatures w14:val="none"/>
        </w:rPr>
        <w:t>Technical Level:</w:t>
      </w:r>
      <w:r w:rsidR="0019027E" w:rsidRPr="0019027E">
        <w:rPr>
          <w:rFonts w:ascii="Open Sans Light" w:eastAsia="Times New Roman" w:hAnsi="Open Sans Light" w:cs="Open Sans Light"/>
          <w:color w:val="000000"/>
          <w:kern w:val="0"/>
          <w:sz w:val="20"/>
          <w:szCs w:val="20"/>
          <w14:ligatures w14:val="none"/>
        </w:rPr>
        <w:t xml:space="preserve"> a course designed for students who have chosen to pursue an Information Support and Services program of study to emphasize more advanced conceptual and practical skills necessary to identify, install, and manage relevant hardware and software in information systems. This should be a dual enrollment course with the student completing post-secondary credit hours in the Computer Support Specialist certification track (KBOR). Students should be completing preparatory competencies toward successful completion of the CompTIA Server+ or CompTIA A+ exams and attainment of certification. </w:t>
      </w:r>
      <w:r w:rsidR="0019027E" w:rsidRPr="0019027E">
        <w:rPr>
          <w:rFonts w:ascii="Open Sans Light" w:eastAsia="Times New Roman" w:hAnsi="Open Sans Light" w:cs="Open Sans Light"/>
          <w:b/>
          <w:bCs/>
          <w:color w:val="000000"/>
          <w:kern w:val="0"/>
          <w:sz w:val="20"/>
          <w:szCs w:val="20"/>
          <w14:ligatures w14:val="none"/>
        </w:rPr>
        <w:t>**Prerequisites</w:t>
      </w:r>
      <w:r w:rsidR="0019027E">
        <w:rPr>
          <w:rFonts w:ascii="Open Sans Light" w:eastAsia="Times New Roman" w:hAnsi="Open Sans Light" w:cs="Open Sans Light"/>
          <w:b/>
          <w:bCs/>
          <w:color w:val="000000"/>
          <w:kern w:val="0"/>
          <w:sz w:val="20"/>
          <w:szCs w:val="20"/>
          <w14:ligatures w14:val="none"/>
        </w:rPr>
        <w:t>:</w:t>
      </w:r>
      <w:r w:rsidR="0019027E" w:rsidRPr="0019027E">
        <w:rPr>
          <w:rFonts w:ascii="Open Sans Light" w:eastAsia="Times New Roman" w:hAnsi="Open Sans Light" w:cs="Open Sans Light"/>
          <w:b/>
          <w:bCs/>
          <w:color w:val="000000"/>
          <w:kern w:val="0"/>
          <w:sz w:val="20"/>
          <w:szCs w:val="20"/>
          <w14:ligatures w14:val="none"/>
        </w:rPr>
        <w:t xml:space="preserve"> </w:t>
      </w:r>
      <w:r w:rsidR="0019027E" w:rsidRPr="0019027E">
        <w:rPr>
          <w:rFonts w:ascii="Open Sans Light" w:eastAsia="Times New Roman" w:hAnsi="Open Sans Light" w:cs="Open Sans Light"/>
          <w:b/>
          <w:bCs/>
          <w:color w:val="000000"/>
          <w:kern w:val="0"/>
          <w:sz w:val="20"/>
          <w:szCs w:val="20"/>
          <w14:ligatures w14:val="none"/>
        </w:rPr>
        <w:t>Foundations</w:t>
      </w:r>
      <w:r w:rsidR="0019027E" w:rsidRPr="0019027E">
        <w:rPr>
          <w:rFonts w:ascii="Open Sans Light" w:eastAsia="Times New Roman" w:hAnsi="Open Sans Light" w:cs="Open Sans Light"/>
          <w:b/>
          <w:bCs/>
          <w:color w:val="000000"/>
          <w:kern w:val="0"/>
          <w:sz w:val="20"/>
          <w:szCs w:val="20"/>
          <w14:ligatures w14:val="none"/>
        </w:rPr>
        <w:t xml:space="preserve"> of Information Technology and Information Support &amp; Services I or demonstration of all competencies therein.</w:t>
      </w:r>
    </w:p>
    <w:p w14:paraId="4FBDB71A" w14:textId="3E1D6140" w:rsidR="009C4EE4" w:rsidRPr="0019027E" w:rsidRDefault="009C4EE4" w:rsidP="0019027E">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035F38E5"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19027E" w:rsidRPr="0019027E">
            <w:t>Advanced study of Information Support &amp; Services with CompTIA+ certification.</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19027E" w:rsidRPr="009F713B" w14:paraId="3475336C" w14:textId="77777777" w:rsidTr="00551FEE">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19027E" w:rsidRPr="00334670" w:rsidRDefault="0019027E" w:rsidP="0019027E">
            <w:pPr>
              <w:pStyle w:val="TableLeftcolumn"/>
            </w:pPr>
            <w:r w:rsidRPr="00334670">
              <w:t>1.1</w:t>
            </w:r>
          </w:p>
        </w:tc>
        <w:tc>
          <w:tcPr>
            <w:tcW w:w="8200" w:type="dxa"/>
            <w:tcBorders>
              <w:top w:val="nil"/>
              <w:left w:val="nil"/>
              <w:bottom w:val="nil"/>
              <w:right w:val="nil"/>
            </w:tcBorders>
            <w:shd w:val="clear" w:color="auto" w:fill="auto"/>
            <w:vAlign w:val="bottom"/>
          </w:tcPr>
          <w:p w14:paraId="4F3DC746" w14:textId="32CB2E33" w:rsidR="0019027E" w:rsidRPr="00D53139" w:rsidRDefault="0019027E" w:rsidP="0019027E">
            <w:pPr>
              <w:pStyle w:val="Tabletext"/>
            </w:pPr>
            <w:r>
              <w:rPr>
                <w:rFonts w:ascii="Open Sans Light" w:hAnsi="Open Sans Light" w:cs="Open Sans Light"/>
                <w:color w:val="000000"/>
              </w:rPr>
              <w:t>Install, configure, and manage server hardware and server operating systems</w:t>
            </w:r>
          </w:p>
        </w:tc>
        <w:tc>
          <w:tcPr>
            <w:tcW w:w="877" w:type="dxa"/>
            <w:tcBorders>
              <w:bottom w:val="single" w:sz="8" w:space="0" w:color="auto"/>
            </w:tcBorders>
            <w:vAlign w:val="bottom"/>
          </w:tcPr>
          <w:p w14:paraId="1012989B" w14:textId="5DBA88DF" w:rsidR="0019027E" w:rsidRPr="00ED28EF" w:rsidRDefault="0019027E" w:rsidP="0019027E">
            <w:pPr>
              <w:pStyle w:val="Tabletext"/>
              <w:rPr>
                <w:rStyle w:val="Formentry12ptopunderline"/>
              </w:rPr>
            </w:pPr>
          </w:p>
        </w:tc>
      </w:tr>
      <w:tr w:rsidR="0019027E" w:rsidRPr="009F713B" w14:paraId="422523F4" w14:textId="77777777" w:rsidTr="00551FEE">
        <w:tc>
          <w:tcPr>
            <w:tcW w:w="705" w:type="dxa"/>
          </w:tcPr>
          <w:p w14:paraId="0F428A28" w14:textId="77777777" w:rsidR="0019027E" w:rsidRPr="00334670" w:rsidRDefault="0019027E" w:rsidP="0019027E">
            <w:pPr>
              <w:pStyle w:val="TableLeftcolumn"/>
            </w:pPr>
            <w:r w:rsidRPr="00334670">
              <w:t>1.2</w:t>
            </w:r>
          </w:p>
        </w:tc>
        <w:tc>
          <w:tcPr>
            <w:tcW w:w="8200" w:type="dxa"/>
            <w:tcBorders>
              <w:top w:val="nil"/>
              <w:left w:val="nil"/>
              <w:bottom w:val="nil"/>
              <w:right w:val="nil"/>
            </w:tcBorders>
            <w:shd w:val="clear" w:color="auto" w:fill="auto"/>
            <w:vAlign w:val="bottom"/>
          </w:tcPr>
          <w:p w14:paraId="06BAE4CB" w14:textId="37B820D0" w:rsidR="0019027E" w:rsidRPr="00334670" w:rsidRDefault="0019027E" w:rsidP="0019027E">
            <w:pPr>
              <w:pStyle w:val="Tabletext"/>
            </w:pPr>
            <w:r>
              <w:rPr>
                <w:rFonts w:ascii="Open Sans Light" w:hAnsi="Open Sans Light" w:cs="Open Sans Light"/>
                <w:color w:val="000000"/>
              </w:rPr>
              <w:t>Implement proper server hardening and security controls</w:t>
            </w:r>
          </w:p>
        </w:tc>
        <w:tc>
          <w:tcPr>
            <w:tcW w:w="877" w:type="dxa"/>
            <w:tcBorders>
              <w:top w:val="single" w:sz="8" w:space="0" w:color="auto"/>
              <w:bottom w:val="single" w:sz="8" w:space="0" w:color="auto"/>
            </w:tcBorders>
            <w:vAlign w:val="bottom"/>
          </w:tcPr>
          <w:p w14:paraId="4AE8056E" w14:textId="5821B5D7" w:rsidR="0019027E" w:rsidRPr="00ED28EF" w:rsidRDefault="0019027E" w:rsidP="0019027E">
            <w:pPr>
              <w:pStyle w:val="Tabletext"/>
              <w:rPr>
                <w:rStyle w:val="Formentry12ptopunderline"/>
              </w:rPr>
            </w:pPr>
          </w:p>
        </w:tc>
      </w:tr>
      <w:tr w:rsidR="0019027E" w:rsidRPr="009F713B" w14:paraId="0F857F0B" w14:textId="77777777" w:rsidTr="00551FEE">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19027E" w:rsidRPr="00334670" w:rsidRDefault="0019027E" w:rsidP="0019027E">
            <w:pPr>
              <w:pStyle w:val="TableLeftcolumn"/>
            </w:pPr>
            <w:r w:rsidRPr="00334670">
              <w:t>1.3</w:t>
            </w:r>
          </w:p>
        </w:tc>
        <w:tc>
          <w:tcPr>
            <w:tcW w:w="8200" w:type="dxa"/>
            <w:tcBorders>
              <w:top w:val="nil"/>
              <w:left w:val="nil"/>
              <w:bottom w:val="nil"/>
              <w:right w:val="nil"/>
            </w:tcBorders>
            <w:shd w:val="clear" w:color="auto" w:fill="auto"/>
            <w:vAlign w:val="bottom"/>
          </w:tcPr>
          <w:p w14:paraId="4824A4FC" w14:textId="2DCF8D93" w:rsidR="0019027E" w:rsidRPr="00334670" w:rsidRDefault="0019027E" w:rsidP="0019027E">
            <w:pPr>
              <w:pStyle w:val="Tabletext"/>
            </w:pPr>
            <w:r>
              <w:rPr>
                <w:rFonts w:ascii="Open Sans Light" w:hAnsi="Open Sans Light" w:cs="Open Sans Light"/>
                <w:color w:val="000000"/>
              </w:rPr>
              <w:t>Successfully troubleshoot common server problems</w:t>
            </w:r>
          </w:p>
        </w:tc>
        <w:tc>
          <w:tcPr>
            <w:tcW w:w="877" w:type="dxa"/>
            <w:tcBorders>
              <w:top w:val="single" w:sz="8" w:space="0" w:color="auto"/>
              <w:bottom w:val="single" w:sz="8" w:space="0" w:color="auto"/>
            </w:tcBorders>
            <w:vAlign w:val="bottom"/>
          </w:tcPr>
          <w:p w14:paraId="40DA3DE6" w14:textId="2049E95A" w:rsidR="0019027E" w:rsidRPr="00ED28EF" w:rsidRDefault="0019027E" w:rsidP="0019027E">
            <w:pPr>
              <w:pStyle w:val="Tabletext"/>
              <w:rPr>
                <w:rStyle w:val="Formentry12ptopunderline"/>
              </w:rPr>
            </w:pPr>
          </w:p>
        </w:tc>
      </w:tr>
      <w:tr w:rsidR="0019027E" w:rsidRPr="009F713B" w14:paraId="12A00709" w14:textId="77777777" w:rsidTr="00551FEE">
        <w:tc>
          <w:tcPr>
            <w:tcW w:w="705" w:type="dxa"/>
          </w:tcPr>
          <w:p w14:paraId="0F677E59" w14:textId="77777777" w:rsidR="0019027E" w:rsidRPr="00334670" w:rsidRDefault="0019027E" w:rsidP="0019027E">
            <w:pPr>
              <w:pStyle w:val="TableLeftcolumn"/>
            </w:pPr>
            <w:r w:rsidRPr="00334670">
              <w:t>1.4</w:t>
            </w:r>
          </w:p>
        </w:tc>
        <w:tc>
          <w:tcPr>
            <w:tcW w:w="8200" w:type="dxa"/>
            <w:tcBorders>
              <w:top w:val="nil"/>
              <w:left w:val="nil"/>
              <w:bottom w:val="nil"/>
              <w:right w:val="nil"/>
            </w:tcBorders>
            <w:shd w:val="clear" w:color="auto" w:fill="auto"/>
            <w:vAlign w:val="bottom"/>
          </w:tcPr>
          <w:p w14:paraId="1066DC66" w14:textId="0E771B38" w:rsidR="0019027E" w:rsidRPr="00334670" w:rsidRDefault="0019027E" w:rsidP="0019027E">
            <w:pPr>
              <w:pStyle w:val="Tabletext"/>
            </w:pPr>
            <w:r>
              <w:rPr>
                <w:rFonts w:ascii="Open Sans Light" w:hAnsi="Open Sans Light" w:cs="Open Sans Light"/>
                <w:color w:val="000000"/>
              </w:rPr>
              <w:t>Demonstrate an understanding of key disaster recovery, high availability, and backup concepts</w:t>
            </w:r>
          </w:p>
        </w:tc>
        <w:tc>
          <w:tcPr>
            <w:tcW w:w="877" w:type="dxa"/>
            <w:tcBorders>
              <w:top w:val="single" w:sz="8" w:space="0" w:color="auto"/>
              <w:bottom w:val="single" w:sz="8" w:space="0" w:color="auto"/>
            </w:tcBorders>
            <w:vAlign w:val="bottom"/>
          </w:tcPr>
          <w:p w14:paraId="5521F425" w14:textId="4E89D8EB" w:rsidR="0019027E" w:rsidRPr="00ED28EF" w:rsidRDefault="0019027E" w:rsidP="0019027E">
            <w:pPr>
              <w:pStyle w:val="Tabletext"/>
              <w:rPr>
                <w:rStyle w:val="Formentry12ptopunderline"/>
              </w:rPr>
            </w:pPr>
          </w:p>
        </w:tc>
      </w:tr>
    </w:tbl>
    <w:p w14:paraId="7B228C3A" w14:textId="35C3137A"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howingPlcHdr/>
        </w:sdtPr>
        <w:sdtEndPr/>
        <w:sdtContent>
          <w:r w:rsidR="00830497" w:rsidRPr="00364F6B">
            <w:rPr>
              <w:rStyle w:val="PlaceholderText"/>
            </w:rPr>
            <w:t>Click or tap here to enter text.</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19027E" w:rsidRPr="009F713B" w14:paraId="2712CFEE" w14:textId="77777777" w:rsidTr="005A0653">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19027E" w:rsidRPr="00334670" w:rsidRDefault="0019027E" w:rsidP="0019027E">
            <w:pPr>
              <w:pStyle w:val="TableLeftcolumn"/>
            </w:pPr>
            <w:r w:rsidRPr="000E4E56">
              <w:t>2.1</w:t>
            </w:r>
          </w:p>
        </w:tc>
        <w:tc>
          <w:tcPr>
            <w:tcW w:w="8200" w:type="dxa"/>
            <w:tcBorders>
              <w:top w:val="nil"/>
              <w:left w:val="nil"/>
              <w:bottom w:val="nil"/>
              <w:right w:val="nil"/>
            </w:tcBorders>
            <w:shd w:val="clear" w:color="auto" w:fill="auto"/>
            <w:vAlign w:val="bottom"/>
          </w:tcPr>
          <w:p w14:paraId="7E57850B" w14:textId="64605612" w:rsidR="0019027E" w:rsidRPr="00D53139" w:rsidRDefault="0019027E" w:rsidP="0019027E">
            <w:pPr>
              <w:pStyle w:val="Tabletext"/>
            </w:pPr>
            <w:r>
              <w:rPr>
                <w:rFonts w:ascii="Open Sans Light" w:hAnsi="Open Sans Light" w:cs="Open Sans Light"/>
                <w:color w:val="000000"/>
              </w:rPr>
              <w:t>Configure, install and upgrade operating systems, including: Windows, Apple OS X, Linux, iOS, Android and Windows Mobile.</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19027E" w:rsidRPr="00ED28EF" w:rsidRDefault="0019027E" w:rsidP="0019027E">
            <w:pPr>
              <w:pStyle w:val="Tabletext"/>
              <w:rPr>
                <w:rStyle w:val="Formentry12ptopunderline"/>
              </w:rPr>
            </w:pPr>
          </w:p>
        </w:tc>
      </w:tr>
      <w:tr w:rsidR="0019027E" w:rsidRPr="009F713B" w14:paraId="4E322221" w14:textId="77777777" w:rsidTr="005A0653">
        <w:tc>
          <w:tcPr>
            <w:tcW w:w="705" w:type="dxa"/>
          </w:tcPr>
          <w:p w14:paraId="17BF9788" w14:textId="5708E2B2" w:rsidR="0019027E" w:rsidRPr="00334670" w:rsidRDefault="0019027E" w:rsidP="0019027E">
            <w:pPr>
              <w:pStyle w:val="TableLeftcolumn"/>
            </w:pPr>
            <w:r>
              <w:t>2.2</w:t>
            </w:r>
          </w:p>
        </w:tc>
        <w:tc>
          <w:tcPr>
            <w:tcW w:w="8200" w:type="dxa"/>
            <w:tcBorders>
              <w:top w:val="nil"/>
              <w:left w:val="nil"/>
              <w:bottom w:val="nil"/>
              <w:right w:val="nil"/>
            </w:tcBorders>
            <w:shd w:val="clear" w:color="auto" w:fill="auto"/>
            <w:vAlign w:val="bottom"/>
          </w:tcPr>
          <w:p w14:paraId="2C250D7B" w14:textId="5ED2DD7C" w:rsidR="0019027E" w:rsidRPr="00334670" w:rsidRDefault="0019027E" w:rsidP="0019027E">
            <w:pPr>
              <w:pStyle w:val="Tabletext"/>
            </w:pPr>
            <w:r>
              <w:rPr>
                <w:rFonts w:ascii="Open Sans Light" w:hAnsi="Open Sans Light" w:cs="Open Sans Light"/>
                <w:color w:val="000000"/>
              </w:rPr>
              <w:t>Install and image virtual machines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19027E" w:rsidRPr="00ED28EF" w:rsidRDefault="0019027E" w:rsidP="0019027E">
            <w:pPr>
              <w:pStyle w:val="Tabletext"/>
              <w:rPr>
                <w:rStyle w:val="Formentry12ptopunderline"/>
              </w:rPr>
            </w:pPr>
          </w:p>
        </w:tc>
      </w:tr>
      <w:tr w:rsidR="0019027E" w:rsidRPr="009F713B" w14:paraId="1FCA5212" w14:textId="77777777" w:rsidTr="005A0653">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19027E" w:rsidRPr="00334670" w:rsidRDefault="0019027E" w:rsidP="0019027E">
            <w:pPr>
              <w:pStyle w:val="TableLeftcolumn"/>
            </w:pPr>
            <w:r>
              <w:t>2.3</w:t>
            </w:r>
          </w:p>
        </w:tc>
        <w:tc>
          <w:tcPr>
            <w:tcW w:w="8200" w:type="dxa"/>
            <w:tcBorders>
              <w:top w:val="nil"/>
              <w:left w:val="nil"/>
              <w:bottom w:val="nil"/>
              <w:right w:val="nil"/>
            </w:tcBorders>
            <w:shd w:val="clear" w:color="auto" w:fill="auto"/>
            <w:vAlign w:val="bottom"/>
          </w:tcPr>
          <w:p w14:paraId="5E6C62F5" w14:textId="5A87BBEE" w:rsidR="0019027E" w:rsidRPr="00334670" w:rsidRDefault="0019027E" w:rsidP="0019027E">
            <w:pPr>
              <w:pStyle w:val="Tabletext"/>
            </w:pPr>
            <w:r>
              <w:rPr>
                <w:rFonts w:ascii="Open Sans Light" w:hAnsi="Open Sans Light" w:cs="Open Sans Light"/>
                <w:color w:val="000000"/>
              </w:rPr>
              <w:t>Set up and troubleshoot peripheral devices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19027E" w:rsidRPr="00ED28EF" w:rsidRDefault="0019027E" w:rsidP="0019027E">
            <w:pPr>
              <w:pStyle w:val="Tabletext"/>
              <w:rPr>
                <w:rStyle w:val="Formentry12ptopunderline"/>
              </w:rPr>
            </w:pPr>
          </w:p>
        </w:tc>
      </w:tr>
      <w:tr w:rsidR="0019027E" w:rsidRPr="009F713B" w14:paraId="174CB02E" w14:textId="77777777" w:rsidTr="005A0653">
        <w:tc>
          <w:tcPr>
            <w:tcW w:w="705" w:type="dxa"/>
          </w:tcPr>
          <w:p w14:paraId="2FBB3D81" w14:textId="737B2B52" w:rsidR="0019027E" w:rsidRPr="00334670" w:rsidRDefault="0019027E" w:rsidP="0019027E">
            <w:pPr>
              <w:pStyle w:val="TableLeftcolumn"/>
            </w:pPr>
            <w:r>
              <w:t>2.4</w:t>
            </w:r>
          </w:p>
        </w:tc>
        <w:tc>
          <w:tcPr>
            <w:tcW w:w="8200" w:type="dxa"/>
            <w:tcBorders>
              <w:top w:val="nil"/>
              <w:left w:val="nil"/>
              <w:bottom w:val="nil"/>
              <w:right w:val="nil"/>
            </w:tcBorders>
            <w:shd w:val="clear" w:color="auto" w:fill="auto"/>
            <w:vAlign w:val="bottom"/>
          </w:tcPr>
          <w:p w14:paraId="3D3343D9" w14:textId="24418A28" w:rsidR="0019027E" w:rsidRPr="00334670" w:rsidRDefault="0019027E" w:rsidP="0019027E">
            <w:pPr>
              <w:pStyle w:val="Tabletext"/>
            </w:pPr>
            <w:r>
              <w:rPr>
                <w:rFonts w:ascii="Open Sans Light" w:hAnsi="Open Sans Light" w:cs="Open Sans Light"/>
                <w:color w:val="000000"/>
              </w:rPr>
              <w:t>Assemble and disassemble computing hardware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19027E" w:rsidRPr="00ED28EF" w:rsidRDefault="0019027E" w:rsidP="0019027E">
            <w:pPr>
              <w:pStyle w:val="Tabletext"/>
              <w:rPr>
                <w:rStyle w:val="Formentry12ptopunderline"/>
              </w:rPr>
            </w:pPr>
          </w:p>
        </w:tc>
      </w:tr>
      <w:tr w:rsidR="0019027E" w:rsidRPr="009F713B" w14:paraId="7527AFA2" w14:textId="77777777" w:rsidTr="005A0653">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19027E" w:rsidRPr="00334670" w:rsidRDefault="0019027E" w:rsidP="0019027E">
            <w:pPr>
              <w:pStyle w:val="TableLeftcolumn"/>
            </w:pPr>
            <w:r>
              <w:t>2.5</w:t>
            </w:r>
          </w:p>
        </w:tc>
        <w:tc>
          <w:tcPr>
            <w:tcW w:w="8200" w:type="dxa"/>
            <w:tcBorders>
              <w:top w:val="nil"/>
              <w:left w:val="nil"/>
              <w:bottom w:val="nil"/>
              <w:right w:val="nil"/>
            </w:tcBorders>
            <w:shd w:val="clear" w:color="auto" w:fill="auto"/>
            <w:vAlign w:val="bottom"/>
          </w:tcPr>
          <w:p w14:paraId="138963DF" w14:textId="015DDB34" w:rsidR="0019027E" w:rsidRPr="00334670" w:rsidRDefault="0019027E" w:rsidP="0019027E">
            <w:pPr>
              <w:pStyle w:val="Tabletext"/>
            </w:pPr>
            <w:r>
              <w:rPr>
                <w:rFonts w:ascii="Open Sans Light" w:hAnsi="Open Sans Light" w:cs="Open Sans Light"/>
                <w:color w:val="000000"/>
              </w:rPr>
              <w:t>Set up and support basic home and small office networks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19027E" w:rsidRPr="00ED28EF" w:rsidRDefault="0019027E" w:rsidP="0019027E">
            <w:pPr>
              <w:pStyle w:val="Tabletext"/>
              <w:rPr>
                <w:rStyle w:val="Formentry12ptopunderline"/>
              </w:rPr>
            </w:pPr>
          </w:p>
        </w:tc>
      </w:tr>
      <w:tr w:rsidR="0019027E" w:rsidRPr="009F713B" w14:paraId="279A3EA5" w14:textId="77777777" w:rsidTr="005A0653">
        <w:tc>
          <w:tcPr>
            <w:tcW w:w="705" w:type="dxa"/>
          </w:tcPr>
          <w:p w14:paraId="680A9D1C" w14:textId="39937F1F" w:rsidR="0019027E" w:rsidRDefault="0019027E" w:rsidP="0019027E">
            <w:pPr>
              <w:pStyle w:val="TableLeftcolumn"/>
            </w:pPr>
            <w:r>
              <w:t>2.6</w:t>
            </w:r>
          </w:p>
        </w:tc>
        <w:tc>
          <w:tcPr>
            <w:tcW w:w="8200" w:type="dxa"/>
            <w:tcBorders>
              <w:top w:val="nil"/>
              <w:left w:val="nil"/>
              <w:bottom w:val="nil"/>
              <w:right w:val="nil"/>
            </w:tcBorders>
            <w:shd w:val="clear" w:color="auto" w:fill="auto"/>
            <w:vAlign w:val="bottom"/>
          </w:tcPr>
          <w:p w14:paraId="7A3A2E2F" w14:textId="08AF15FD" w:rsidR="0019027E" w:rsidRPr="00334670" w:rsidRDefault="0019027E" w:rsidP="0019027E">
            <w:pPr>
              <w:pStyle w:val="Tabletext"/>
            </w:pPr>
            <w:r>
              <w:rPr>
                <w:rFonts w:ascii="Open Sans Light" w:hAnsi="Open Sans Light" w:cs="Open Sans Light"/>
                <w:color w:val="000000"/>
              </w:rPr>
              <w:t>Implement cybersecurity controls appropriate to helpdesk and technical support roles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50ABA4F" w14:textId="77777777" w:rsidR="0019027E" w:rsidRPr="00ED28EF" w:rsidRDefault="0019027E" w:rsidP="0019027E">
            <w:pPr>
              <w:pStyle w:val="Tabletext"/>
              <w:rPr>
                <w:rStyle w:val="Formentry12ptopunderline"/>
              </w:rPr>
            </w:pPr>
          </w:p>
        </w:tc>
      </w:tr>
      <w:tr w:rsidR="0019027E" w:rsidRPr="009F713B" w14:paraId="53F118B9" w14:textId="77777777" w:rsidTr="005A0653">
        <w:trPr>
          <w:cnfStyle w:val="000000100000" w:firstRow="0" w:lastRow="0" w:firstColumn="0" w:lastColumn="0" w:oddVBand="0" w:evenVBand="0" w:oddHBand="1" w:evenHBand="0" w:firstRowFirstColumn="0" w:firstRowLastColumn="0" w:lastRowFirstColumn="0" w:lastRowLastColumn="0"/>
        </w:trPr>
        <w:tc>
          <w:tcPr>
            <w:tcW w:w="705" w:type="dxa"/>
          </w:tcPr>
          <w:p w14:paraId="339E682D" w14:textId="685C614A" w:rsidR="0019027E" w:rsidRDefault="0019027E" w:rsidP="0019027E">
            <w:pPr>
              <w:pStyle w:val="TableLeftcolumn"/>
            </w:pPr>
            <w:r>
              <w:t>2.7</w:t>
            </w:r>
          </w:p>
        </w:tc>
        <w:tc>
          <w:tcPr>
            <w:tcW w:w="8200" w:type="dxa"/>
            <w:tcBorders>
              <w:top w:val="nil"/>
              <w:left w:val="nil"/>
              <w:bottom w:val="nil"/>
              <w:right w:val="nil"/>
            </w:tcBorders>
            <w:shd w:val="clear" w:color="auto" w:fill="auto"/>
            <w:vAlign w:val="bottom"/>
          </w:tcPr>
          <w:p w14:paraId="5F0F4FA0" w14:textId="3FEB31F3" w:rsidR="0019027E" w:rsidRPr="00334670" w:rsidRDefault="0019027E" w:rsidP="0019027E">
            <w:pPr>
              <w:pStyle w:val="Tabletext"/>
            </w:pPr>
            <w:r>
              <w:rPr>
                <w:rFonts w:ascii="Open Sans Light" w:hAnsi="Open Sans Light" w:cs="Open Sans Light"/>
                <w:color w:val="000000"/>
              </w:rPr>
              <w:t>Troubleshoot and support end-user access to applications and data</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696E9FB0" w14:textId="77777777" w:rsidR="0019027E" w:rsidRPr="00ED28EF" w:rsidRDefault="0019027E" w:rsidP="0019027E">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7147BE9E" w:rsidR="004E0952" w:rsidRPr="00202D35" w:rsidRDefault="00F81474"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1061F365" w:rsidR="004E0952" w:rsidRPr="00202D35" w:rsidRDefault="00F81474"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1EBE9303"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19027E">
      <w:rPr>
        <w:noProof/>
      </w:rPr>
      <w:t>November 30,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30565D4E"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19027E">
      <w:rPr>
        <w:rStyle w:val="Strong"/>
      </w:rPr>
      <w:t>Information Support &amp; Services II</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19027E">
      <w:rPr>
        <w:rStyle w:val="Strong"/>
      </w:rPr>
      <w:t>10097</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9027E"/>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D77DE"/>
    <w:rsid w:val="007039C1"/>
    <w:rsid w:val="00770D8B"/>
    <w:rsid w:val="00830497"/>
    <w:rsid w:val="00866115"/>
    <w:rsid w:val="008C1120"/>
    <w:rsid w:val="00906D59"/>
    <w:rsid w:val="00923587"/>
    <w:rsid w:val="009C4EE4"/>
    <w:rsid w:val="009F713B"/>
    <w:rsid w:val="00A04D82"/>
    <w:rsid w:val="00A46B8D"/>
    <w:rsid w:val="00A75AB0"/>
    <w:rsid w:val="00A77F13"/>
    <w:rsid w:val="00A934AD"/>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1474"/>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1967396196">
      <w:bodyDiv w:val="1"/>
      <w:marLeft w:val="0"/>
      <w:marRight w:val="0"/>
      <w:marTop w:val="0"/>
      <w:marBottom w:val="0"/>
      <w:divBdr>
        <w:top w:val="none" w:sz="0" w:space="0" w:color="auto"/>
        <w:left w:val="none" w:sz="0" w:space="0" w:color="auto"/>
        <w:bottom w:val="none" w:sz="0" w:space="0" w:color="auto"/>
        <w:right w:val="none" w:sz="0" w:space="0" w:color="auto"/>
      </w:divBdr>
    </w:div>
    <w:div w:id="209546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700B33" w:rsidRDefault="00524DEA" w:rsidP="00524DEA">
          <w:pPr>
            <w:pStyle w:val="6A1D218F67EA4C649FF454C5B0AB0BBE"/>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524DEA"/>
    <w:rsid w:val="00700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03ED9BEF5E643AABE5E1065C57D8E56">
    <w:name w:val="B03ED9BEF5E643AABE5E1065C57D8E5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FA1D1B02B2A4423841DC12EE7957416">
    <w:name w:val="3FA1D1B02B2A4423841DC12EE795741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AC7F6E7EF764B91B13F9E73C201F99F">
    <w:name w:val="BAC7F6E7EF764B91B13F9E73C201F99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5DF264FFF8043268C1A2BE094DEAF50">
    <w:name w:val="A5DF264FFF8043268C1A2BE094DEAF50"/>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2AD02A74DE747CDBB262C0368B4BA4A">
    <w:name w:val="62AD02A74DE747CDBB262C0368B4BA4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4621DC34C564318AB7F75D35AEB5101">
    <w:name w:val="B4621DC34C564318AB7F75D35AEB510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A76E2F4FF7D4D1E8F5791BD40EDB017">
    <w:name w:val="8A76E2F4FF7D4D1E8F5791BD40EDB017"/>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934CF61F40164165BCEB84007F08B192">
    <w:name w:val="934CF61F40164165BCEB84007F08B192"/>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528D8C8B1E74FE9897B17A94258E685">
    <w:name w:val="D528D8C8B1E74FE9897B17A94258E685"/>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18E09164A5841E7A88A8F72CD99EC1A">
    <w:name w:val="A18E09164A5841E7A88A8F72CD99EC1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CD16CF543EB49CF8BFE08B828B8EF1C">
    <w:name w:val="ECD16CF543EB49CF8BFE08B828B8EF1C"/>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CE9C3F9580848A3B1C84B6ADB645A3F">
    <w:name w:val="0CE9C3F9580848A3B1C84B6ADB645A3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Course name here &lt;-- update in info</vt:lpstr>
    </vt:vector>
  </TitlesOfParts>
  <Company>Kansas State Department of Education</Company>
  <LinksUpToDate>false</LinksUpToDate>
  <CharactersWithSpaces>3683</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Support &amp; Services II</dc:title>
  <dc:subject>10097</dc:subject>
  <dc:creator>Cheryl Franklin</dc:creator>
  <cp:keywords/>
  <dc:description>1.0</dc:description>
  <cp:lastModifiedBy>Barbara A. Bahm</cp:lastModifiedBy>
  <cp:revision>2</cp:revision>
  <cp:lastPrinted>2023-05-25T21:45:00Z</cp:lastPrinted>
  <dcterms:created xsi:type="dcterms:W3CDTF">2023-11-30T20:16:00Z</dcterms:created>
  <dcterms:modified xsi:type="dcterms:W3CDTF">2023-11-30T20:16:00Z</dcterms:modified>
  <cp:category/>
</cp:coreProperties>
</file>