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4FC7B5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A2CAD">
        <w:rPr>
          <w:color w:val="12284C" w:themeColor="text2"/>
          <w:sz w:val="28"/>
          <w:szCs w:val="36"/>
        </w:rPr>
        <w:t>Small Engines &amp; Powertrains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A2CAD">
        <w:rPr>
          <w:color w:val="12284C" w:themeColor="text2"/>
          <w:sz w:val="28"/>
          <w:szCs w:val="36"/>
        </w:rPr>
        <w:t>40212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A2CA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FFCE857" w14:textId="77777777" w:rsidR="00EA2CAD" w:rsidRDefault="00EA2CAD" w:rsidP="00EA2CAD">
      <w:pPr>
        <w:spacing w:before="0" w:after="0"/>
        <w:rPr>
          <w:rStyle w:val="Regular"/>
        </w:rPr>
      </w:pPr>
    </w:p>
    <w:p w14:paraId="5B11F791" w14:textId="289B2CBF" w:rsidR="00EA2CAD" w:rsidRDefault="009C4EE4" w:rsidP="00EA2CA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65078">
        <w:rPr>
          <w:rFonts w:ascii="Open Sans Light" w:eastAsia="Times New Roman" w:hAnsi="Open Sans Light" w:cs="Open Sans Light"/>
          <w:color w:val="000000"/>
          <w:kern w:val="0"/>
          <w:sz w:val="20"/>
          <w:szCs w:val="20"/>
          <w14:ligatures w14:val="none"/>
        </w:rPr>
        <w:t>Vehicle Maintenance &amp; Repair (47.0600)</w:t>
      </w:r>
    </w:p>
    <w:p w14:paraId="275A7E67" w14:textId="77777777" w:rsidR="00EA2CAD" w:rsidRDefault="00EA2CAD" w:rsidP="00EA2CAD">
      <w:pPr>
        <w:spacing w:before="0" w:after="0"/>
        <w:rPr>
          <w:rFonts w:ascii="Open Sans Light" w:eastAsia="Times New Roman" w:hAnsi="Open Sans Light" w:cs="Open Sans Light"/>
          <w:color w:val="000000"/>
          <w:kern w:val="0"/>
          <w:sz w:val="20"/>
          <w:szCs w:val="20"/>
          <w14:ligatures w14:val="none"/>
        </w:rPr>
      </w:pPr>
    </w:p>
    <w:p w14:paraId="2C1721CB" w14:textId="0E782A76" w:rsidR="00EA2CAD" w:rsidRPr="00EA2CAD" w:rsidRDefault="009C4EE4" w:rsidP="00EA2CA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A2CAD" w:rsidRPr="00EA2CAD">
        <w:rPr>
          <w:rFonts w:ascii="Open Sans Light" w:eastAsia="Times New Roman" w:hAnsi="Open Sans Light" w:cs="Open Sans Light"/>
          <w:color w:val="000000"/>
          <w:kern w:val="0"/>
          <w:sz w:val="20"/>
          <w:szCs w:val="20"/>
          <w14:ligatures w14:val="none"/>
        </w:rPr>
        <w:t xml:space="preserve">A comprehensive, </w:t>
      </w:r>
      <w:r w:rsidR="00EA2CAD" w:rsidRPr="00EA2CAD">
        <w:rPr>
          <w:rFonts w:ascii="Open Sans Light" w:eastAsia="Times New Roman" w:hAnsi="Open Sans Light" w:cs="Open Sans Light"/>
          <w:b/>
          <w:bCs/>
          <w:color w:val="000000"/>
          <w:kern w:val="0"/>
          <w:sz w:val="20"/>
          <w:szCs w:val="20"/>
          <w14:ligatures w14:val="none"/>
        </w:rPr>
        <w:t xml:space="preserve">technical level </w:t>
      </w:r>
      <w:r w:rsidR="00EA2CAD" w:rsidRPr="00EA2CAD">
        <w:rPr>
          <w:rFonts w:ascii="Open Sans Light" w:eastAsia="Times New Roman" w:hAnsi="Open Sans Light" w:cs="Open Sans Light"/>
          <w:color w:val="000000"/>
          <w:kern w:val="0"/>
          <w:sz w:val="20"/>
          <w:szCs w:val="20"/>
          <w14:ligatures w14:val="none"/>
        </w:rPr>
        <w:t>course to instruct students in the knowledge and skills common to all small engine operations and repair.</w:t>
      </w:r>
    </w:p>
    <w:p w14:paraId="4FBDB71A" w14:textId="05CD7026" w:rsidR="009C4EE4" w:rsidRPr="00EA2CAD" w:rsidRDefault="009C4EE4" w:rsidP="00EA2CA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C5C00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65078">
            <w:t>careers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A2CAD" w:rsidRPr="009F713B" w14:paraId="3475336C" w14:textId="77777777" w:rsidTr="0066507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A2CAD" w:rsidRPr="00334670" w:rsidRDefault="00EA2CAD" w:rsidP="00EA2CAD">
            <w:pPr>
              <w:pStyle w:val="TableLeftcolumn"/>
            </w:pPr>
            <w:r w:rsidRPr="00334670">
              <w:t>1.1</w:t>
            </w:r>
          </w:p>
        </w:tc>
        <w:tc>
          <w:tcPr>
            <w:tcW w:w="8200" w:type="dxa"/>
            <w:tcBorders>
              <w:top w:val="nil"/>
              <w:left w:val="nil"/>
              <w:bottom w:val="nil"/>
              <w:right w:val="nil"/>
            </w:tcBorders>
            <w:vAlign w:val="bottom"/>
          </w:tcPr>
          <w:p w14:paraId="4F3DC746" w14:textId="2E57684B" w:rsidR="00EA2CAD" w:rsidRPr="00D53139" w:rsidRDefault="00EA2CAD" w:rsidP="00EA2CAD">
            <w:pPr>
              <w:pStyle w:val="Tabletext"/>
            </w:pPr>
            <w:r>
              <w:rPr>
                <w:rFonts w:ascii="Open Sans Light" w:hAnsi="Open Sans Light" w:cs="Open Sans Light"/>
                <w:color w:val="000000"/>
              </w:rPr>
              <w:t>Demonstrate and apply safe working practices with tools and machine</w:t>
            </w:r>
            <w:r w:rsidR="00665078">
              <w:rPr>
                <w:rFonts w:ascii="Open Sans Light" w:hAnsi="Open Sans Light" w:cs="Open Sans Light"/>
                <w:color w:val="000000"/>
              </w:rPr>
              <w:t xml:space="preserve"> needed for removal and repair of small gas engines</w:t>
            </w:r>
            <w:r>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EA2CAD" w:rsidRPr="00ED28EF" w:rsidRDefault="00EA2CAD" w:rsidP="00EA2CAD">
            <w:pPr>
              <w:pStyle w:val="Tabletext"/>
              <w:rPr>
                <w:rStyle w:val="Formentry12ptopunderline"/>
              </w:rPr>
            </w:pPr>
          </w:p>
        </w:tc>
      </w:tr>
      <w:tr w:rsidR="00EA2CAD" w:rsidRPr="009F713B" w14:paraId="422523F4" w14:textId="77777777" w:rsidTr="009526E3">
        <w:tc>
          <w:tcPr>
            <w:tcW w:w="705" w:type="dxa"/>
          </w:tcPr>
          <w:p w14:paraId="0F428A28" w14:textId="77777777" w:rsidR="00EA2CAD" w:rsidRPr="00334670" w:rsidRDefault="00EA2CAD" w:rsidP="00EA2CAD">
            <w:pPr>
              <w:pStyle w:val="TableLeftcolumn"/>
            </w:pPr>
            <w:r w:rsidRPr="00334670">
              <w:t>1.2</w:t>
            </w:r>
          </w:p>
        </w:tc>
        <w:tc>
          <w:tcPr>
            <w:tcW w:w="8200" w:type="dxa"/>
            <w:tcBorders>
              <w:top w:val="nil"/>
              <w:left w:val="nil"/>
              <w:bottom w:val="nil"/>
              <w:right w:val="nil"/>
            </w:tcBorders>
            <w:shd w:val="clear" w:color="auto" w:fill="auto"/>
            <w:vAlign w:val="bottom"/>
          </w:tcPr>
          <w:p w14:paraId="06BAE4CB" w14:textId="39CE6038" w:rsidR="00EA2CAD" w:rsidRPr="00334670" w:rsidRDefault="00665078" w:rsidP="00EA2CAD">
            <w:pPr>
              <w:pStyle w:val="Tabletext"/>
            </w:pPr>
            <w:r w:rsidRPr="00665078">
              <w:rPr>
                <w:rFonts w:ascii="Open Sans Light" w:hAnsi="Open Sans Light" w:cs="Open Sans Light"/>
                <w:kern w:val="0"/>
                <w14:ligatures w14:val="none"/>
              </w:rPr>
              <w:t>Demonstrate and apply safe work practices as outlined in OSHA and EPA guidelines</w:t>
            </w:r>
            <w:r>
              <w:rPr>
                <w:rFonts w:ascii="Open Sans Light" w:hAnsi="Open Sans Light" w:cs="Open Sans Light"/>
                <w:color w:val="000000"/>
                <w:kern w:val="0"/>
                <w14:ligatures w14:val="none"/>
              </w:rPr>
              <w:t>.</w:t>
            </w:r>
          </w:p>
        </w:tc>
        <w:tc>
          <w:tcPr>
            <w:tcW w:w="877" w:type="dxa"/>
            <w:tcBorders>
              <w:top w:val="single" w:sz="8" w:space="0" w:color="auto"/>
              <w:bottom w:val="single" w:sz="8" w:space="0" w:color="auto"/>
            </w:tcBorders>
            <w:vAlign w:val="bottom"/>
          </w:tcPr>
          <w:p w14:paraId="4AE8056E" w14:textId="5821B5D7" w:rsidR="00EA2CAD" w:rsidRPr="00ED28EF" w:rsidRDefault="00EA2CAD" w:rsidP="00EA2CAD">
            <w:pPr>
              <w:pStyle w:val="Tabletext"/>
              <w:rPr>
                <w:rStyle w:val="Formentry12ptopunderline"/>
              </w:rPr>
            </w:pPr>
          </w:p>
        </w:tc>
      </w:tr>
      <w:tr w:rsidR="00EA2CAD" w:rsidRPr="009F713B" w14:paraId="0F857F0B" w14:textId="77777777" w:rsidTr="0066507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A2CAD" w:rsidRPr="00334670" w:rsidRDefault="00EA2CAD" w:rsidP="00EA2CAD">
            <w:pPr>
              <w:pStyle w:val="TableLeftcolumn"/>
            </w:pPr>
            <w:r w:rsidRPr="00334670">
              <w:t>1.3</w:t>
            </w:r>
          </w:p>
        </w:tc>
        <w:tc>
          <w:tcPr>
            <w:tcW w:w="8200" w:type="dxa"/>
            <w:tcBorders>
              <w:top w:val="nil"/>
              <w:left w:val="nil"/>
              <w:bottom w:val="nil"/>
              <w:right w:val="nil"/>
            </w:tcBorders>
            <w:vAlign w:val="bottom"/>
          </w:tcPr>
          <w:p w14:paraId="4824A4FC" w14:textId="61EB9F2F" w:rsidR="00EA2CAD" w:rsidRPr="00665078" w:rsidRDefault="00665078" w:rsidP="00EA2CAD">
            <w:pPr>
              <w:pStyle w:val="Tabletext"/>
            </w:pPr>
            <w:r w:rsidRPr="00665078">
              <w:rPr>
                <w:kern w:val="0"/>
                <w14:ligatures w14:val="none"/>
              </w:rPr>
              <w:t>Research and explore careers and educational opportunities in the small engine repair field</w:t>
            </w:r>
          </w:p>
        </w:tc>
        <w:tc>
          <w:tcPr>
            <w:tcW w:w="877" w:type="dxa"/>
            <w:tcBorders>
              <w:top w:val="single" w:sz="8" w:space="0" w:color="auto"/>
              <w:bottom w:val="single" w:sz="8" w:space="0" w:color="auto"/>
            </w:tcBorders>
            <w:vAlign w:val="bottom"/>
          </w:tcPr>
          <w:p w14:paraId="40DA3DE6" w14:textId="2049E95A" w:rsidR="00EA2CAD" w:rsidRPr="00ED28EF" w:rsidRDefault="00EA2CAD" w:rsidP="00EA2CAD">
            <w:pPr>
              <w:pStyle w:val="Tabletext"/>
              <w:rPr>
                <w:rStyle w:val="Formentry12ptopunderline"/>
              </w:rPr>
            </w:pPr>
          </w:p>
        </w:tc>
      </w:tr>
    </w:tbl>
    <w:p w14:paraId="5C4B28FB" w14:textId="1B1BA9CF" w:rsidR="00665078" w:rsidRPr="00665078" w:rsidRDefault="00665078" w:rsidP="00665078">
      <w:pPr>
        <w:keepNext/>
        <w:keepLines/>
        <w:spacing w:before="240" w:after="0"/>
        <w:outlineLvl w:val="1"/>
        <w:rPr>
          <w:rFonts w:ascii="Open Sans" w:eastAsiaTheme="majorEastAsia" w:hAnsi="Open Sans" w:cs="Open Sans"/>
          <w:caps/>
          <w:noProof/>
          <w:color w:val="003F65" w:themeColor="accent1" w:themeShade="BF"/>
          <w:sz w:val="20"/>
          <w:szCs w:val="20"/>
        </w:rPr>
      </w:pPr>
      <w:r w:rsidRPr="00665078">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53556A71B16148CA9484BF05EC152646"/>
          </w:placeholder>
        </w:sdtPr>
        <w:sdtContent>
          <w:r>
            <w:rPr>
              <w:rFonts w:ascii="Open Sans" w:eastAsiaTheme="majorEastAsia" w:hAnsi="Open Sans" w:cs="Open Sans"/>
              <w:caps/>
              <w:noProof/>
              <w:color w:val="003F65" w:themeColor="accent1" w:themeShade="BF"/>
              <w:sz w:val="20"/>
              <w:szCs w:val="20"/>
            </w:rPr>
            <w:t>powertrain operation</w:t>
          </w:r>
        </w:sdtContent>
      </w:sdt>
    </w:p>
    <w:p w14:paraId="4A700431" w14:textId="77777777" w:rsidR="00665078" w:rsidRPr="00665078" w:rsidRDefault="00665078" w:rsidP="00665078">
      <w:pPr>
        <w:keepNext/>
        <w:keepLines/>
        <w:spacing w:before="0" w:after="60" w:line="240" w:lineRule="auto"/>
        <w:outlineLvl w:val="2"/>
        <w:rPr>
          <w:rFonts w:ascii="Open Sans" w:eastAsiaTheme="majorEastAsia" w:hAnsi="Open Sans" w:cs="Open Sans"/>
          <w:noProof/>
          <w:sz w:val="20"/>
          <w:szCs w:val="28"/>
        </w:rPr>
      </w:pPr>
      <w:r w:rsidRPr="00665078">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665078" w:rsidRPr="00665078" w14:paraId="3278F90F" w14:textId="77777777" w:rsidTr="00A87B3A">
        <w:trPr>
          <w:cnfStyle w:val="100000000000" w:firstRow="1" w:lastRow="0" w:firstColumn="0" w:lastColumn="0" w:oddVBand="0" w:evenVBand="0" w:oddHBand="0" w:evenHBand="0" w:firstRowFirstColumn="0" w:firstRowLastColumn="0" w:lastRowFirstColumn="0" w:lastRowLastColumn="0"/>
          <w:tblHeader/>
        </w:trPr>
        <w:tc>
          <w:tcPr>
            <w:tcW w:w="705" w:type="dxa"/>
          </w:tcPr>
          <w:p w14:paraId="465DB1EE" w14:textId="77777777" w:rsidR="00665078" w:rsidRPr="00665078" w:rsidRDefault="00665078" w:rsidP="00665078">
            <w:pPr>
              <w:spacing w:before="0" w:after="0"/>
              <w:jc w:val="right"/>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w:t>
            </w:r>
          </w:p>
        </w:tc>
        <w:tc>
          <w:tcPr>
            <w:tcW w:w="8200" w:type="dxa"/>
          </w:tcPr>
          <w:p w14:paraId="137FC10B" w14:textId="77777777" w:rsidR="00665078" w:rsidRPr="00665078" w:rsidRDefault="00665078" w:rsidP="00665078">
            <w:pPr>
              <w:spacing w:before="0" w:after="0"/>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71D84B6" w14:textId="77777777" w:rsidR="00665078" w:rsidRPr="00665078" w:rsidRDefault="00665078" w:rsidP="00665078">
            <w:pPr>
              <w:spacing w:before="0" w:after="0"/>
              <w:jc w:val="left"/>
              <w:rPr>
                <w:rFonts w:cs="Open Sans Light"/>
                <w:b w:val="0"/>
                <w:bCs w:val="0"/>
                <w:caps/>
                <w:color w:val="000000"/>
                <w:sz w:val="14"/>
                <w:szCs w:val="14"/>
              </w:rPr>
            </w:pPr>
            <w:r w:rsidRPr="00665078">
              <w:rPr>
                <w:rFonts w:cs="Open Sans Light"/>
                <w:caps/>
                <w:color w:val="000000"/>
                <w:sz w:val="14"/>
                <w:szCs w:val="14"/>
              </w:rPr>
              <w:t>RATING</w:t>
            </w:r>
          </w:p>
        </w:tc>
      </w:tr>
      <w:tr w:rsidR="00665078" w:rsidRPr="00665078" w14:paraId="31C72740" w14:textId="77777777" w:rsidTr="005379F0">
        <w:trPr>
          <w:cnfStyle w:val="000000100000" w:firstRow="0" w:lastRow="0" w:firstColumn="0" w:lastColumn="0" w:oddVBand="0" w:evenVBand="0" w:oddHBand="1" w:evenHBand="0" w:firstRowFirstColumn="0" w:firstRowLastColumn="0" w:lastRowFirstColumn="0" w:lastRowLastColumn="0"/>
        </w:trPr>
        <w:tc>
          <w:tcPr>
            <w:tcW w:w="705" w:type="dxa"/>
          </w:tcPr>
          <w:p w14:paraId="65F77E1A"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2.1</w:t>
            </w:r>
          </w:p>
        </w:tc>
        <w:tc>
          <w:tcPr>
            <w:tcW w:w="8200" w:type="dxa"/>
            <w:vAlign w:val="bottom"/>
          </w:tcPr>
          <w:p w14:paraId="62AD9A7D" w14:textId="17717558" w:rsidR="00665078" w:rsidRPr="00665078" w:rsidRDefault="00665078" w:rsidP="00665078">
            <w:pPr>
              <w:spacing w:before="0" w:after="0"/>
              <w:rPr>
                <w:noProof/>
                <w:sz w:val="20"/>
                <w:szCs w:val="20"/>
              </w:rPr>
            </w:pPr>
            <w:r w:rsidRPr="00665078">
              <w:rPr>
                <w:rFonts w:ascii="Open Sans Light" w:hAnsi="Open Sans Light" w:cs="Open Sans Light"/>
                <w:sz w:val="20"/>
                <w:szCs w:val="20"/>
              </w:rPr>
              <w:t>Explain and demonstrate a working knowledge of engine systems on 2- and 4-stroke cycle engines.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90C8E98"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45EDC829" w14:textId="77777777" w:rsidTr="005379F0">
        <w:tc>
          <w:tcPr>
            <w:tcW w:w="705" w:type="dxa"/>
          </w:tcPr>
          <w:p w14:paraId="40398769"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2.2</w:t>
            </w:r>
          </w:p>
        </w:tc>
        <w:tc>
          <w:tcPr>
            <w:tcW w:w="8200" w:type="dxa"/>
            <w:vAlign w:val="bottom"/>
          </w:tcPr>
          <w:p w14:paraId="7A0C93B8" w14:textId="5163C584"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Knowledge of Engine diagnostics and de</w:t>
            </w:r>
            <w:r>
              <w:rPr>
                <w:rFonts w:ascii="Open Sans Light" w:hAnsi="Open Sans Light" w:cs="Open Sans Light"/>
                <w:sz w:val="20"/>
                <w:szCs w:val="20"/>
              </w:rPr>
              <w:t>ter</w:t>
            </w:r>
            <w:r w:rsidRPr="00665078">
              <w:rPr>
                <w:rFonts w:ascii="Open Sans Light" w:hAnsi="Open Sans Light" w:cs="Open Sans Light"/>
                <w:sz w:val="20"/>
                <w:szCs w:val="20"/>
              </w:rPr>
              <w:t>mine necessary action for repair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8BEC1C"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3A0F7D09" w14:textId="77777777" w:rsidTr="005379F0">
        <w:trPr>
          <w:cnfStyle w:val="000000100000" w:firstRow="0" w:lastRow="0" w:firstColumn="0" w:lastColumn="0" w:oddVBand="0" w:evenVBand="0" w:oddHBand="1" w:evenHBand="0" w:firstRowFirstColumn="0" w:firstRowLastColumn="0" w:lastRowFirstColumn="0" w:lastRowLastColumn="0"/>
        </w:trPr>
        <w:tc>
          <w:tcPr>
            <w:tcW w:w="705" w:type="dxa"/>
          </w:tcPr>
          <w:p w14:paraId="4E24AC81"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2.3</w:t>
            </w:r>
          </w:p>
        </w:tc>
        <w:tc>
          <w:tcPr>
            <w:tcW w:w="8200" w:type="dxa"/>
            <w:vAlign w:val="bottom"/>
          </w:tcPr>
          <w:p w14:paraId="6FFAA202" w14:textId="44847A5E" w:rsidR="00665078" w:rsidRPr="00665078" w:rsidRDefault="00665078" w:rsidP="00665078">
            <w:pPr>
              <w:spacing w:before="0" w:after="0"/>
              <w:rPr>
                <w:noProof/>
                <w:sz w:val="20"/>
                <w:szCs w:val="20"/>
              </w:rPr>
            </w:pPr>
            <w:r w:rsidRPr="00665078">
              <w:rPr>
                <w:rFonts w:ascii="Open Sans Light" w:hAnsi="Open Sans Light" w:cs="Open Sans Light"/>
                <w:sz w:val="20"/>
                <w:szCs w:val="20"/>
              </w:rPr>
              <w:t xml:space="preserve">Research manufacturer’s service information, service precautions, and procedures that are applicable to the machine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261C10"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30B0A097" w14:textId="77777777" w:rsidTr="005379F0">
        <w:tc>
          <w:tcPr>
            <w:tcW w:w="705" w:type="dxa"/>
          </w:tcPr>
          <w:p w14:paraId="7F3C9968"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2.4</w:t>
            </w:r>
          </w:p>
        </w:tc>
        <w:tc>
          <w:tcPr>
            <w:tcW w:w="8200" w:type="dxa"/>
            <w:vAlign w:val="bottom"/>
          </w:tcPr>
          <w:p w14:paraId="52D63480" w14:textId="29573ACC" w:rsidR="00665078" w:rsidRPr="00665078" w:rsidRDefault="00665078" w:rsidP="00665078">
            <w:pPr>
              <w:spacing w:before="0" w:after="0"/>
              <w:rPr>
                <w:noProof/>
                <w:sz w:val="20"/>
                <w:szCs w:val="20"/>
              </w:rPr>
            </w:pPr>
            <w:r w:rsidRPr="00665078">
              <w:rPr>
                <w:rFonts w:ascii="Open Sans Light" w:hAnsi="Open Sans Light" w:cs="Open Sans Light"/>
                <w:sz w:val="20"/>
                <w:szCs w:val="20"/>
              </w:rPr>
              <w:t>Compare and contrast various types of transmissions and drive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A8E6F1"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11468BB2" w14:textId="77777777" w:rsidTr="005379F0">
        <w:trPr>
          <w:cnfStyle w:val="000000100000" w:firstRow="0" w:lastRow="0" w:firstColumn="0" w:lastColumn="0" w:oddVBand="0" w:evenVBand="0" w:oddHBand="1" w:evenHBand="0" w:firstRowFirstColumn="0" w:firstRowLastColumn="0" w:lastRowFirstColumn="0" w:lastRowLastColumn="0"/>
        </w:trPr>
        <w:tc>
          <w:tcPr>
            <w:tcW w:w="705" w:type="dxa"/>
          </w:tcPr>
          <w:p w14:paraId="030D9035"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2.5</w:t>
            </w:r>
          </w:p>
        </w:tc>
        <w:tc>
          <w:tcPr>
            <w:tcW w:w="8200" w:type="dxa"/>
            <w:vAlign w:val="bottom"/>
          </w:tcPr>
          <w:p w14:paraId="3A620271" w14:textId="12776500"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Knowledge of primary drive mechanisms.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D0483F1"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572A32F7" w14:textId="77777777" w:rsidTr="005379F0">
        <w:tc>
          <w:tcPr>
            <w:tcW w:w="705" w:type="dxa"/>
          </w:tcPr>
          <w:p w14:paraId="236D1D54" w14:textId="40A36DDA" w:rsidR="00665078" w:rsidRPr="00665078" w:rsidRDefault="00665078" w:rsidP="00665078">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vAlign w:val="bottom"/>
          </w:tcPr>
          <w:p w14:paraId="2C0ADC22" w14:textId="61826DD9" w:rsidR="00665078" w:rsidRPr="00665078" w:rsidRDefault="00665078" w:rsidP="00665078">
            <w:pPr>
              <w:pStyle w:val="Tabletext"/>
              <w:rPr>
                <w:rFonts w:ascii="Open Sans Light" w:hAnsi="Open Sans Light" w:cs="Open Sans Light"/>
              </w:rPr>
            </w:pPr>
            <w:r w:rsidRPr="00665078">
              <w:rPr>
                <w:rFonts w:ascii="Open Sans Light" w:hAnsi="Open Sans Light" w:cs="Open Sans Light"/>
              </w:rPr>
              <w:t>Describe and explain the principles of multiple cylinder engines.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ABDC2B" w14:textId="77777777" w:rsidR="00665078" w:rsidRPr="00665078" w:rsidRDefault="00665078" w:rsidP="00665078">
            <w:pPr>
              <w:spacing w:before="0" w:after="0"/>
              <w:rPr>
                <w:rFonts w:cs="Open Sans"/>
                <w:noProof/>
                <w:sz w:val="24"/>
                <w:szCs w:val="24"/>
                <w:u w:val="single"/>
              </w:rPr>
            </w:pPr>
          </w:p>
        </w:tc>
      </w:tr>
    </w:tbl>
    <w:p w14:paraId="5A69E8A8" w14:textId="03240FEF" w:rsidR="00665078" w:rsidRPr="00665078" w:rsidRDefault="00665078" w:rsidP="00665078">
      <w:pPr>
        <w:keepNext/>
        <w:keepLines/>
        <w:spacing w:before="240" w:after="0"/>
        <w:outlineLvl w:val="1"/>
        <w:rPr>
          <w:rFonts w:ascii="Open Sans" w:eastAsiaTheme="majorEastAsia" w:hAnsi="Open Sans" w:cs="Open Sans"/>
          <w:caps/>
          <w:noProof/>
          <w:color w:val="003F65" w:themeColor="accent1" w:themeShade="BF"/>
          <w:sz w:val="20"/>
          <w:szCs w:val="20"/>
        </w:rPr>
      </w:pPr>
      <w:r w:rsidRPr="00665078">
        <w:rPr>
          <w:rFonts w:ascii="Open Sans" w:eastAsiaTheme="majorEastAsia" w:hAnsi="Open Sans" w:cs="Open Sans"/>
          <w:caps/>
          <w:noProof/>
          <w:color w:val="003F65" w:themeColor="accent1" w:themeShade="BF"/>
          <w:sz w:val="20"/>
          <w:szCs w:val="20"/>
        </w:rPr>
        <w:lastRenderedPageBreak/>
        <w:t xml:space="preserve">Benchmark 3: </w:t>
      </w:r>
      <w:sdt>
        <w:sdtPr>
          <w:rPr>
            <w:rFonts w:ascii="Open Sans" w:eastAsiaTheme="majorEastAsia" w:hAnsi="Open Sans" w:cs="Open Sans"/>
            <w:caps/>
            <w:noProof/>
            <w:color w:val="003F65" w:themeColor="accent1" w:themeShade="BF"/>
            <w:sz w:val="20"/>
            <w:szCs w:val="20"/>
          </w:rPr>
          <w:id w:val="594296775"/>
          <w:placeholder>
            <w:docPart w:val="9182A375B5CD4FD088E0416F2130F948"/>
          </w:placeholder>
        </w:sdtPr>
        <w:sdtContent>
          <w:r>
            <w:rPr>
              <w:rFonts w:ascii="Open Sans" w:eastAsiaTheme="majorEastAsia" w:hAnsi="Open Sans" w:cs="Open Sans"/>
              <w:caps/>
              <w:noProof/>
              <w:color w:val="003F65" w:themeColor="accent1" w:themeShade="BF"/>
              <w:sz w:val="20"/>
              <w:szCs w:val="20"/>
            </w:rPr>
            <w:t>Engine repair and diagnosticts</w:t>
          </w:r>
        </w:sdtContent>
      </w:sdt>
    </w:p>
    <w:p w14:paraId="2C0F4954" w14:textId="77777777" w:rsidR="00665078" w:rsidRPr="00665078" w:rsidRDefault="00665078" w:rsidP="00665078">
      <w:pPr>
        <w:keepNext/>
        <w:keepLines/>
        <w:spacing w:before="0" w:after="60" w:line="240" w:lineRule="auto"/>
        <w:outlineLvl w:val="2"/>
        <w:rPr>
          <w:rFonts w:ascii="Open Sans" w:eastAsiaTheme="majorEastAsia" w:hAnsi="Open Sans" w:cs="Open Sans"/>
          <w:noProof/>
          <w:sz w:val="20"/>
          <w:szCs w:val="28"/>
        </w:rPr>
      </w:pPr>
      <w:r w:rsidRPr="00665078">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665078" w:rsidRPr="00665078" w14:paraId="0A712A74" w14:textId="77777777" w:rsidTr="00A87B3A">
        <w:trPr>
          <w:cnfStyle w:val="100000000000" w:firstRow="1" w:lastRow="0" w:firstColumn="0" w:lastColumn="0" w:oddVBand="0" w:evenVBand="0" w:oddHBand="0" w:evenHBand="0" w:firstRowFirstColumn="0" w:firstRowLastColumn="0" w:lastRowFirstColumn="0" w:lastRowLastColumn="0"/>
          <w:tblHeader/>
        </w:trPr>
        <w:tc>
          <w:tcPr>
            <w:tcW w:w="720" w:type="dxa"/>
          </w:tcPr>
          <w:p w14:paraId="617CDC41" w14:textId="77777777" w:rsidR="00665078" w:rsidRPr="00665078" w:rsidRDefault="00665078" w:rsidP="00665078">
            <w:pPr>
              <w:spacing w:before="0" w:after="0"/>
              <w:jc w:val="right"/>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w:t>
            </w:r>
          </w:p>
        </w:tc>
        <w:tc>
          <w:tcPr>
            <w:tcW w:w="8194" w:type="dxa"/>
          </w:tcPr>
          <w:p w14:paraId="0E1A810F" w14:textId="77777777" w:rsidR="00665078" w:rsidRPr="00665078" w:rsidRDefault="00665078" w:rsidP="00665078">
            <w:pPr>
              <w:spacing w:before="0" w:after="0"/>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9D5CEF4" w14:textId="77777777" w:rsidR="00665078" w:rsidRPr="00665078" w:rsidRDefault="00665078" w:rsidP="00665078">
            <w:pPr>
              <w:spacing w:before="0" w:after="0"/>
              <w:jc w:val="left"/>
              <w:rPr>
                <w:rFonts w:cs="Open Sans Light"/>
                <w:b w:val="0"/>
                <w:bCs w:val="0"/>
                <w:caps/>
                <w:color w:val="000000"/>
                <w:sz w:val="14"/>
                <w:szCs w:val="14"/>
              </w:rPr>
            </w:pPr>
            <w:r w:rsidRPr="00665078">
              <w:rPr>
                <w:rFonts w:cs="Open Sans Light"/>
                <w:caps/>
                <w:color w:val="000000"/>
                <w:sz w:val="14"/>
                <w:szCs w:val="14"/>
              </w:rPr>
              <w:t>RATING</w:t>
            </w:r>
          </w:p>
        </w:tc>
      </w:tr>
      <w:tr w:rsidR="00665078" w:rsidRPr="00665078" w14:paraId="6FE419A1" w14:textId="77777777" w:rsidTr="00A87B3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2766661"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3.1</w:t>
            </w:r>
          </w:p>
        </w:tc>
        <w:tc>
          <w:tcPr>
            <w:tcW w:w="8194" w:type="dxa"/>
            <w:vAlign w:val="center"/>
          </w:tcPr>
          <w:p w14:paraId="03426099" w14:textId="76B88D02" w:rsidR="00665078" w:rsidRPr="00665078" w:rsidRDefault="00665078" w:rsidP="00665078">
            <w:pPr>
              <w:pStyle w:val="Tabletext"/>
              <w:rPr>
                <w:rFonts w:ascii="Open Sans Light" w:hAnsi="Open Sans Light" w:cs="Open Sans Light"/>
              </w:rPr>
            </w:pPr>
            <w:r w:rsidRPr="00665078">
              <w:rPr>
                <w:rFonts w:ascii="Open Sans Light" w:hAnsi="Open Sans Light" w:cs="Open Sans Light"/>
              </w:rPr>
              <w:t>Demonstrate knowledge of the various types of gaskets, sealers, and thread lockers and their usages</w:t>
            </w:r>
            <w:r w:rsidRPr="00665078">
              <w:rPr>
                <w:rFonts w:ascii="Open Sans Light" w:hAnsi="Open Sans Light" w:cs="Open Sans Light"/>
                <w:strike/>
              </w:rPr>
              <w:t>.</w:t>
            </w:r>
            <w:r w:rsidRPr="00665078">
              <w:rPr>
                <w:rFonts w:ascii="Open Sans Light" w:hAnsi="Open Sans Light" w:cs="Open Sans Light"/>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4807A64"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4589C95C" w14:textId="77777777" w:rsidTr="00A87B3A">
        <w:trPr>
          <w:trHeight w:val="20"/>
        </w:trPr>
        <w:tc>
          <w:tcPr>
            <w:tcW w:w="720" w:type="dxa"/>
          </w:tcPr>
          <w:p w14:paraId="1CB83B63"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3.2</w:t>
            </w:r>
          </w:p>
        </w:tc>
        <w:tc>
          <w:tcPr>
            <w:tcW w:w="8194" w:type="dxa"/>
            <w:vAlign w:val="center"/>
          </w:tcPr>
          <w:p w14:paraId="62CB0F38" w14:textId="48DA580C" w:rsidR="00665078" w:rsidRPr="00665078" w:rsidRDefault="00665078" w:rsidP="00665078">
            <w:pPr>
              <w:spacing w:before="0" w:after="0"/>
              <w:rPr>
                <w:noProof/>
                <w:sz w:val="20"/>
                <w:szCs w:val="20"/>
              </w:rPr>
            </w:pPr>
            <w:r w:rsidRPr="00665078">
              <w:rPr>
                <w:rFonts w:ascii="Open Sans Light" w:hAnsi="Open Sans Light" w:cs="Open Sans Light"/>
                <w:kern w:val="0"/>
                <w:sz w:val="20"/>
                <w:szCs w:val="20"/>
                <w14:ligatures w14:val="none"/>
              </w:rPr>
              <w:t>Demonstrate Knowledge to disassemble and reassemble an engine.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13B169"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02DA4A3D" w14:textId="77777777" w:rsidTr="00A84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1FE9B73"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3.3</w:t>
            </w:r>
          </w:p>
        </w:tc>
        <w:tc>
          <w:tcPr>
            <w:tcW w:w="8194" w:type="dxa"/>
            <w:vAlign w:val="bottom"/>
          </w:tcPr>
          <w:p w14:paraId="2F9E5A21" w14:textId="27EFD518"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Knowledge of Removal and installation of an engine.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F4652C"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663A4256" w14:textId="77777777" w:rsidTr="00A84B8D">
        <w:trPr>
          <w:trHeight w:val="20"/>
        </w:trPr>
        <w:tc>
          <w:tcPr>
            <w:tcW w:w="720" w:type="dxa"/>
          </w:tcPr>
          <w:p w14:paraId="0B5EC64D"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3.4</w:t>
            </w:r>
          </w:p>
        </w:tc>
        <w:tc>
          <w:tcPr>
            <w:tcW w:w="8194" w:type="dxa"/>
            <w:vAlign w:val="bottom"/>
          </w:tcPr>
          <w:p w14:paraId="4DEA3E08" w14:textId="36CEBF2E" w:rsidR="00665078" w:rsidRPr="00665078" w:rsidRDefault="00665078" w:rsidP="00665078">
            <w:pPr>
              <w:spacing w:before="0" w:after="0"/>
              <w:rPr>
                <w:noProof/>
                <w:sz w:val="20"/>
                <w:szCs w:val="20"/>
              </w:rPr>
            </w:pPr>
            <w:r w:rsidRPr="00665078">
              <w:rPr>
                <w:rFonts w:ascii="Open Sans Light" w:hAnsi="Open Sans Light" w:cs="Open Sans Light"/>
                <w:sz w:val="20"/>
                <w:szCs w:val="20"/>
              </w:rPr>
              <w:t>Explain the principles of electricity as they pertain to small engines and powertrains.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5AA35F"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04F0FFF0" w14:textId="77777777" w:rsidTr="00A84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0FBA60"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3.5</w:t>
            </w:r>
          </w:p>
        </w:tc>
        <w:tc>
          <w:tcPr>
            <w:tcW w:w="8194" w:type="dxa"/>
            <w:vAlign w:val="bottom"/>
          </w:tcPr>
          <w:p w14:paraId="4A6DEC9C" w14:textId="348909CC"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advanced troubleshooting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1B008C" w14:textId="77777777" w:rsidR="00665078" w:rsidRPr="00665078" w:rsidRDefault="00665078" w:rsidP="00665078">
            <w:pPr>
              <w:spacing w:before="0" w:after="0"/>
              <w:jc w:val="left"/>
              <w:rPr>
                <w:rFonts w:cs="Open Sans"/>
                <w:bCs w:val="0"/>
                <w:noProof/>
                <w:sz w:val="24"/>
                <w:szCs w:val="24"/>
                <w:u w:val="single"/>
              </w:rPr>
            </w:pPr>
          </w:p>
        </w:tc>
      </w:tr>
    </w:tbl>
    <w:p w14:paraId="5A3FC31C" w14:textId="77777777" w:rsidR="00EA2CAD" w:rsidRDefault="00EA2CA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84684E"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EDC5AA8"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3005EF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65078">
      <w:rPr>
        <w:noProof/>
      </w:rPr>
      <w:t>February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FDEED6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A2CAD">
      <w:rPr>
        <w:rStyle w:val="Strong"/>
      </w:rPr>
      <w:t>Small Engines &amp; Powertrains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A2CAD">
      <w:rPr>
        <w:rStyle w:val="Strong"/>
      </w:rPr>
      <w:t>40212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65078"/>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55588"/>
    <w:rsid w:val="00C763C1"/>
    <w:rsid w:val="00C943C0"/>
    <w:rsid w:val="00CB5B81"/>
    <w:rsid w:val="00CC1C7A"/>
    <w:rsid w:val="00CE62B8"/>
    <w:rsid w:val="00D53139"/>
    <w:rsid w:val="00E31DC3"/>
    <w:rsid w:val="00E358DD"/>
    <w:rsid w:val="00E3707B"/>
    <w:rsid w:val="00E37A38"/>
    <w:rsid w:val="00E44646"/>
    <w:rsid w:val="00E515C8"/>
    <w:rsid w:val="00E779FD"/>
    <w:rsid w:val="00EA0C05"/>
    <w:rsid w:val="00EA1143"/>
    <w:rsid w:val="00EA2CAD"/>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6412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52533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41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816CD" w:rsidRDefault="00524DEA" w:rsidP="00524DEA">
          <w:pPr>
            <w:pStyle w:val="6A1D218F67EA4C649FF454C5B0AB0BBE"/>
          </w:pPr>
          <w:r w:rsidRPr="00364F6B">
            <w:rPr>
              <w:rStyle w:val="PlaceholderText"/>
            </w:rPr>
            <w:t>Click or tap here to enter text.</w:t>
          </w:r>
        </w:p>
      </w:docPartBody>
    </w:docPart>
    <w:docPart>
      <w:docPartPr>
        <w:name w:val="53556A71B16148CA9484BF05EC152646"/>
        <w:category>
          <w:name w:val="General"/>
          <w:gallery w:val="placeholder"/>
        </w:category>
        <w:types>
          <w:type w:val="bbPlcHdr"/>
        </w:types>
        <w:behaviors>
          <w:behavior w:val="content"/>
        </w:behaviors>
        <w:guid w:val="{6DC85D49-8C5F-4A6F-B550-24C21B1179D0}"/>
      </w:docPartPr>
      <w:docPartBody>
        <w:p w:rsidR="00294599" w:rsidRDefault="00294599" w:rsidP="00294599">
          <w:pPr>
            <w:pStyle w:val="53556A71B16148CA9484BF05EC152646"/>
          </w:pPr>
          <w:r w:rsidRPr="00364F6B">
            <w:rPr>
              <w:rStyle w:val="PlaceholderText"/>
            </w:rPr>
            <w:t>Click or tap here to enter text.</w:t>
          </w:r>
        </w:p>
      </w:docPartBody>
    </w:docPart>
    <w:docPart>
      <w:docPartPr>
        <w:name w:val="9182A375B5CD4FD088E0416F2130F948"/>
        <w:category>
          <w:name w:val="General"/>
          <w:gallery w:val="placeholder"/>
        </w:category>
        <w:types>
          <w:type w:val="bbPlcHdr"/>
        </w:types>
        <w:behaviors>
          <w:behavior w:val="content"/>
        </w:behaviors>
        <w:guid w:val="{ECD3E7EA-E6D0-45C6-8392-1E9844102E1F}"/>
      </w:docPartPr>
      <w:docPartBody>
        <w:p w:rsidR="00294599" w:rsidRDefault="00294599" w:rsidP="00294599">
          <w:pPr>
            <w:pStyle w:val="9182A375B5CD4FD088E0416F2130F94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4599"/>
    <w:rsid w:val="003816CD"/>
    <w:rsid w:val="004A0180"/>
    <w:rsid w:val="00524DEA"/>
    <w:rsid w:val="00E4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599"/>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3556A71B16148CA9484BF05EC152646">
    <w:name w:val="53556A71B16148CA9484BF05EC152646"/>
    <w:rsid w:val="00294599"/>
    <w:pPr>
      <w:spacing w:line="278" w:lineRule="auto"/>
    </w:pPr>
    <w:rPr>
      <w:kern w:val="2"/>
      <w:sz w:val="24"/>
      <w:szCs w:val="24"/>
      <w14:ligatures w14:val="standardContextual"/>
    </w:rPr>
  </w:style>
  <w:style w:type="paragraph" w:customStyle="1" w:styleId="FE74B1C9D54944F28781737C00566316">
    <w:name w:val="FE74B1C9D54944F28781737C00566316"/>
    <w:rsid w:val="00294599"/>
    <w:pPr>
      <w:spacing w:line="278" w:lineRule="auto"/>
    </w:pPr>
    <w:rPr>
      <w:kern w:val="2"/>
      <w:sz w:val="24"/>
      <w:szCs w:val="24"/>
      <w14:ligatures w14:val="standardContextual"/>
    </w:rPr>
  </w:style>
  <w:style w:type="paragraph" w:customStyle="1" w:styleId="9182A375B5CD4FD088E0416F2130F948">
    <w:name w:val="9182A375B5CD4FD088E0416F2130F948"/>
    <w:rsid w:val="00294599"/>
    <w:pPr>
      <w:spacing w:line="278" w:lineRule="auto"/>
    </w:pPr>
    <w:rPr>
      <w:kern w:val="2"/>
      <w:sz w:val="24"/>
      <w:szCs w:val="24"/>
      <w14:ligatures w14:val="standardContextual"/>
    </w:rPr>
  </w:style>
  <w:style w:type="paragraph" w:customStyle="1" w:styleId="2C7D2C2223E04D048FAC27C801925946">
    <w:name w:val="2C7D2C2223E04D048FAC27C801925946"/>
    <w:rsid w:val="002945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Small Engines &amp; Powertrains I</vt:lpstr>
    </vt:vector>
  </TitlesOfParts>
  <Company>Kansas State Department of Education</Company>
  <LinksUpToDate>false</LinksUpToDate>
  <CharactersWithSpaces>3521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 &amp; Powertrains I</dc:title>
  <dc:subject>40212</dc:subject>
  <dc:creator>Cheryl Franklin</dc:creator>
  <cp:keywords/>
  <dc:description>0.5</dc:description>
  <cp:lastModifiedBy>Barbara A. Bahm</cp:lastModifiedBy>
  <cp:revision>2</cp:revision>
  <cp:lastPrinted>2023-05-25T21:45:00Z</cp:lastPrinted>
  <dcterms:created xsi:type="dcterms:W3CDTF">2025-02-04T18:29:00Z</dcterms:created>
  <dcterms:modified xsi:type="dcterms:W3CDTF">2025-02-04T18:29:00Z</dcterms:modified>
  <cp:category/>
</cp:coreProperties>
</file>