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8796E" w14:textId="54F85581" w:rsidR="001E699D" w:rsidRPr="00E3707B" w:rsidRDefault="00106A48" w:rsidP="00E3707B">
      <w:pPr>
        <w:pStyle w:val="Heading1"/>
        <w:tabs>
          <w:tab w:val="left" w:pos="3690"/>
        </w:tabs>
        <w:spacing w:after="360"/>
        <w:rPr>
          <w:color w:val="12284C" w:themeColor="text2"/>
          <w:sz w:val="28"/>
          <w:szCs w:val="36"/>
        </w:rPr>
      </w:pPr>
      <w:r>
        <w:rPr>
          <w:color w:val="12284C" w:themeColor="text2"/>
          <w:sz w:val="28"/>
          <w:szCs w:val="36"/>
        </w:rPr>
        <w:fldChar w:fldCharType="begin"/>
      </w:r>
      <w:r>
        <w:rPr>
          <w:color w:val="12284C" w:themeColor="text2"/>
          <w:sz w:val="28"/>
          <w:szCs w:val="36"/>
        </w:rPr>
        <w:instrText xml:space="preserve"> TITLE   \* MERGEFORMAT </w:instrText>
      </w:r>
      <w:r>
        <w:rPr>
          <w:color w:val="12284C" w:themeColor="text2"/>
          <w:sz w:val="28"/>
          <w:szCs w:val="36"/>
        </w:rPr>
        <w:fldChar w:fldCharType="separate"/>
      </w:r>
      <w:r w:rsidR="005344BA">
        <w:rPr>
          <w:color w:val="12284C" w:themeColor="text2"/>
          <w:sz w:val="28"/>
          <w:szCs w:val="36"/>
        </w:rPr>
        <w:t>Advanced Plant &amp; Animal Science</w:t>
      </w:r>
      <w:r>
        <w:rPr>
          <w:color w:val="12284C" w:themeColor="text2"/>
          <w:sz w:val="28"/>
          <w:szCs w:val="36"/>
        </w:rPr>
        <w:fldChar w:fldCharType="end"/>
      </w:r>
      <w:r w:rsidR="00E3707B" w:rsidRPr="00E3707B">
        <w:rPr>
          <w:color w:val="12284C" w:themeColor="text2"/>
          <w:sz w:val="28"/>
          <w:szCs w:val="36"/>
        </w:rPr>
        <w:tab/>
      </w:r>
      <w:r w:rsidR="00E3707B">
        <w:rPr>
          <w:color w:val="12284C" w:themeColor="text2"/>
          <w:sz w:val="28"/>
          <w:szCs w:val="36"/>
        </w:rPr>
        <w:t xml:space="preserve">Course No. </w:t>
      </w:r>
      <w:r>
        <w:rPr>
          <w:color w:val="12284C" w:themeColor="text2"/>
          <w:sz w:val="28"/>
          <w:szCs w:val="36"/>
        </w:rPr>
        <w:fldChar w:fldCharType="begin"/>
      </w:r>
      <w:r>
        <w:rPr>
          <w:color w:val="12284C" w:themeColor="text2"/>
          <w:sz w:val="28"/>
          <w:szCs w:val="36"/>
        </w:rPr>
        <w:instrText xml:space="preserve"> SUBJECT   \* MERGEFORMAT </w:instrText>
      </w:r>
      <w:r>
        <w:rPr>
          <w:color w:val="12284C" w:themeColor="text2"/>
          <w:sz w:val="28"/>
          <w:szCs w:val="36"/>
        </w:rPr>
        <w:fldChar w:fldCharType="separate"/>
      </w:r>
      <w:r w:rsidR="005344BA">
        <w:rPr>
          <w:color w:val="12284C" w:themeColor="text2"/>
          <w:sz w:val="28"/>
          <w:szCs w:val="36"/>
        </w:rPr>
        <w:t>18302</w:t>
      </w:r>
      <w:r>
        <w:rPr>
          <w:color w:val="12284C" w:themeColor="text2"/>
          <w:sz w:val="28"/>
          <w:szCs w:val="36"/>
        </w:rPr>
        <w:fldChar w:fldCharType="end"/>
      </w:r>
      <w:r w:rsidR="003F2990" w:rsidRPr="00E3707B">
        <w:rPr>
          <w:color w:val="12284C" w:themeColor="text2"/>
          <w:sz w:val="28"/>
          <w:szCs w:val="36"/>
        </w:rPr>
        <w:tab/>
      </w:r>
      <w:r w:rsidR="001E699D" w:rsidRPr="00E3707B">
        <w:rPr>
          <w:color w:val="12284C" w:themeColor="text2"/>
          <w:sz w:val="28"/>
          <w:szCs w:val="36"/>
        </w:rPr>
        <w:t xml:space="preserve">Credit: </w:t>
      </w:r>
      <w:r>
        <w:rPr>
          <w:color w:val="12284C" w:themeColor="text2"/>
          <w:sz w:val="28"/>
          <w:szCs w:val="36"/>
        </w:rPr>
        <w:fldChar w:fldCharType="begin"/>
      </w:r>
      <w:r>
        <w:rPr>
          <w:color w:val="12284C" w:themeColor="text2"/>
          <w:sz w:val="28"/>
          <w:szCs w:val="36"/>
        </w:rPr>
        <w:instrText xml:space="preserve"> INFO  Comments  \* MERGEFORMAT </w:instrText>
      </w:r>
      <w:r>
        <w:rPr>
          <w:color w:val="12284C" w:themeColor="text2"/>
          <w:sz w:val="28"/>
          <w:szCs w:val="36"/>
        </w:rPr>
        <w:fldChar w:fldCharType="separate"/>
      </w:r>
      <w:r w:rsidR="005344BA">
        <w:rPr>
          <w:color w:val="12284C" w:themeColor="text2"/>
          <w:sz w:val="28"/>
          <w:szCs w:val="36"/>
        </w:rPr>
        <w:t>1.0</w:t>
      </w:r>
      <w:r>
        <w:rPr>
          <w:color w:val="12284C" w:themeColor="text2"/>
          <w:sz w:val="28"/>
          <w:szCs w:val="36"/>
        </w:rPr>
        <w:fldChar w:fldCharType="end"/>
      </w:r>
      <w:r w:rsidR="00830497">
        <w:rPr>
          <w:color w:val="12284C" w:themeColor="text2"/>
          <w:sz w:val="28"/>
          <w:szCs w:val="36"/>
        </w:rPr>
        <w:fldChar w:fldCharType="begin"/>
      </w:r>
      <w:r w:rsidR="00830497">
        <w:rPr>
          <w:color w:val="12284C" w:themeColor="text2"/>
          <w:sz w:val="28"/>
          <w:szCs w:val="36"/>
        </w:rPr>
        <w:instrText xml:space="preserve"> COMMENTS   \* MERGEFORMAT </w:instrText>
      </w:r>
      <w:r w:rsidR="00830497">
        <w:rPr>
          <w:color w:val="12284C" w:themeColor="text2"/>
          <w:sz w:val="28"/>
          <w:szCs w:val="36"/>
        </w:rPr>
        <w:fldChar w:fldCharType="end"/>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tudent name and graduation rate"/>
        <w:tblDescription w:val="table used for inputting student's name and graduation date."/>
      </w:tblPr>
      <w:tblGrid>
        <w:gridCol w:w="1530"/>
        <w:gridCol w:w="4500"/>
        <w:gridCol w:w="1800"/>
        <w:gridCol w:w="1980"/>
      </w:tblGrid>
      <w:tr w:rsidR="00F67870" w:rsidRPr="007039C1" w14:paraId="36D2E725" w14:textId="77777777" w:rsidTr="00C41189">
        <w:tc>
          <w:tcPr>
            <w:tcW w:w="1530" w:type="dxa"/>
            <w:vAlign w:val="bottom"/>
          </w:tcPr>
          <w:p w14:paraId="2CAFCD81" w14:textId="77777777" w:rsidR="00F67870" w:rsidRPr="007039C1" w:rsidRDefault="00F67870" w:rsidP="00C41189">
            <w:pPr>
              <w:pStyle w:val="NoSpacing"/>
              <w:rPr>
                <w:rStyle w:val="Strong"/>
                <w:rFonts w:ascii="Open Sans" w:hAnsi="Open Sans" w:cs="Open Sans"/>
              </w:rPr>
            </w:pPr>
            <w:r w:rsidRPr="007039C1">
              <w:rPr>
                <w:rStyle w:val="Strong"/>
                <w:rFonts w:ascii="Open Sans" w:hAnsi="Open Sans" w:cs="Open Sans"/>
              </w:rPr>
              <w:t xml:space="preserve">Student name: </w:t>
            </w:r>
          </w:p>
        </w:tc>
        <w:tc>
          <w:tcPr>
            <w:tcW w:w="4500" w:type="dxa"/>
            <w:tcBorders>
              <w:bottom w:val="single" w:sz="4" w:space="0" w:color="auto"/>
            </w:tcBorders>
            <w:vAlign w:val="bottom"/>
          </w:tcPr>
          <w:p w14:paraId="7D48B57B" w14:textId="678321AD" w:rsidR="00F67870" w:rsidRPr="007039C1" w:rsidRDefault="00F67870" w:rsidP="00C41189">
            <w:pPr>
              <w:pStyle w:val="NoSpacing"/>
              <w:rPr>
                <w:rStyle w:val="Strong"/>
                <w:rFonts w:ascii="Open Sans" w:hAnsi="Open Sans" w:cs="Open Sans"/>
              </w:rPr>
            </w:pPr>
          </w:p>
        </w:tc>
        <w:tc>
          <w:tcPr>
            <w:tcW w:w="1800" w:type="dxa"/>
            <w:vAlign w:val="bottom"/>
          </w:tcPr>
          <w:p w14:paraId="59B1B7D2" w14:textId="77777777" w:rsidR="00F67870" w:rsidRPr="007039C1" w:rsidRDefault="00F67870" w:rsidP="00C41189">
            <w:pPr>
              <w:pStyle w:val="NoSpacing"/>
              <w:jc w:val="right"/>
              <w:rPr>
                <w:rStyle w:val="Strong"/>
                <w:rFonts w:ascii="Open Sans" w:hAnsi="Open Sans" w:cs="Open Sans"/>
              </w:rPr>
            </w:pPr>
            <w:r w:rsidRPr="007039C1">
              <w:rPr>
                <w:rStyle w:val="Strong"/>
                <w:rFonts w:ascii="Open Sans" w:hAnsi="Open Sans" w:cs="Open Sans"/>
              </w:rPr>
              <w:t>Graduation Date:</w:t>
            </w:r>
          </w:p>
        </w:tc>
        <w:tc>
          <w:tcPr>
            <w:tcW w:w="1980" w:type="dxa"/>
            <w:tcBorders>
              <w:bottom w:val="single" w:sz="4" w:space="0" w:color="auto"/>
            </w:tcBorders>
            <w:vAlign w:val="bottom"/>
          </w:tcPr>
          <w:p w14:paraId="69673115" w14:textId="2C692B5F" w:rsidR="00F67870" w:rsidRPr="007039C1" w:rsidRDefault="00F67870" w:rsidP="00C41189">
            <w:pPr>
              <w:pStyle w:val="NoSpacing"/>
              <w:rPr>
                <w:rStyle w:val="Strong"/>
                <w:rFonts w:ascii="Open Sans" w:hAnsi="Open Sans" w:cs="Open Sans"/>
              </w:rPr>
            </w:pPr>
          </w:p>
        </w:tc>
      </w:tr>
    </w:tbl>
    <w:p w14:paraId="0CD522CC" w14:textId="77777777" w:rsidR="005344BA" w:rsidRDefault="005344BA" w:rsidP="005344BA">
      <w:pPr>
        <w:spacing w:before="0" w:after="0"/>
        <w:rPr>
          <w:rStyle w:val="Regular"/>
        </w:rPr>
      </w:pPr>
    </w:p>
    <w:p w14:paraId="6FF257A2" w14:textId="2B23CCE8" w:rsidR="005344BA" w:rsidRPr="0097220C" w:rsidRDefault="009C4EE4" w:rsidP="005344BA">
      <w:pPr>
        <w:spacing w:before="0" w:after="0"/>
        <w:rPr>
          <w:rFonts w:eastAsia="Times New Roman" w:cstheme="minorHAnsi"/>
          <w:color w:val="000000"/>
          <w:kern w:val="0"/>
          <w:sz w:val="20"/>
          <w:szCs w:val="20"/>
          <w14:ligatures w14:val="none"/>
        </w:rPr>
      </w:pPr>
      <w:r w:rsidRPr="000C754C">
        <w:rPr>
          <w:rStyle w:val="Regular"/>
        </w:rPr>
        <w:t>Pathways and CIP Codes:</w:t>
      </w:r>
      <w:r w:rsidR="00C22ECE">
        <w:rPr>
          <w:rStyle w:val="Strong"/>
        </w:rPr>
        <w:t xml:space="preserve"> </w:t>
      </w:r>
      <w:r w:rsidR="0097220C" w:rsidRPr="0097220C">
        <w:rPr>
          <w:rStyle w:val="Strong"/>
          <w:rFonts w:asciiTheme="minorHAnsi" w:hAnsiTheme="minorHAnsi" w:cstheme="minorHAnsi"/>
        </w:rPr>
        <w:t>Animal Science, Health, and Related Industries (01.0901); Diversified Agricultural Science (01.0000); Plant Science and Industry Operations (01.1101).</w:t>
      </w:r>
    </w:p>
    <w:p w14:paraId="343E3788" w14:textId="77777777" w:rsidR="005344BA" w:rsidRDefault="005344BA" w:rsidP="005344BA">
      <w:pPr>
        <w:spacing w:before="0" w:after="0"/>
        <w:rPr>
          <w:rFonts w:ascii="Open Sans Light" w:eastAsia="Times New Roman" w:hAnsi="Open Sans Light" w:cs="Open Sans Light"/>
          <w:color w:val="000000"/>
          <w:kern w:val="0"/>
          <w:sz w:val="20"/>
          <w:szCs w:val="20"/>
          <w14:ligatures w14:val="none"/>
        </w:rPr>
      </w:pPr>
    </w:p>
    <w:p w14:paraId="4FBDB71A" w14:textId="19DAA37F" w:rsidR="009C4EE4" w:rsidRPr="009D3666" w:rsidRDefault="009C4EE4" w:rsidP="005344BA">
      <w:pPr>
        <w:spacing w:before="0" w:after="0"/>
        <w:rPr>
          <w:rStyle w:val="Regular"/>
          <w:rFonts w:asciiTheme="minorHAnsi" w:hAnsiTheme="minorHAnsi" w:cstheme="minorHAnsi"/>
        </w:rPr>
      </w:pPr>
      <w:r w:rsidRPr="007039C1">
        <w:rPr>
          <w:rStyle w:val="Regular"/>
        </w:rPr>
        <w:t>Course Description:</w:t>
      </w:r>
      <w:r w:rsidR="00C22ECE" w:rsidRPr="007039C1">
        <w:rPr>
          <w:rStyle w:val="Regular"/>
        </w:rPr>
        <w:t xml:space="preserve"> </w:t>
      </w:r>
      <w:r w:rsidR="00764826" w:rsidRPr="009D3666">
        <w:rPr>
          <w:rStyle w:val="Regular"/>
          <w:rFonts w:asciiTheme="minorHAnsi" w:hAnsiTheme="minorHAnsi" w:cstheme="minorHAnsi"/>
        </w:rPr>
        <w:t>Course imparts the knowledge and skills needed to bring animal and plant products to market. They may cover a wide variety of topics, including care and maintenance of animals or plants, quality selection and preservation, equipment care and sanitation, government regulations, and marketing and consumer trends. Agricultural Processing courses may present an overview of agricultural processing or may specialize in particular types of products.</w:t>
      </w:r>
    </w:p>
    <w:p w14:paraId="719734DA" w14:textId="77777777" w:rsidR="007D1816" w:rsidRDefault="007D1816" w:rsidP="007D1816">
      <w:pPr>
        <w:autoSpaceDE w:val="0"/>
        <w:autoSpaceDN w:val="0"/>
        <w:rPr>
          <w:rFonts w:cstheme="minorHAnsi"/>
          <w:color w:val="000000"/>
        </w:rPr>
      </w:pPr>
      <w:r>
        <w:rPr>
          <w:rFonts w:ascii="Open Sans" w:eastAsia="Times New Roman" w:hAnsi="Open Sans" w:cs="Open Sans"/>
          <w:color w:val="000000"/>
          <w:kern w:val="0"/>
          <w14:ligatures w14:val="none"/>
        </w:rPr>
        <w:t>Special Note</w:t>
      </w:r>
      <w:r>
        <w:rPr>
          <w:rFonts w:ascii="Open Sans Light" w:eastAsia="Times New Roman" w:hAnsi="Open Sans Light" w:cs="Open Sans Light"/>
          <w:color w:val="000000"/>
          <w:kern w:val="0"/>
          <w:sz w:val="20"/>
          <w:szCs w:val="20"/>
          <w14:ligatures w14:val="none"/>
        </w:rPr>
        <w:t xml:space="preserve">: </w:t>
      </w:r>
      <w:r>
        <w:rPr>
          <w:rFonts w:cstheme="minorHAnsi"/>
          <w:color w:val="000000"/>
        </w:rPr>
        <w:t xml:space="preserve">The AFNR College and Career Ready Skills are to be taught throughout the course utilizing FFA and SAE programming found at the </w:t>
      </w:r>
      <w:r>
        <w:rPr>
          <w:rFonts w:cstheme="minorHAnsi"/>
          <w:color w:val="0563C2"/>
        </w:rPr>
        <w:t xml:space="preserve">Kansas Ag Ed </w:t>
      </w:r>
      <w:r>
        <w:rPr>
          <w:rFonts w:cstheme="minorHAnsi"/>
          <w:color w:val="000000"/>
        </w:rPr>
        <w:t xml:space="preserve">website. Specific activities may be found in the SAE for All Teachers Guide and at National FFA.org. The AFNR College and Career Ready Skills competencies can be found at </w:t>
      </w:r>
      <w:r>
        <w:rPr>
          <w:rFonts w:cstheme="minorHAnsi"/>
          <w:color w:val="0563C2"/>
        </w:rPr>
        <w:t>Kansas</w:t>
      </w:r>
      <w:r>
        <w:rPr>
          <w:rFonts w:cstheme="minorHAnsi"/>
          <w:color w:val="000000"/>
        </w:rPr>
        <w:t xml:space="preserve"> </w:t>
      </w:r>
      <w:r>
        <w:rPr>
          <w:rFonts w:cstheme="minorHAnsi"/>
          <w:color w:val="0563C2"/>
        </w:rPr>
        <w:t>Ag Ed</w:t>
      </w:r>
      <w:r>
        <w:rPr>
          <w:rFonts w:cstheme="minorHAnsi"/>
          <w:color w:val="000000"/>
        </w:rPr>
        <w:t>.</w:t>
      </w:r>
    </w:p>
    <w:p w14:paraId="50D3911F" w14:textId="77777777" w:rsidR="007D1816" w:rsidRDefault="007D1816" w:rsidP="007D1816">
      <w:pPr>
        <w:autoSpaceDE w:val="0"/>
        <w:autoSpaceDN w:val="0"/>
        <w:spacing w:after="0"/>
        <w:rPr>
          <w:rFonts w:cstheme="minorHAnsi"/>
          <w:color w:val="000000"/>
        </w:rPr>
      </w:pPr>
      <w:r>
        <w:rPr>
          <w:rFonts w:ascii="Open Sans" w:hAnsi="Open Sans" w:cs="Open Sans"/>
          <w:color w:val="000000"/>
        </w:rPr>
        <w:t>Opportunities in Agriculture Education &amp; FFA:</w:t>
      </w:r>
      <w:r>
        <w:rPr>
          <w:rFonts w:cstheme="minorHAnsi"/>
          <w:b/>
          <w:bCs/>
          <w:color w:val="000000"/>
        </w:rPr>
        <w:t xml:space="preserve"> </w:t>
      </w:r>
      <w:r>
        <w:rPr>
          <w:rFonts w:cstheme="minorHAnsi"/>
          <w:color w:val="000000"/>
        </w:rPr>
        <w:t xml:space="preserve">Classroom and laboratory instruction integrates and/or is supplemented by experiential, project, and leadership and personal development through FFA .Students should be introduced to FFA through leadership activities and College and Career Ready Skills. Specific FFA information and activities may be found in the “National FFA Student Handbook, 16thedition”. Student activities, scoring rubrics, grading examples, and teacher lessons are all found in the “FFA Student Handbook Teachers Guide”. Additional information can be found at </w:t>
      </w:r>
      <w:hyperlink r:id="rId8" w:history="1">
        <w:r>
          <w:rPr>
            <w:rStyle w:val="Hyperlink"/>
            <w:rFonts w:cstheme="minorHAnsi"/>
          </w:rPr>
          <w:t>www.ffa.org</w:t>
        </w:r>
      </w:hyperlink>
      <w:r>
        <w:rPr>
          <w:rFonts w:cstheme="minorHAnsi"/>
          <w:color w:val="000000"/>
        </w:rPr>
        <w:t>.</w:t>
      </w:r>
    </w:p>
    <w:p w14:paraId="5D3A3047" w14:textId="04015A93" w:rsidR="005344BA" w:rsidRPr="007D1816" w:rsidRDefault="007D1816" w:rsidP="007D1816">
      <w:pPr>
        <w:autoSpaceDE w:val="0"/>
        <w:autoSpaceDN w:val="0"/>
        <w:rPr>
          <w:rStyle w:val="Regular"/>
          <w:rFonts w:asciiTheme="minorHAnsi" w:hAnsiTheme="minorHAnsi" w:cstheme="minorHAnsi"/>
          <w:b/>
          <w:bCs/>
        </w:rPr>
      </w:pPr>
      <w:r>
        <w:rPr>
          <w:rFonts w:ascii="Open Sans" w:hAnsi="Open Sans" w:cs="Open Sans"/>
          <w:color w:val="000000"/>
        </w:rPr>
        <w:t>Workplace Skills, Supervised Agricultural Experience and Record Keeping:</w:t>
      </w:r>
      <w:r>
        <w:rPr>
          <w:rFonts w:cstheme="minorHAnsi"/>
          <w:color w:val="000000"/>
        </w:rPr>
        <w:t xml:space="preserve"> Classroom and laboratory instruction integrates</w:t>
      </w:r>
      <w:r>
        <w:rPr>
          <w:rFonts w:cstheme="minorHAnsi"/>
          <w:b/>
          <w:bCs/>
          <w:color w:val="000000"/>
        </w:rPr>
        <w:t xml:space="preserve"> </w:t>
      </w:r>
      <w:r>
        <w:rPr>
          <w:rFonts w:cstheme="minorHAnsi"/>
          <w:color w:val="000000"/>
        </w:rPr>
        <w:t xml:space="preserve">and/or is supplemented by experiential, project, and work based learning through SAE. Specific SAE activities that support the College and Career Ready Skills may be found in the “SAE for All Guide”. Students should be introduced to Foundational SAE’s and the AET student portfolio system. Student activities, scoring rubrics, grading examples, and teacher lessons are all found in the “SAE for All Teachers Guide”. Additional information is found in the SAE Individual Learning Guides and Teacher Editions and in the AFNR College and Career Ready Competency Profile found at </w:t>
      </w:r>
      <w:r>
        <w:rPr>
          <w:rFonts w:cstheme="minorHAnsi"/>
          <w:i/>
          <w:iCs/>
          <w:color w:val="0563C2"/>
        </w:rPr>
        <w:t>Kansas Ag</w:t>
      </w:r>
      <w:r>
        <w:rPr>
          <w:rFonts w:cstheme="minorHAnsi"/>
          <w:color w:val="000000"/>
        </w:rPr>
        <w:t xml:space="preserve"> </w:t>
      </w:r>
      <w:r>
        <w:rPr>
          <w:rFonts w:cstheme="minorHAnsi"/>
          <w:i/>
          <w:iCs/>
          <w:color w:val="0563C2"/>
        </w:rPr>
        <w:t>Ed.</w:t>
      </w:r>
    </w:p>
    <w:p w14:paraId="3C26339E" w14:textId="7D93A22B" w:rsidR="009C4EE4" w:rsidRDefault="009C4EE4" w:rsidP="00E3707B">
      <w:pPr>
        <w:spacing w:before="0"/>
      </w:pPr>
      <w:r w:rsidRPr="007039C1">
        <w:rPr>
          <w:rStyle w:val="Regular"/>
        </w:rPr>
        <w:t>Directions:</w:t>
      </w:r>
      <w:r w:rsidR="00174313">
        <w:rPr>
          <w:rStyle w:val="Strong"/>
        </w:rPr>
        <w:t xml:space="preserve"> </w:t>
      </w:r>
      <w:r>
        <w:t xml:space="preserve">The following </w:t>
      </w:r>
      <w:r w:rsidRPr="007039C1">
        <w:t>competencies</w:t>
      </w:r>
      <w:r>
        <w:t xml:space="preserve"> are required for full approval of this course. Check the appropriate number to indicate the level of competency reached for learner evaluation.</w:t>
      </w:r>
    </w:p>
    <w:p w14:paraId="2096FFB4" w14:textId="013D4610" w:rsidR="009C4EE4" w:rsidRPr="00E3707B" w:rsidRDefault="00E3707B" w:rsidP="00C41189">
      <w:pPr>
        <w:spacing w:before="0"/>
        <w:rPr>
          <w:rStyle w:val="Strong"/>
        </w:rPr>
      </w:pPr>
      <w:r w:rsidRPr="00E3707B">
        <w:rPr>
          <w:rStyle w:val="Strong"/>
        </w:rPr>
        <w:t>RATING SCALE:</w:t>
      </w:r>
    </w:p>
    <w:p w14:paraId="5BDC64EB" w14:textId="5DF2A068" w:rsidR="009C4EE4" w:rsidRDefault="009C4EE4" w:rsidP="00C41189">
      <w:pPr>
        <w:pStyle w:val="RatingScalehangingindent"/>
      </w:pPr>
      <w:r w:rsidRPr="007039C1">
        <w:rPr>
          <w:rStyle w:val="Regular"/>
        </w:rPr>
        <w:t>4.</w:t>
      </w:r>
      <w:r w:rsidRPr="007039C1">
        <w:rPr>
          <w:rStyle w:val="Regular"/>
        </w:rPr>
        <w:tab/>
        <w:t>Exemplary Achievement:</w:t>
      </w:r>
      <w:r w:rsidR="00F67870" w:rsidRPr="007039C1">
        <w:rPr>
          <w:rStyle w:val="Regular"/>
        </w:rPr>
        <w:t xml:space="preserve"> </w:t>
      </w:r>
      <w:r>
        <w:t>Student possesses outstanding knowledge, skills or professional attitude.</w:t>
      </w:r>
    </w:p>
    <w:p w14:paraId="311884FB" w14:textId="0C1D5FD8" w:rsidR="009C4EE4" w:rsidRPr="009C4EE4" w:rsidRDefault="009C4EE4" w:rsidP="00C41189">
      <w:pPr>
        <w:pStyle w:val="RatingScalehangingindent"/>
      </w:pPr>
      <w:r w:rsidRPr="007039C1">
        <w:rPr>
          <w:rStyle w:val="Regular"/>
        </w:rPr>
        <w:t>3.</w:t>
      </w:r>
      <w:r w:rsidRPr="007039C1">
        <w:rPr>
          <w:rStyle w:val="Regular"/>
        </w:rPr>
        <w:tab/>
        <w:t>Proficient Achievement:</w:t>
      </w:r>
      <w:r w:rsidR="00F67870">
        <w:rPr>
          <w:rStyle w:val="Strong"/>
        </w:rPr>
        <w:t xml:space="preserve"> </w:t>
      </w:r>
      <w:r w:rsidRPr="007039C1">
        <w:t>Student</w:t>
      </w:r>
      <w:r>
        <w:t xml:space="preserve"> demonstrates good knowledge, skills or professional attitude. Requires limited supervision.</w:t>
      </w:r>
    </w:p>
    <w:p w14:paraId="14B26375" w14:textId="73E57226" w:rsidR="009C4EE4" w:rsidRDefault="009C4EE4" w:rsidP="00C41189">
      <w:pPr>
        <w:pStyle w:val="RatingScalehangingindent"/>
      </w:pPr>
      <w:r w:rsidRPr="007039C1">
        <w:rPr>
          <w:rStyle w:val="Regular"/>
        </w:rPr>
        <w:t>2.</w:t>
      </w:r>
      <w:r w:rsidRPr="007039C1">
        <w:rPr>
          <w:rStyle w:val="Regular"/>
        </w:rPr>
        <w:tab/>
        <w:t>Limited Achievement:</w:t>
      </w:r>
      <w:r w:rsidR="00F67870">
        <w:rPr>
          <w:rStyle w:val="Strong"/>
        </w:rPr>
        <w:t xml:space="preserve"> </w:t>
      </w:r>
      <w:r>
        <w:t xml:space="preserve">Student </w:t>
      </w:r>
      <w:r w:rsidRPr="007039C1">
        <w:t>demonstrates</w:t>
      </w:r>
      <w:r>
        <w:t xml:space="preserve"> fragmented knowledge, skills or professional attitude. Requires close supervision.</w:t>
      </w:r>
    </w:p>
    <w:p w14:paraId="1A9E43EB" w14:textId="4000A5CD" w:rsidR="009C4EE4" w:rsidRDefault="009C4EE4" w:rsidP="00C41189">
      <w:pPr>
        <w:pStyle w:val="RatingScalehangingindent"/>
      </w:pPr>
      <w:r w:rsidRPr="007039C1">
        <w:rPr>
          <w:rStyle w:val="Regular"/>
        </w:rPr>
        <w:t>1.</w:t>
      </w:r>
      <w:r w:rsidRPr="007039C1">
        <w:rPr>
          <w:rStyle w:val="Regular"/>
        </w:rPr>
        <w:tab/>
        <w:t>Inadequate Achievement:</w:t>
      </w:r>
      <w:r w:rsidR="00F67870">
        <w:rPr>
          <w:rStyle w:val="Strong"/>
        </w:rPr>
        <w:t xml:space="preserve"> </w:t>
      </w:r>
      <w:r>
        <w:t>Student lacks knowledge, skills or professional attitude.</w:t>
      </w:r>
    </w:p>
    <w:p w14:paraId="548A790F" w14:textId="5F5305BF" w:rsidR="00295E86" w:rsidRDefault="009C4EE4" w:rsidP="00295E86">
      <w:pPr>
        <w:pStyle w:val="RatingScalehangingindent"/>
      </w:pPr>
      <w:r w:rsidRPr="007039C1">
        <w:rPr>
          <w:rStyle w:val="Regular"/>
        </w:rPr>
        <w:t>0.</w:t>
      </w:r>
      <w:r w:rsidRPr="007039C1">
        <w:rPr>
          <w:rStyle w:val="Regular"/>
        </w:rPr>
        <w:tab/>
        <w:t>No Instruction/Training:</w:t>
      </w:r>
      <w:r w:rsidR="00F67870">
        <w:rPr>
          <w:rStyle w:val="Strong"/>
        </w:rPr>
        <w:t xml:space="preserve"> </w:t>
      </w:r>
      <w:r>
        <w:t>Student has not received instruction or training in this area.</w:t>
      </w:r>
    </w:p>
    <w:p w14:paraId="4882D732" w14:textId="77777777" w:rsidR="00295E86" w:rsidRDefault="00295E86" w:rsidP="00295E86">
      <w:pPr>
        <w:pStyle w:val="RatingScalehangingindent"/>
        <w:ind w:left="0" w:firstLine="0"/>
      </w:pPr>
    </w:p>
    <w:p w14:paraId="684CCFA5" w14:textId="5AB9AD6F" w:rsidR="00295E86" w:rsidRPr="006F434F" w:rsidRDefault="006F434F" w:rsidP="00295E86">
      <w:pPr>
        <w:pStyle w:val="RatingScalehangingindent"/>
        <w:ind w:left="0" w:firstLine="0"/>
        <w:rPr>
          <w:b/>
          <w:bCs/>
        </w:rPr>
      </w:pPr>
      <w:r w:rsidRPr="006F434F">
        <w:rPr>
          <w:b/>
          <w:bCs/>
        </w:rPr>
        <w:t>Prerequisite: 18301 – Plant and Animal Science</w:t>
      </w:r>
    </w:p>
    <w:p w14:paraId="521C5E3D" w14:textId="076F9E27" w:rsidR="009C4EE4" w:rsidRPr="003F2990" w:rsidRDefault="009C4EE4" w:rsidP="00047F95">
      <w:pPr>
        <w:pStyle w:val="Heading2"/>
      </w:pPr>
      <w:r w:rsidRPr="003F2990">
        <w:t>Benchmark 1:</w:t>
      </w:r>
      <w:r w:rsidR="00B30998" w:rsidRPr="003F2990">
        <w:t xml:space="preserve"> </w:t>
      </w:r>
      <w:r w:rsidR="00295E86">
        <w:t xml:space="preserve">Agribusiness - </w:t>
      </w:r>
      <w:sdt>
        <w:sdtPr>
          <w:id w:val="-1253581834"/>
          <w:placeholder>
            <w:docPart w:val="6A1D218F67EA4C649FF454C5B0AB0BBE"/>
          </w:placeholder>
        </w:sdtPr>
        <w:sdtEndPr/>
        <w:sdtContent>
          <w:r w:rsidR="00E7560B">
            <w:t>Marketing &amp; Risk Management</w:t>
          </w:r>
        </w:sdtContent>
      </w:sdt>
    </w:p>
    <w:p w14:paraId="46946099" w14:textId="454852FB" w:rsidR="003962B7" w:rsidRPr="003962B7" w:rsidRDefault="003962B7"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705"/>
        <w:gridCol w:w="8200"/>
        <w:gridCol w:w="877"/>
      </w:tblGrid>
      <w:tr w:rsidR="00334670" w:rsidRPr="00C41189" w14:paraId="73E10F48" w14:textId="77777777" w:rsidTr="006D77DE">
        <w:trPr>
          <w:cnfStyle w:val="100000000000" w:firstRow="1" w:lastRow="0" w:firstColumn="0" w:lastColumn="0" w:oddVBand="0" w:evenVBand="0" w:oddHBand="0" w:evenHBand="0" w:firstRowFirstColumn="0" w:firstRowLastColumn="0" w:lastRowFirstColumn="0" w:lastRowLastColumn="0"/>
          <w:tblHeader/>
        </w:trPr>
        <w:tc>
          <w:tcPr>
            <w:tcW w:w="705" w:type="dxa"/>
          </w:tcPr>
          <w:p w14:paraId="03BCE8DE" w14:textId="65FF24D0" w:rsidR="009F713B" w:rsidRPr="00C41189" w:rsidRDefault="00334670" w:rsidP="00C41189">
            <w:pPr>
              <w:pStyle w:val="TableHeader"/>
              <w:jc w:val="right"/>
              <w:rPr>
                <w:b/>
                <w:bCs/>
              </w:rPr>
            </w:pPr>
            <w:r w:rsidRPr="00C41189">
              <w:rPr>
                <w:b/>
                <w:bCs/>
              </w:rPr>
              <w:t>#</w:t>
            </w:r>
          </w:p>
        </w:tc>
        <w:tc>
          <w:tcPr>
            <w:tcW w:w="8200" w:type="dxa"/>
          </w:tcPr>
          <w:p w14:paraId="013E4779" w14:textId="55264EE7" w:rsidR="009F713B" w:rsidRPr="00C41189" w:rsidRDefault="00334670" w:rsidP="00C41189">
            <w:pPr>
              <w:pStyle w:val="TableHeader"/>
              <w:rPr>
                <w:b/>
                <w:bCs/>
              </w:rPr>
            </w:pPr>
            <w:r w:rsidRPr="00C41189">
              <w:rPr>
                <w:b/>
                <w:bCs/>
              </w:rPr>
              <w:t>DESCRIPTION</w:t>
            </w:r>
          </w:p>
        </w:tc>
        <w:tc>
          <w:tcPr>
            <w:tcW w:w="877" w:type="dxa"/>
          </w:tcPr>
          <w:p w14:paraId="4D48909F" w14:textId="5E42200C" w:rsidR="009F713B" w:rsidRPr="00C41189" w:rsidRDefault="00334670" w:rsidP="00C41189">
            <w:pPr>
              <w:pStyle w:val="TableHeader"/>
              <w:rPr>
                <w:b/>
                <w:bCs/>
              </w:rPr>
            </w:pPr>
            <w:r w:rsidRPr="00C41189">
              <w:rPr>
                <w:b/>
                <w:bCs/>
              </w:rPr>
              <w:t>RATING</w:t>
            </w:r>
          </w:p>
        </w:tc>
      </w:tr>
      <w:tr w:rsidR="00D53139" w:rsidRPr="009F713B" w14:paraId="3475336C" w14:textId="77777777" w:rsidTr="00E7560B">
        <w:trPr>
          <w:cnfStyle w:val="000000100000" w:firstRow="0" w:lastRow="0" w:firstColumn="0" w:lastColumn="0" w:oddVBand="0" w:evenVBand="0" w:oddHBand="1" w:evenHBand="0" w:firstRowFirstColumn="0" w:firstRowLastColumn="0" w:lastRowFirstColumn="0" w:lastRowLastColumn="0"/>
        </w:trPr>
        <w:tc>
          <w:tcPr>
            <w:tcW w:w="705" w:type="dxa"/>
          </w:tcPr>
          <w:p w14:paraId="1C143B90" w14:textId="77777777" w:rsidR="009F713B" w:rsidRPr="00334670" w:rsidRDefault="009F713B" w:rsidP="00C41189">
            <w:pPr>
              <w:pStyle w:val="TableLeftcolumn"/>
            </w:pPr>
            <w:r w:rsidRPr="00334670">
              <w:t>1.1</w:t>
            </w:r>
          </w:p>
        </w:tc>
        <w:tc>
          <w:tcPr>
            <w:tcW w:w="8200" w:type="dxa"/>
            <w:vAlign w:val="center"/>
          </w:tcPr>
          <w:p w14:paraId="4F3DC746" w14:textId="074F32A7" w:rsidR="009F713B" w:rsidRPr="00E7560B" w:rsidRDefault="00E7560B" w:rsidP="00E7560B">
            <w:pPr>
              <w:spacing w:before="0" w:after="0" w:line="276" w:lineRule="auto"/>
              <w:rPr>
                <w:sz w:val="20"/>
                <w:szCs w:val="20"/>
              </w:rPr>
            </w:pPr>
            <w:r w:rsidRPr="00E7560B">
              <w:rPr>
                <w:sz w:val="20"/>
                <w:szCs w:val="20"/>
              </w:rPr>
              <w:t>Summarize supply and demand.</w:t>
            </w:r>
          </w:p>
        </w:tc>
        <w:tc>
          <w:tcPr>
            <w:tcW w:w="877" w:type="dxa"/>
            <w:vAlign w:val="bottom"/>
          </w:tcPr>
          <w:p w14:paraId="1012989B" w14:textId="5DBA88DF" w:rsidR="009F713B" w:rsidRPr="00ED28EF" w:rsidRDefault="009F713B" w:rsidP="00C41189">
            <w:pPr>
              <w:pStyle w:val="Tabletext"/>
              <w:rPr>
                <w:rStyle w:val="Formentry12ptopunderline"/>
              </w:rPr>
            </w:pPr>
          </w:p>
        </w:tc>
      </w:tr>
      <w:tr w:rsidR="00E7560B" w:rsidRPr="009F713B" w14:paraId="587BA914" w14:textId="77777777" w:rsidTr="00E7560B">
        <w:tc>
          <w:tcPr>
            <w:tcW w:w="705" w:type="dxa"/>
          </w:tcPr>
          <w:p w14:paraId="2866DFDF" w14:textId="5B3E036A" w:rsidR="00E7560B" w:rsidRPr="00334670" w:rsidRDefault="00E7560B" w:rsidP="00C41189">
            <w:pPr>
              <w:pStyle w:val="TableLeftcolumn"/>
            </w:pPr>
            <w:r>
              <w:t>1.2</w:t>
            </w:r>
          </w:p>
        </w:tc>
        <w:tc>
          <w:tcPr>
            <w:tcW w:w="8200" w:type="dxa"/>
            <w:vAlign w:val="center"/>
          </w:tcPr>
          <w:p w14:paraId="0DA73B7E" w14:textId="2A48F0E1" w:rsidR="00E7560B" w:rsidRPr="00E7560B" w:rsidRDefault="00E7560B" w:rsidP="005344BA">
            <w:pPr>
              <w:spacing w:before="0" w:after="0"/>
              <w:rPr>
                <w:rFonts w:ascii="Open Sans Light" w:hAnsi="Open Sans Light" w:cs="Open Sans Light"/>
                <w:color w:val="000000"/>
                <w:sz w:val="20"/>
                <w:szCs w:val="20"/>
                <w:lang w:val="en"/>
              </w:rPr>
            </w:pPr>
            <w:r w:rsidRPr="00E7560B">
              <w:rPr>
                <w:rFonts w:ascii="Open Sans Light" w:hAnsi="Open Sans Light" w:cs="Open Sans Light"/>
                <w:color w:val="000000"/>
                <w:sz w:val="20"/>
                <w:szCs w:val="20"/>
                <w:lang w:val="en"/>
              </w:rPr>
              <w:t>Assess why prices change.</w:t>
            </w:r>
          </w:p>
        </w:tc>
        <w:tc>
          <w:tcPr>
            <w:tcW w:w="877" w:type="dxa"/>
            <w:vAlign w:val="bottom"/>
          </w:tcPr>
          <w:p w14:paraId="63A1FD34" w14:textId="77777777" w:rsidR="00E7560B" w:rsidRPr="00ED28EF" w:rsidRDefault="00E7560B" w:rsidP="00C41189">
            <w:pPr>
              <w:pStyle w:val="Tabletext"/>
              <w:rPr>
                <w:rStyle w:val="Formentry12ptopunderline"/>
              </w:rPr>
            </w:pPr>
          </w:p>
        </w:tc>
      </w:tr>
      <w:tr w:rsidR="00E7560B" w:rsidRPr="009F713B" w14:paraId="12A90FAE" w14:textId="77777777" w:rsidTr="00E7560B">
        <w:trPr>
          <w:cnfStyle w:val="000000100000" w:firstRow="0" w:lastRow="0" w:firstColumn="0" w:lastColumn="0" w:oddVBand="0" w:evenVBand="0" w:oddHBand="1" w:evenHBand="0" w:firstRowFirstColumn="0" w:firstRowLastColumn="0" w:lastRowFirstColumn="0" w:lastRowLastColumn="0"/>
        </w:trPr>
        <w:tc>
          <w:tcPr>
            <w:tcW w:w="705" w:type="dxa"/>
          </w:tcPr>
          <w:p w14:paraId="236C530D" w14:textId="669D3C29" w:rsidR="00E7560B" w:rsidRPr="00334670" w:rsidRDefault="00E7560B" w:rsidP="00C41189">
            <w:pPr>
              <w:pStyle w:val="TableLeftcolumn"/>
            </w:pPr>
            <w:r>
              <w:lastRenderedPageBreak/>
              <w:t>1.3</w:t>
            </w:r>
          </w:p>
        </w:tc>
        <w:tc>
          <w:tcPr>
            <w:tcW w:w="8200" w:type="dxa"/>
            <w:vAlign w:val="center"/>
          </w:tcPr>
          <w:p w14:paraId="0DBAE3FB" w14:textId="558AC1E1" w:rsidR="00E7560B" w:rsidRPr="00E7560B" w:rsidRDefault="00E7560B" w:rsidP="00E7560B">
            <w:pPr>
              <w:spacing w:before="0" w:after="0"/>
              <w:rPr>
                <w:rFonts w:ascii="Open Sans Light" w:hAnsi="Open Sans Light" w:cs="Open Sans Light"/>
                <w:color w:val="000000"/>
                <w:sz w:val="20"/>
                <w:szCs w:val="20"/>
                <w:lang w:val="en"/>
              </w:rPr>
            </w:pPr>
            <w:r w:rsidRPr="00E7560B">
              <w:rPr>
                <w:rFonts w:ascii="Open Sans Light" w:hAnsi="Open Sans Light" w:cs="Open Sans Light"/>
                <w:color w:val="000000"/>
                <w:sz w:val="20"/>
                <w:szCs w:val="20"/>
                <w:lang w:val="en"/>
              </w:rPr>
              <w:t>Explain what a commodity is and give examples of commodities in agriculture.</w:t>
            </w:r>
          </w:p>
        </w:tc>
        <w:tc>
          <w:tcPr>
            <w:tcW w:w="877" w:type="dxa"/>
            <w:vAlign w:val="bottom"/>
          </w:tcPr>
          <w:p w14:paraId="55C8C7E2" w14:textId="77777777" w:rsidR="00E7560B" w:rsidRPr="00ED28EF" w:rsidRDefault="00E7560B" w:rsidP="00C41189">
            <w:pPr>
              <w:pStyle w:val="Tabletext"/>
              <w:rPr>
                <w:rStyle w:val="Formentry12ptopunderline"/>
              </w:rPr>
            </w:pPr>
          </w:p>
        </w:tc>
      </w:tr>
      <w:tr w:rsidR="00E7560B" w:rsidRPr="009F713B" w14:paraId="7A3F7678" w14:textId="77777777" w:rsidTr="00E7560B">
        <w:tc>
          <w:tcPr>
            <w:tcW w:w="705" w:type="dxa"/>
          </w:tcPr>
          <w:p w14:paraId="31F0910E" w14:textId="62F2F758" w:rsidR="00E7560B" w:rsidRPr="00334670" w:rsidRDefault="00E7560B" w:rsidP="00C41189">
            <w:pPr>
              <w:pStyle w:val="TableLeftcolumn"/>
            </w:pPr>
            <w:r>
              <w:t>1.4</w:t>
            </w:r>
          </w:p>
        </w:tc>
        <w:tc>
          <w:tcPr>
            <w:tcW w:w="8200" w:type="dxa"/>
            <w:vAlign w:val="center"/>
          </w:tcPr>
          <w:p w14:paraId="74F9821A" w14:textId="73BF0D6F" w:rsidR="00E7560B" w:rsidRPr="00E7560B" w:rsidRDefault="00E7560B" w:rsidP="00E7560B">
            <w:pPr>
              <w:spacing w:before="0" w:after="0" w:line="276" w:lineRule="auto"/>
              <w:rPr>
                <w:sz w:val="20"/>
                <w:szCs w:val="20"/>
              </w:rPr>
            </w:pPr>
            <w:r w:rsidRPr="00E7560B">
              <w:rPr>
                <w:sz w:val="20"/>
                <w:szCs w:val="20"/>
              </w:rPr>
              <w:t>Analyze how agricultural commodities are traded and sold</w:t>
            </w:r>
            <w:r w:rsidR="00764826">
              <w:rPr>
                <w:sz w:val="20"/>
                <w:szCs w:val="20"/>
              </w:rPr>
              <w:t>.</w:t>
            </w:r>
          </w:p>
        </w:tc>
        <w:tc>
          <w:tcPr>
            <w:tcW w:w="877" w:type="dxa"/>
            <w:vAlign w:val="bottom"/>
          </w:tcPr>
          <w:p w14:paraId="23010C3E" w14:textId="77777777" w:rsidR="00E7560B" w:rsidRPr="00ED28EF" w:rsidRDefault="00E7560B" w:rsidP="00C41189">
            <w:pPr>
              <w:pStyle w:val="Tabletext"/>
              <w:rPr>
                <w:rStyle w:val="Formentry12ptopunderline"/>
              </w:rPr>
            </w:pPr>
          </w:p>
        </w:tc>
      </w:tr>
      <w:tr w:rsidR="00E7560B" w:rsidRPr="009F713B" w14:paraId="73E6EB91" w14:textId="77777777" w:rsidTr="00E7560B">
        <w:trPr>
          <w:cnfStyle w:val="000000100000" w:firstRow="0" w:lastRow="0" w:firstColumn="0" w:lastColumn="0" w:oddVBand="0" w:evenVBand="0" w:oddHBand="1" w:evenHBand="0" w:firstRowFirstColumn="0" w:firstRowLastColumn="0" w:lastRowFirstColumn="0" w:lastRowLastColumn="0"/>
        </w:trPr>
        <w:tc>
          <w:tcPr>
            <w:tcW w:w="705" w:type="dxa"/>
          </w:tcPr>
          <w:p w14:paraId="5E922CA4" w14:textId="7DACFDA7" w:rsidR="00E7560B" w:rsidRPr="00334670" w:rsidRDefault="00E7560B" w:rsidP="00C41189">
            <w:pPr>
              <w:pStyle w:val="TableLeftcolumn"/>
            </w:pPr>
            <w:r>
              <w:t>1.5</w:t>
            </w:r>
          </w:p>
        </w:tc>
        <w:tc>
          <w:tcPr>
            <w:tcW w:w="8200" w:type="dxa"/>
            <w:vAlign w:val="center"/>
          </w:tcPr>
          <w:p w14:paraId="28C7819F" w14:textId="25537602" w:rsidR="00E7560B" w:rsidRPr="00E7560B" w:rsidRDefault="00E7560B" w:rsidP="00E7560B">
            <w:pPr>
              <w:spacing w:before="0" w:after="0"/>
              <w:rPr>
                <w:rFonts w:ascii="Open Sans Light" w:hAnsi="Open Sans Light" w:cs="Open Sans Light"/>
                <w:color w:val="000000"/>
                <w:sz w:val="20"/>
                <w:szCs w:val="20"/>
                <w:lang w:val="en"/>
              </w:rPr>
            </w:pPr>
            <w:r w:rsidRPr="00E7560B">
              <w:rPr>
                <w:rFonts w:ascii="Open Sans Light" w:hAnsi="Open Sans Light" w:cs="Open Sans Light"/>
                <w:color w:val="000000"/>
                <w:sz w:val="20"/>
                <w:szCs w:val="20"/>
                <w:lang w:val="en"/>
              </w:rPr>
              <w:t>Determine marketing strategies that are most likely to be effective in an AFNR business.</w:t>
            </w:r>
          </w:p>
        </w:tc>
        <w:tc>
          <w:tcPr>
            <w:tcW w:w="877" w:type="dxa"/>
            <w:vAlign w:val="bottom"/>
          </w:tcPr>
          <w:p w14:paraId="08C475C6" w14:textId="77777777" w:rsidR="00E7560B" w:rsidRPr="00ED28EF" w:rsidRDefault="00E7560B" w:rsidP="00C41189">
            <w:pPr>
              <w:pStyle w:val="Tabletext"/>
              <w:rPr>
                <w:rStyle w:val="Formentry12ptopunderline"/>
              </w:rPr>
            </w:pPr>
          </w:p>
        </w:tc>
      </w:tr>
      <w:tr w:rsidR="00E7560B" w:rsidRPr="009F713B" w14:paraId="79997DB2" w14:textId="77777777" w:rsidTr="00E7560B">
        <w:tc>
          <w:tcPr>
            <w:tcW w:w="705" w:type="dxa"/>
          </w:tcPr>
          <w:p w14:paraId="6F01FF6B" w14:textId="52BC153B" w:rsidR="00E7560B" w:rsidRPr="00334670" w:rsidRDefault="00E7560B" w:rsidP="00C41189">
            <w:pPr>
              <w:pStyle w:val="TableLeftcolumn"/>
            </w:pPr>
            <w:r>
              <w:t>1.6</w:t>
            </w:r>
          </w:p>
        </w:tc>
        <w:tc>
          <w:tcPr>
            <w:tcW w:w="8200" w:type="dxa"/>
            <w:vAlign w:val="center"/>
          </w:tcPr>
          <w:p w14:paraId="3AB0A04F" w14:textId="7B24644B" w:rsidR="00E7560B" w:rsidRPr="00E7560B" w:rsidRDefault="00E7560B" w:rsidP="00E7560B">
            <w:pPr>
              <w:spacing w:before="0" w:after="0"/>
              <w:rPr>
                <w:rFonts w:ascii="Open Sans Light" w:hAnsi="Open Sans Light" w:cs="Open Sans Light"/>
                <w:color w:val="000000"/>
                <w:sz w:val="20"/>
                <w:szCs w:val="20"/>
                <w:lang w:val="en"/>
              </w:rPr>
            </w:pPr>
            <w:r w:rsidRPr="00E7560B">
              <w:rPr>
                <w:rFonts w:ascii="Open Sans Light" w:hAnsi="Open Sans Light" w:cs="Open Sans Light"/>
                <w:color w:val="000000"/>
                <w:sz w:val="20"/>
                <w:szCs w:val="20"/>
                <w:lang w:val="en"/>
              </w:rPr>
              <w:t>Implement and evaluate marketing strategies with agricultural commodities, products, and services.</w:t>
            </w:r>
          </w:p>
        </w:tc>
        <w:tc>
          <w:tcPr>
            <w:tcW w:w="877" w:type="dxa"/>
            <w:vAlign w:val="bottom"/>
          </w:tcPr>
          <w:p w14:paraId="2502DB08" w14:textId="77777777" w:rsidR="00E7560B" w:rsidRPr="00ED28EF" w:rsidRDefault="00E7560B" w:rsidP="00C41189">
            <w:pPr>
              <w:pStyle w:val="Tabletext"/>
              <w:rPr>
                <w:rStyle w:val="Formentry12ptopunderline"/>
              </w:rPr>
            </w:pPr>
          </w:p>
        </w:tc>
      </w:tr>
      <w:tr w:rsidR="00E7560B" w:rsidRPr="009F713B" w14:paraId="65F25833" w14:textId="77777777" w:rsidTr="00E7560B">
        <w:trPr>
          <w:cnfStyle w:val="000000100000" w:firstRow="0" w:lastRow="0" w:firstColumn="0" w:lastColumn="0" w:oddVBand="0" w:evenVBand="0" w:oddHBand="1" w:evenHBand="0" w:firstRowFirstColumn="0" w:firstRowLastColumn="0" w:lastRowFirstColumn="0" w:lastRowLastColumn="0"/>
        </w:trPr>
        <w:tc>
          <w:tcPr>
            <w:tcW w:w="705" w:type="dxa"/>
          </w:tcPr>
          <w:p w14:paraId="001B5D8F" w14:textId="7C4752A2" w:rsidR="00E7560B" w:rsidRPr="00334670" w:rsidRDefault="00E7560B" w:rsidP="00C41189">
            <w:pPr>
              <w:pStyle w:val="TableLeftcolumn"/>
            </w:pPr>
            <w:r>
              <w:t>1.7</w:t>
            </w:r>
          </w:p>
        </w:tc>
        <w:tc>
          <w:tcPr>
            <w:tcW w:w="8200" w:type="dxa"/>
            <w:vAlign w:val="center"/>
          </w:tcPr>
          <w:p w14:paraId="34E0EB8D" w14:textId="22EDF0E1" w:rsidR="00E7560B" w:rsidRPr="00E7560B" w:rsidRDefault="00E7560B" w:rsidP="00E7560B">
            <w:pPr>
              <w:spacing w:before="0" w:after="0"/>
              <w:rPr>
                <w:rFonts w:ascii="Open Sans Light" w:hAnsi="Open Sans Light" w:cs="Open Sans Light"/>
                <w:color w:val="000000"/>
                <w:sz w:val="20"/>
                <w:szCs w:val="20"/>
                <w:lang w:val="en"/>
              </w:rPr>
            </w:pPr>
            <w:r w:rsidRPr="00E7560B">
              <w:rPr>
                <w:rFonts w:ascii="Open Sans Light" w:hAnsi="Open Sans Light" w:cs="Open Sans Light"/>
                <w:color w:val="000000"/>
                <w:sz w:val="20"/>
                <w:szCs w:val="20"/>
                <w:lang w:val="en"/>
              </w:rPr>
              <w:t>Investigate the methods of marketing in AFNR as related to agricultural commodities, products, and services and to agricultural goods in domestic and international markets.</w:t>
            </w:r>
          </w:p>
        </w:tc>
        <w:tc>
          <w:tcPr>
            <w:tcW w:w="877" w:type="dxa"/>
            <w:vAlign w:val="bottom"/>
          </w:tcPr>
          <w:p w14:paraId="33B94755" w14:textId="77777777" w:rsidR="00E7560B" w:rsidRPr="00ED28EF" w:rsidRDefault="00E7560B" w:rsidP="00C41189">
            <w:pPr>
              <w:pStyle w:val="Tabletext"/>
              <w:rPr>
                <w:rStyle w:val="Formentry12ptopunderline"/>
              </w:rPr>
            </w:pPr>
          </w:p>
        </w:tc>
      </w:tr>
      <w:tr w:rsidR="00E7560B" w:rsidRPr="009F713B" w14:paraId="1A33306B" w14:textId="77777777" w:rsidTr="00E7560B">
        <w:tc>
          <w:tcPr>
            <w:tcW w:w="705" w:type="dxa"/>
          </w:tcPr>
          <w:p w14:paraId="69BC460D" w14:textId="402BBBAD" w:rsidR="00E7560B" w:rsidRPr="00334670" w:rsidRDefault="00E7560B" w:rsidP="00C41189">
            <w:pPr>
              <w:pStyle w:val="TableLeftcolumn"/>
            </w:pPr>
            <w:r>
              <w:t>1.8</w:t>
            </w:r>
          </w:p>
        </w:tc>
        <w:tc>
          <w:tcPr>
            <w:tcW w:w="8200" w:type="dxa"/>
            <w:vAlign w:val="center"/>
          </w:tcPr>
          <w:p w14:paraId="76D85B3A" w14:textId="534F8AF1" w:rsidR="00E7560B" w:rsidRPr="00E7560B" w:rsidRDefault="00E7560B" w:rsidP="00E7560B">
            <w:pPr>
              <w:spacing w:before="0" w:after="0"/>
              <w:rPr>
                <w:rFonts w:ascii="Open Sans Light" w:hAnsi="Open Sans Light" w:cs="Open Sans Light"/>
                <w:color w:val="000000"/>
                <w:sz w:val="20"/>
                <w:szCs w:val="20"/>
                <w:lang w:val="en"/>
              </w:rPr>
            </w:pPr>
            <w:r w:rsidRPr="00E7560B">
              <w:rPr>
                <w:rFonts w:ascii="Open Sans Light" w:hAnsi="Open Sans Light" w:cs="Open Sans Light"/>
                <w:color w:val="000000"/>
                <w:sz w:val="20"/>
                <w:szCs w:val="20"/>
                <w:lang w:val="en"/>
              </w:rPr>
              <w:t>Determine ways to help mitigate risk for agribusinesses.</w:t>
            </w:r>
          </w:p>
        </w:tc>
        <w:tc>
          <w:tcPr>
            <w:tcW w:w="877" w:type="dxa"/>
            <w:vAlign w:val="bottom"/>
          </w:tcPr>
          <w:p w14:paraId="6530BF99" w14:textId="77777777" w:rsidR="00E7560B" w:rsidRPr="00ED28EF" w:rsidRDefault="00E7560B" w:rsidP="00C41189">
            <w:pPr>
              <w:pStyle w:val="Tabletext"/>
              <w:rPr>
                <w:rStyle w:val="Formentry12ptopunderline"/>
              </w:rPr>
            </w:pPr>
          </w:p>
        </w:tc>
      </w:tr>
      <w:tr w:rsidR="00E7560B" w:rsidRPr="009F713B" w14:paraId="4120061D" w14:textId="77777777" w:rsidTr="00E7560B">
        <w:trPr>
          <w:cnfStyle w:val="000000100000" w:firstRow="0" w:lastRow="0" w:firstColumn="0" w:lastColumn="0" w:oddVBand="0" w:evenVBand="0" w:oddHBand="1" w:evenHBand="0" w:firstRowFirstColumn="0" w:firstRowLastColumn="0" w:lastRowFirstColumn="0" w:lastRowLastColumn="0"/>
        </w:trPr>
        <w:tc>
          <w:tcPr>
            <w:tcW w:w="705" w:type="dxa"/>
          </w:tcPr>
          <w:p w14:paraId="4FEEB264" w14:textId="59F82FB7" w:rsidR="00E7560B" w:rsidRPr="00334670" w:rsidRDefault="00E7560B" w:rsidP="00C41189">
            <w:pPr>
              <w:pStyle w:val="TableLeftcolumn"/>
            </w:pPr>
            <w:r>
              <w:t>1.9</w:t>
            </w:r>
          </w:p>
        </w:tc>
        <w:tc>
          <w:tcPr>
            <w:tcW w:w="8200" w:type="dxa"/>
            <w:vAlign w:val="center"/>
          </w:tcPr>
          <w:p w14:paraId="133E7382" w14:textId="1A676B93" w:rsidR="00E7560B" w:rsidRPr="00E7560B" w:rsidRDefault="00E7560B" w:rsidP="00E7560B">
            <w:pPr>
              <w:spacing w:before="0" w:after="0"/>
              <w:rPr>
                <w:rFonts w:ascii="Open Sans Light" w:hAnsi="Open Sans Light" w:cs="Open Sans Light"/>
                <w:color w:val="000000"/>
                <w:sz w:val="20"/>
                <w:szCs w:val="20"/>
                <w:lang w:val="en"/>
              </w:rPr>
            </w:pPr>
            <w:r w:rsidRPr="00E7560B">
              <w:rPr>
                <w:rFonts w:ascii="Open Sans Light" w:hAnsi="Open Sans Light" w:cs="Open Sans Light"/>
                <w:color w:val="000000"/>
                <w:sz w:val="20"/>
                <w:szCs w:val="20"/>
                <w:lang w:val="en"/>
              </w:rPr>
              <w:t>Explain futures contracts and their use in agriculture.</w:t>
            </w:r>
          </w:p>
        </w:tc>
        <w:tc>
          <w:tcPr>
            <w:tcW w:w="877" w:type="dxa"/>
            <w:vAlign w:val="bottom"/>
          </w:tcPr>
          <w:p w14:paraId="5DE1F926" w14:textId="77777777" w:rsidR="00E7560B" w:rsidRPr="00ED28EF" w:rsidRDefault="00E7560B" w:rsidP="00C41189">
            <w:pPr>
              <w:pStyle w:val="Tabletext"/>
              <w:rPr>
                <w:rStyle w:val="Formentry12ptopunderline"/>
              </w:rPr>
            </w:pPr>
          </w:p>
        </w:tc>
      </w:tr>
      <w:tr w:rsidR="00E7560B" w:rsidRPr="009F713B" w14:paraId="38BE5533" w14:textId="77777777" w:rsidTr="00E7560B">
        <w:tc>
          <w:tcPr>
            <w:tcW w:w="705" w:type="dxa"/>
          </w:tcPr>
          <w:p w14:paraId="6EB4A257" w14:textId="681A3B9E" w:rsidR="00E7560B" w:rsidRPr="00334670" w:rsidRDefault="00E7560B" w:rsidP="00C41189">
            <w:pPr>
              <w:pStyle w:val="TableLeftcolumn"/>
            </w:pPr>
            <w:r>
              <w:t>1.10</w:t>
            </w:r>
          </w:p>
        </w:tc>
        <w:tc>
          <w:tcPr>
            <w:tcW w:w="8200" w:type="dxa"/>
            <w:vAlign w:val="center"/>
          </w:tcPr>
          <w:p w14:paraId="22C4CDEE" w14:textId="38749CBD" w:rsidR="00E7560B" w:rsidRPr="00E7560B" w:rsidRDefault="00E7560B" w:rsidP="00E7560B">
            <w:pPr>
              <w:spacing w:before="0" w:after="0"/>
              <w:rPr>
                <w:rFonts w:ascii="Open Sans Light" w:hAnsi="Open Sans Light" w:cs="Open Sans Light"/>
                <w:color w:val="000000"/>
                <w:sz w:val="20"/>
                <w:szCs w:val="20"/>
                <w:lang w:val="en"/>
              </w:rPr>
            </w:pPr>
            <w:r w:rsidRPr="00E7560B">
              <w:rPr>
                <w:rFonts w:ascii="Open Sans Light" w:hAnsi="Open Sans Light" w:cs="Open Sans Light"/>
                <w:color w:val="000000"/>
                <w:sz w:val="20"/>
                <w:szCs w:val="20"/>
                <w:lang w:val="en"/>
              </w:rPr>
              <w:t>Explain hedging and its importance to producers and consumers of agricultural commodities.</w:t>
            </w:r>
          </w:p>
        </w:tc>
        <w:tc>
          <w:tcPr>
            <w:tcW w:w="877" w:type="dxa"/>
            <w:vAlign w:val="bottom"/>
          </w:tcPr>
          <w:p w14:paraId="731CF3B5" w14:textId="77777777" w:rsidR="00E7560B" w:rsidRPr="00ED28EF" w:rsidRDefault="00E7560B" w:rsidP="00C41189">
            <w:pPr>
              <w:pStyle w:val="Tabletext"/>
              <w:rPr>
                <w:rStyle w:val="Formentry12ptopunderline"/>
              </w:rPr>
            </w:pPr>
          </w:p>
        </w:tc>
      </w:tr>
      <w:tr w:rsidR="00E7560B" w:rsidRPr="009F713B" w14:paraId="0408A2FB" w14:textId="77777777" w:rsidTr="00E7560B">
        <w:trPr>
          <w:cnfStyle w:val="000000100000" w:firstRow="0" w:lastRow="0" w:firstColumn="0" w:lastColumn="0" w:oddVBand="0" w:evenVBand="0" w:oddHBand="1" w:evenHBand="0" w:firstRowFirstColumn="0" w:firstRowLastColumn="0" w:lastRowFirstColumn="0" w:lastRowLastColumn="0"/>
        </w:trPr>
        <w:tc>
          <w:tcPr>
            <w:tcW w:w="705" w:type="dxa"/>
          </w:tcPr>
          <w:p w14:paraId="4409ED7D" w14:textId="2E1C8998" w:rsidR="00E7560B" w:rsidRPr="00334670" w:rsidRDefault="00E7560B" w:rsidP="00C41189">
            <w:pPr>
              <w:pStyle w:val="TableLeftcolumn"/>
            </w:pPr>
            <w:r>
              <w:t>1.11</w:t>
            </w:r>
          </w:p>
        </w:tc>
        <w:tc>
          <w:tcPr>
            <w:tcW w:w="8200" w:type="dxa"/>
            <w:vAlign w:val="center"/>
          </w:tcPr>
          <w:p w14:paraId="4BE8A362" w14:textId="7883C148" w:rsidR="00E7560B" w:rsidRPr="00E7560B" w:rsidRDefault="00E7560B" w:rsidP="00E7560B">
            <w:pPr>
              <w:spacing w:before="0" w:after="0"/>
              <w:rPr>
                <w:rFonts w:ascii="Open Sans Light" w:hAnsi="Open Sans Light" w:cs="Open Sans Light"/>
                <w:color w:val="000000"/>
                <w:sz w:val="20"/>
                <w:szCs w:val="20"/>
                <w:lang w:val="en"/>
              </w:rPr>
            </w:pPr>
            <w:r w:rsidRPr="00E7560B">
              <w:rPr>
                <w:rFonts w:ascii="Open Sans Light" w:hAnsi="Open Sans Light" w:cs="Open Sans Light"/>
                <w:color w:val="000000"/>
                <w:sz w:val="20"/>
                <w:szCs w:val="20"/>
                <w:lang w:val="en"/>
              </w:rPr>
              <w:t>Calculate net price paid/received for agricultural commodities when hedging is used.</w:t>
            </w:r>
          </w:p>
        </w:tc>
        <w:tc>
          <w:tcPr>
            <w:tcW w:w="877" w:type="dxa"/>
            <w:vAlign w:val="bottom"/>
          </w:tcPr>
          <w:p w14:paraId="36D0D1AD" w14:textId="77777777" w:rsidR="00E7560B" w:rsidRPr="00ED28EF" w:rsidRDefault="00E7560B" w:rsidP="00C41189">
            <w:pPr>
              <w:pStyle w:val="Tabletext"/>
              <w:rPr>
                <w:rStyle w:val="Formentry12ptopunderline"/>
              </w:rPr>
            </w:pPr>
          </w:p>
        </w:tc>
      </w:tr>
      <w:tr w:rsidR="00E7560B" w:rsidRPr="009F713B" w14:paraId="037578DE" w14:textId="77777777" w:rsidTr="00E7560B">
        <w:tc>
          <w:tcPr>
            <w:tcW w:w="705" w:type="dxa"/>
          </w:tcPr>
          <w:p w14:paraId="739F3619" w14:textId="027DAB6D" w:rsidR="00E7560B" w:rsidRPr="00334670" w:rsidRDefault="00E7560B" w:rsidP="00C41189">
            <w:pPr>
              <w:pStyle w:val="TableLeftcolumn"/>
            </w:pPr>
            <w:r>
              <w:t>1.12</w:t>
            </w:r>
          </w:p>
        </w:tc>
        <w:tc>
          <w:tcPr>
            <w:tcW w:w="8200" w:type="dxa"/>
            <w:vAlign w:val="center"/>
          </w:tcPr>
          <w:p w14:paraId="3DEB46CE" w14:textId="0373546A" w:rsidR="00E7560B" w:rsidRPr="00E7560B" w:rsidRDefault="00E7560B" w:rsidP="00E7560B">
            <w:pPr>
              <w:spacing w:before="0" w:after="0"/>
              <w:rPr>
                <w:rFonts w:ascii="Open Sans Light" w:hAnsi="Open Sans Light" w:cs="Open Sans Light"/>
                <w:color w:val="000000"/>
                <w:sz w:val="20"/>
                <w:szCs w:val="20"/>
                <w:lang w:val="en"/>
              </w:rPr>
            </w:pPr>
            <w:r w:rsidRPr="00E7560B">
              <w:rPr>
                <w:rFonts w:ascii="Open Sans Light" w:hAnsi="Open Sans Light" w:cs="Open Sans Light"/>
                <w:color w:val="000000"/>
                <w:sz w:val="20"/>
                <w:szCs w:val="20"/>
                <w:lang w:val="en"/>
              </w:rPr>
              <w:t>Define and give examples of value-added products in agriculture</w:t>
            </w:r>
            <w:r w:rsidR="00764826">
              <w:rPr>
                <w:rFonts w:ascii="Open Sans Light" w:hAnsi="Open Sans Light" w:cs="Open Sans Light"/>
                <w:color w:val="000000"/>
                <w:sz w:val="20"/>
                <w:szCs w:val="20"/>
                <w:lang w:val="en"/>
              </w:rPr>
              <w:t>.</w:t>
            </w:r>
          </w:p>
        </w:tc>
        <w:tc>
          <w:tcPr>
            <w:tcW w:w="877" w:type="dxa"/>
            <w:vAlign w:val="bottom"/>
          </w:tcPr>
          <w:p w14:paraId="06083211" w14:textId="77777777" w:rsidR="00E7560B" w:rsidRPr="00ED28EF" w:rsidRDefault="00E7560B" w:rsidP="00C41189">
            <w:pPr>
              <w:pStyle w:val="Tabletext"/>
              <w:rPr>
                <w:rStyle w:val="Formentry12ptopunderline"/>
              </w:rPr>
            </w:pPr>
          </w:p>
        </w:tc>
      </w:tr>
      <w:tr w:rsidR="00E7560B" w:rsidRPr="009F713B" w14:paraId="761A807E" w14:textId="77777777" w:rsidTr="00C41189">
        <w:trPr>
          <w:cnfStyle w:val="000000100000" w:firstRow="0" w:lastRow="0" w:firstColumn="0" w:lastColumn="0" w:oddVBand="0" w:evenVBand="0" w:oddHBand="1" w:evenHBand="0" w:firstRowFirstColumn="0" w:firstRowLastColumn="0" w:lastRowFirstColumn="0" w:lastRowLastColumn="0"/>
        </w:trPr>
        <w:tc>
          <w:tcPr>
            <w:tcW w:w="705" w:type="dxa"/>
          </w:tcPr>
          <w:p w14:paraId="229C88F2" w14:textId="00ED6553" w:rsidR="00E7560B" w:rsidRPr="00334670" w:rsidRDefault="00E7560B" w:rsidP="00C41189">
            <w:pPr>
              <w:pStyle w:val="TableLeftcolumn"/>
            </w:pPr>
            <w:r>
              <w:t>1.13</w:t>
            </w:r>
          </w:p>
        </w:tc>
        <w:tc>
          <w:tcPr>
            <w:tcW w:w="8200" w:type="dxa"/>
            <w:vAlign w:val="center"/>
          </w:tcPr>
          <w:p w14:paraId="6A3E769E" w14:textId="50C66BB0" w:rsidR="00E7560B" w:rsidRPr="00E7560B" w:rsidRDefault="00E7560B" w:rsidP="00E7560B">
            <w:pPr>
              <w:spacing w:before="0" w:after="0"/>
              <w:rPr>
                <w:rFonts w:ascii="Open Sans Light" w:hAnsi="Open Sans Light" w:cs="Open Sans Light"/>
                <w:color w:val="000000"/>
                <w:sz w:val="20"/>
                <w:szCs w:val="20"/>
                <w:lang w:val="en"/>
              </w:rPr>
            </w:pPr>
            <w:r w:rsidRPr="00E7560B">
              <w:rPr>
                <w:rFonts w:ascii="Open Sans Light" w:hAnsi="Open Sans Light" w:cs="Open Sans Light"/>
                <w:color w:val="000000"/>
                <w:sz w:val="20"/>
                <w:szCs w:val="20"/>
                <w:lang w:val="en"/>
              </w:rPr>
              <w:t>Explain how value-added products can benefit agricultural producers.</w:t>
            </w:r>
          </w:p>
        </w:tc>
        <w:tc>
          <w:tcPr>
            <w:tcW w:w="877" w:type="dxa"/>
            <w:tcBorders>
              <w:bottom w:val="single" w:sz="8" w:space="0" w:color="auto"/>
            </w:tcBorders>
            <w:vAlign w:val="bottom"/>
          </w:tcPr>
          <w:p w14:paraId="795968E8" w14:textId="77777777" w:rsidR="00E7560B" w:rsidRPr="00ED28EF" w:rsidRDefault="00E7560B" w:rsidP="00C41189">
            <w:pPr>
              <w:pStyle w:val="Tabletext"/>
              <w:rPr>
                <w:rStyle w:val="Formentry12ptopunderline"/>
              </w:rPr>
            </w:pPr>
          </w:p>
        </w:tc>
      </w:tr>
    </w:tbl>
    <w:p w14:paraId="7B228C3A" w14:textId="19BC8BD2" w:rsidR="009C4EE4" w:rsidRDefault="009C4EE4" w:rsidP="00047F95">
      <w:pPr>
        <w:pStyle w:val="Heading2"/>
      </w:pPr>
      <w:r>
        <w:t xml:space="preserve">Benchmark </w:t>
      </w:r>
      <w:r w:rsidRPr="00E8027C">
        <w:t>2</w:t>
      </w:r>
      <w:r>
        <w:t>:</w:t>
      </w:r>
      <w:r w:rsidR="00B30998">
        <w:t xml:space="preserve"> </w:t>
      </w:r>
      <w:sdt>
        <w:sdtPr>
          <w:id w:val="-422336772"/>
          <w:placeholder>
            <w:docPart w:val="4EBDA84D602D42EFB0370FBF1D233657"/>
          </w:placeholder>
        </w:sdtPr>
        <w:sdtEndPr/>
        <w:sdtContent>
          <w:r w:rsidR="006F434F">
            <w:t xml:space="preserve">Animal Science - </w:t>
          </w:r>
          <w:r w:rsidR="00E7560B">
            <w:t>Reproduction</w:t>
          </w:r>
        </w:sdtContent>
      </w:sdt>
    </w:p>
    <w:p w14:paraId="1CE0292A" w14:textId="77777777" w:rsidR="001C6C73" w:rsidRPr="003962B7" w:rsidRDefault="001C6C73" w:rsidP="00C41189">
      <w:pPr>
        <w:pStyle w:val="Heading3"/>
      </w:pPr>
      <w:r>
        <w:t>Competencies</w:t>
      </w:r>
    </w:p>
    <w:tbl>
      <w:tblPr>
        <w:tblStyle w:val="PlainTable1"/>
        <w:tblW w:w="9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05"/>
        <w:gridCol w:w="8200"/>
        <w:gridCol w:w="877"/>
      </w:tblGrid>
      <w:tr w:rsidR="00E779FD" w:rsidRPr="00C41189" w14:paraId="1BB59778" w14:textId="77777777" w:rsidTr="00A04D82">
        <w:trPr>
          <w:cnfStyle w:val="100000000000" w:firstRow="1" w:lastRow="0" w:firstColumn="0" w:lastColumn="0" w:oddVBand="0" w:evenVBand="0" w:oddHBand="0" w:evenHBand="0" w:firstRowFirstColumn="0" w:firstRowLastColumn="0" w:lastRowFirstColumn="0" w:lastRowLastColumn="0"/>
          <w:tblHeader/>
        </w:trPr>
        <w:tc>
          <w:tcPr>
            <w:tcW w:w="705" w:type="dxa"/>
          </w:tcPr>
          <w:p w14:paraId="3BE31232" w14:textId="77777777" w:rsidR="00E779FD" w:rsidRPr="00C41189" w:rsidRDefault="00E779FD" w:rsidP="00C41189">
            <w:pPr>
              <w:pStyle w:val="TableHeader"/>
              <w:jc w:val="right"/>
              <w:rPr>
                <w:b/>
                <w:bCs/>
              </w:rPr>
            </w:pPr>
            <w:r w:rsidRPr="00C41189">
              <w:rPr>
                <w:b/>
                <w:bCs/>
              </w:rPr>
              <w:t>#</w:t>
            </w:r>
          </w:p>
        </w:tc>
        <w:tc>
          <w:tcPr>
            <w:tcW w:w="8200" w:type="dxa"/>
          </w:tcPr>
          <w:p w14:paraId="113DD51E" w14:textId="77777777" w:rsidR="00E779FD" w:rsidRPr="00C41189" w:rsidRDefault="00E779FD" w:rsidP="00292DE4">
            <w:pPr>
              <w:pStyle w:val="TableHeader"/>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tcPr>
          <w:p w14:paraId="0C25A848" w14:textId="77777777" w:rsidR="00E779FD" w:rsidRPr="00C41189" w:rsidRDefault="00E779FD" w:rsidP="00292DE4">
            <w:pPr>
              <w:pStyle w:val="TableHeader"/>
              <w:rPr>
                <w:b/>
                <w:bCs/>
              </w:rPr>
            </w:pPr>
            <w:r w:rsidRPr="00C41189">
              <w:rPr>
                <w:b/>
                <w:bCs/>
              </w:rPr>
              <w:t>RATING</w:t>
            </w:r>
          </w:p>
        </w:tc>
      </w:tr>
      <w:tr w:rsidR="005344BA" w:rsidRPr="009F713B" w14:paraId="2712CFEE" w14:textId="77777777" w:rsidTr="00E7560B">
        <w:trPr>
          <w:cnfStyle w:val="000000100000" w:firstRow="0" w:lastRow="0" w:firstColumn="0" w:lastColumn="0" w:oddVBand="0" w:evenVBand="0" w:oddHBand="1" w:evenHBand="0" w:firstRowFirstColumn="0" w:firstRowLastColumn="0" w:lastRowFirstColumn="0" w:lastRowLastColumn="0"/>
        </w:trPr>
        <w:tc>
          <w:tcPr>
            <w:tcW w:w="705" w:type="dxa"/>
          </w:tcPr>
          <w:p w14:paraId="20808ABF" w14:textId="45BA79AB" w:rsidR="005344BA" w:rsidRPr="00334670" w:rsidRDefault="005344BA" w:rsidP="005344BA">
            <w:pPr>
              <w:pStyle w:val="TableLeftcolumn"/>
            </w:pPr>
            <w:r w:rsidRPr="000E4E56">
              <w:t>2.1</w:t>
            </w:r>
          </w:p>
        </w:tc>
        <w:tc>
          <w:tcPr>
            <w:tcW w:w="8200" w:type="dxa"/>
            <w:tcBorders>
              <w:top w:val="nil"/>
              <w:left w:val="nil"/>
              <w:bottom w:val="nil"/>
              <w:right w:val="nil"/>
            </w:tcBorders>
            <w:shd w:val="clear" w:color="auto" w:fill="auto"/>
            <w:vAlign w:val="bottom"/>
          </w:tcPr>
          <w:p w14:paraId="7E57850B" w14:textId="7A7A07FF" w:rsidR="005344BA" w:rsidRPr="00E7560B" w:rsidRDefault="00E7560B" w:rsidP="00E7560B">
            <w:pPr>
              <w:pStyle w:val="Tabletext"/>
              <w:rPr>
                <w:lang w:val="en"/>
              </w:rPr>
            </w:pPr>
            <w:r w:rsidRPr="00E7560B">
              <w:rPr>
                <w:lang w:val="en"/>
              </w:rPr>
              <w:t>Explain components that affect the reproductive efficiency of female animals (Age, Size, life cycle, etc.)</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7" w:type="dxa"/>
            <w:tcBorders>
              <w:top w:val="none" w:sz="0" w:space="0" w:color="auto"/>
              <w:bottom w:val="none" w:sz="0" w:space="0" w:color="auto"/>
            </w:tcBorders>
            <w:vAlign w:val="bottom"/>
          </w:tcPr>
          <w:p w14:paraId="7E97F805" w14:textId="77777777" w:rsidR="005344BA" w:rsidRPr="00ED28EF" w:rsidRDefault="005344BA" w:rsidP="005344BA">
            <w:pPr>
              <w:pStyle w:val="Tabletext"/>
              <w:rPr>
                <w:rStyle w:val="Formentry12ptopunderline"/>
              </w:rPr>
            </w:pPr>
          </w:p>
        </w:tc>
      </w:tr>
      <w:tr w:rsidR="00E7560B" w:rsidRPr="009F713B" w14:paraId="2A848ABF" w14:textId="77777777" w:rsidTr="00E7560B">
        <w:tc>
          <w:tcPr>
            <w:tcW w:w="705" w:type="dxa"/>
          </w:tcPr>
          <w:p w14:paraId="581EBFE4" w14:textId="2712001C" w:rsidR="00E7560B" w:rsidRPr="000E4E56" w:rsidRDefault="00E7560B" w:rsidP="005344BA">
            <w:pPr>
              <w:pStyle w:val="TableLeftcolumn"/>
            </w:pPr>
            <w:r>
              <w:t>2.2</w:t>
            </w:r>
          </w:p>
        </w:tc>
        <w:tc>
          <w:tcPr>
            <w:tcW w:w="8200" w:type="dxa"/>
            <w:tcBorders>
              <w:top w:val="nil"/>
              <w:left w:val="nil"/>
              <w:bottom w:val="nil"/>
              <w:right w:val="nil"/>
            </w:tcBorders>
            <w:shd w:val="clear" w:color="auto" w:fill="auto"/>
            <w:vAlign w:val="bottom"/>
          </w:tcPr>
          <w:p w14:paraId="2EB46532" w14:textId="1333FCC7" w:rsidR="00E7560B" w:rsidRPr="00E7560B" w:rsidRDefault="00E7560B" w:rsidP="00E7560B">
            <w:pPr>
              <w:pStyle w:val="Tabletext"/>
              <w:rPr>
                <w:lang w:val="en"/>
              </w:rPr>
            </w:pPr>
            <w:r w:rsidRPr="00E7560B">
              <w:rPr>
                <w:lang w:val="en"/>
              </w:rPr>
              <w:t>Determine and select proper sires based off the Expected Progeny Differences.</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vAlign w:val="bottom"/>
          </w:tcPr>
          <w:p w14:paraId="599B010F" w14:textId="77777777" w:rsidR="00E7560B" w:rsidRPr="00ED28EF" w:rsidRDefault="00E7560B" w:rsidP="005344BA">
            <w:pPr>
              <w:pStyle w:val="Tabletext"/>
              <w:rPr>
                <w:rStyle w:val="Formentry12ptopunderline"/>
              </w:rPr>
            </w:pPr>
          </w:p>
        </w:tc>
      </w:tr>
      <w:tr w:rsidR="00E7560B" w:rsidRPr="009F713B" w14:paraId="42061F7C" w14:textId="77777777" w:rsidTr="00E7560B">
        <w:trPr>
          <w:cnfStyle w:val="000000100000" w:firstRow="0" w:lastRow="0" w:firstColumn="0" w:lastColumn="0" w:oddVBand="0" w:evenVBand="0" w:oddHBand="1" w:evenHBand="0" w:firstRowFirstColumn="0" w:firstRowLastColumn="0" w:lastRowFirstColumn="0" w:lastRowLastColumn="0"/>
        </w:trPr>
        <w:tc>
          <w:tcPr>
            <w:tcW w:w="705" w:type="dxa"/>
          </w:tcPr>
          <w:p w14:paraId="11D652DA" w14:textId="28DA0D3E" w:rsidR="00E7560B" w:rsidRPr="000E4E56" w:rsidRDefault="00E7560B" w:rsidP="005344BA">
            <w:pPr>
              <w:pStyle w:val="TableLeftcolumn"/>
            </w:pPr>
            <w:r>
              <w:t>2.3</w:t>
            </w:r>
          </w:p>
        </w:tc>
        <w:tc>
          <w:tcPr>
            <w:tcW w:w="8200" w:type="dxa"/>
            <w:tcBorders>
              <w:top w:val="nil"/>
              <w:left w:val="nil"/>
              <w:bottom w:val="nil"/>
              <w:right w:val="nil"/>
            </w:tcBorders>
            <w:shd w:val="clear" w:color="auto" w:fill="auto"/>
            <w:vAlign w:val="bottom"/>
          </w:tcPr>
          <w:p w14:paraId="663528F8" w14:textId="659F6401" w:rsidR="00E7560B" w:rsidRPr="00E7560B" w:rsidRDefault="00E7560B" w:rsidP="00E7560B">
            <w:pPr>
              <w:pStyle w:val="Tabletext"/>
              <w:rPr>
                <w:lang w:val="en"/>
              </w:rPr>
            </w:pPr>
            <w:r w:rsidRPr="00E7560B">
              <w:rPr>
                <w:lang w:val="en"/>
              </w:rPr>
              <w:t>Explain the Male and Female Reproductive organs of the major animal species</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vAlign w:val="bottom"/>
          </w:tcPr>
          <w:p w14:paraId="20719FA4" w14:textId="77777777" w:rsidR="00E7560B" w:rsidRPr="00ED28EF" w:rsidRDefault="00E7560B" w:rsidP="005344BA">
            <w:pPr>
              <w:pStyle w:val="Tabletext"/>
              <w:rPr>
                <w:rStyle w:val="Formentry12ptopunderline"/>
              </w:rPr>
            </w:pPr>
          </w:p>
        </w:tc>
      </w:tr>
      <w:tr w:rsidR="00E7560B" w:rsidRPr="009F713B" w14:paraId="253D0D96" w14:textId="77777777" w:rsidTr="00E7560B">
        <w:tc>
          <w:tcPr>
            <w:tcW w:w="705" w:type="dxa"/>
          </w:tcPr>
          <w:p w14:paraId="75C1A187" w14:textId="78C474DC" w:rsidR="00E7560B" w:rsidRPr="000E4E56" w:rsidRDefault="00E7560B" w:rsidP="005344BA">
            <w:pPr>
              <w:pStyle w:val="TableLeftcolumn"/>
            </w:pPr>
            <w:r>
              <w:t>2.4</w:t>
            </w:r>
          </w:p>
        </w:tc>
        <w:tc>
          <w:tcPr>
            <w:tcW w:w="8200" w:type="dxa"/>
            <w:tcBorders>
              <w:top w:val="nil"/>
              <w:left w:val="nil"/>
              <w:bottom w:val="nil"/>
              <w:right w:val="nil"/>
            </w:tcBorders>
            <w:shd w:val="clear" w:color="auto" w:fill="auto"/>
            <w:vAlign w:val="bottom"/>
          </w:tcPr>
          <w:p w14:paraId="205EB540" w14:textId="3691C942" w:rsidR="00E7560B" w:rsidRPr="00E7560B" w:rsidRDefault="00E7560B" w:rsidP="00E7560B">
            <w:pPr>
              <w:pStyle w:val="Tabletext"/>
              <w:rPr>
                <w:lang w:val="en"/>
              </w:rPr>
            </w:pPr>
            <w:r w:rsidRPr="00E7560B">
              <w:rPr>
                <w:lang w:val="en"/>
              </w:rPr>
              <w:t>Compare the advantages and disadvantages of natural breeding vs Artificial insemination</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vAlign w:val="bottom"/>
          </w:tcPr>
          <w:p w14:paraId="6C5C1FCE" w14:textId="77777777" w:rsidR="00E7560B" w:rsidRPr="00ED28EF" w:rsidRDefault="00E7560B" w:rsidP="005344BA">
            <w:pPr>
              <w:pStyle w:val="Tabletext"/>
              <w:rPr>
                <w:rStyle w:val="Formentry12ptopunderline"/>
              </w:rPr>
            </w:pPr>
          </w:p>
        </w:tc>
      </w:tr>
      <w:tr w:rsidR="00E7560B" w:rsidRPr="009F713B" w14:paraId="4EE72687" w14:textId="77777777" w:rsidTr="00E7560B">
        <w:trPr>
          <w:cnfStyle w:val="000000100000" w:firstRow="0" w:lastRow="0" w:firstColumn="0" w:lastColumn="0" w:oddVBand="0" w:evenVBand="0" w:oddHBand="1" w:evenHBand="0" w:firstRowFirstColumn="0" w:firstRowLastColumn="0" w:lastRowFirstColumn="0" w:lastRowLastColumn="0"/>
        </w:trPr>
        <w:tc>
          <w:tcPr>
            <w:tcW w:w="705" w:type="dxa"/>
          </w:tcPr>
          <w:p w14:paraId="4B421388" w14:textId="4BA759BE" w:rsidR="00E7560B" w:rsidRPr="000E4E56" w:rsidRDefault="00E7560B" w:rsidP="005344BA">
            <w:pPr>
              <w:pStyle w:val="TableLeftcolumn"/>
            </w:pPr>
            <w:r>
              <w:t>2.5</w:t>
            </w:r>
          </w:p>
        </w:tc>
        <w:tc>
          <w:tcPr>
            <w:tcW w:w="8200" w:type="dxa"/>
            <w:tcBorders>
              <w:top w:val="nil"/>
              <w:left w:val="nil"/>
              <w:bottom w:val="nil"/>
              <w:right w:val="nil"/>
            </w:tcBorders>
            <w:shd w:val="clear" w:color="auto" w:fill="auto"/>
            <w:vAlign w:val="bottom"/>
          </w:tcPr>
          <w:p w14:paraId="40F4258B" w14:textId="11E2BA21" w:rsidR="00E7560B" w:rsidRPr="00E7560B" w:rsidRDefault="00E7560B" w:rsidP="00E7560B">
            <w:pPr>
              <w:pStyle w:val="Tabletext"/>
              <w:rPr>
                <w:lang w:val="en"/>
              </w:rPr>
            </w:pPr>
            <w:r w:rsidRPr="00E7560B">
              <w:rPr>
                <w:lang w:val="en"/>
              </w:rPr>
              <w:t>Explain Genetic inheritance in Agricultural Animals</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vAlign w:val="bottom"/>
          </w:tcPr>
          <w:p w14:paraId="715116DE" w14:textId="77777777" w:rsidR="00E7560B" w:rsidRPr="00ED28EF" w:rsidRDefault="00E7560B" w:rsidP="005344BA">
            <w:pPr>
              <w:pStyle w:val="Tabletext"/>
              <w:rPr>
                <w:rStyle w:val="Formentry12ptopunderline"/>
              </w:rPr>
            </w:pPr>
          </w:p>
        </w:tc>
      </w:tr>
      <w:tr w:rsidR="00E7560B" w:rsidRPr="009F713B" w14:paraId="0A062E4C" w14:textId="77777777" w:rsidTr="00E7560B">
        <w:tc>
          <w:tcPr>
            <w:tcW w:w="705" w:type="dxa"/>
          </w:tcPr>
          <w:p w14:paraId="0915E767" w14:textId="662F84BC" w:rsidR="00E7560B" w:rsidRPr="000E4E56" w:rsidRDefault="00E7560B" w:rsidP="005344BA">
            <w:pPr>
              <w:pStyle w:val="TableLeftcolumn"/>
            </w:pPr>
            <w:r>
              <w:t>2.6</w:t>
            </w:r>
          </w:p>
        </w:tc>
        <w:tc>
          <w:tcPr>
            <w:tcW w:w="8200" w:type="dxa"/>
            <w:tcBorders>
              <w:top w:val="nil"/>
              <w:left w:val="nil"/>
              <w:bottom w:val="nil"/>
              <w:right w:val="nil"/>
            </w:tcBorders>
            <w:shd w:val="clear" w:color="auto" w:fill="auto"/>
            <w:vAlign w:val="bottom"/>
          </w:tcPr>
          <w:p w14:paraId="285AFDB6" w14:textId="3D8EF7E2" w:rsidR="00E7560B" w:rsidRPr="00E7560B" w:rsidRDefault="00E7560B" w:rsidP="00E7560B">
            <w:pPr>
              <w:pStyle w:val="Tabletext"/>
              <w:rPr>
                <w:lang w:val="en"/>
              </w:rPr>
            </w:pPr>
            <w:r w:rsidRPr="00E7560B">
              <w:rPr>
                <w:lang w:val="en"/>
              </w:rPr>
              <w:t>Evaluate the use of practices such as Embryo Transfer, Flushing, Estrous Synchronization and any other tools used within the animal reproduction industry.</w:t>
            </w:r>
          </w:p>
        </w:tc>
        <w:tc>
          <w:tcPr>
            <w:cnfStyle w:val="000100000000" w:firstRow="0" w:lastRow="0" w:firstColumn="0" w:lastColumn="1" w:oddVBand="0" w:evenVBand="0" w:oddHBand="0" w:evenHBand="0" w:firstRowFirstColumn="0" w:firstRowLastColumn="0" w:lastRowFirstColumn="0" w:lastRowLastColumn="0"/>
            <w:tcW w:w="877" w:type="dxa"/>
            <w:tcBorders>
              <w:bottom w:val="none" w:sz="0" w:space="0" w:color="auto"/>
            </w:tcBorders>
            <w:vAlign w:val="bottom"/>
          </w:tcPr>
          <w:p w14:paraId="45C3F7CC" w14:textId="77777777" w:rsidR="00E7560B" w:rsidRPr="00ED28EF" w:rsidRDefault="00E7560B" w:rsidP="005344BA">
            <w:pPr>
              <w:pStyle w:val="Tabletext"/>
              <w:rPr>
                <w:rStyle w:val="Formentry12ptopunderline"/>
              </w:rPr>
            </w:pPr>
          </w:p>
        </w:tc>
      </w:tr>
      <w:tr w:rsidR="00E7560B" w:rsidRPr="009F713B" w14:paraId="32F68ECE" w14:textId="77777777" w:rsidTr="00271C51">
        <w:trPr>
          <w:cnfStyle w:val="000000100000" w:firstRow="0" w:lastRow="0" w:firstColumn="0" w:lastColumn="0" w:oddVBand="0" w:evenVBand="0" w:oddHBand="1" w:evenHBand="0" w:firstRowFirstColumn="0" w:firstRowLastColumn="0" w:lastRowFirstColumn="0" w:lastRowLastColumn="0"/>
        </w:trPr>
        <w:tc>
          <w:tcPr>
            <w:tcW w:w="705" w:type="dxa"/>
          </w:tcPr>
          <w:p w14:paraId="7278523E" w14:textId="6A70E9EB" w:rsidR="00E7560B" w:rsidRPr="000E4E56" w:rsidRDefault="00E7560B" w:rsidP="005344BA">
            <w:pPr>
              <w:pStyle w:val="TableLeftcolumn"/>
            </w:pPr>
            <w:r>
              <w:t>2.7</w:t>
            </w:r>
          </w:p>
        </w:tc>
        <w:tc>
          <w:tcPr>
            <w:tcW w:w="8200" w:type="dxa"/>
            <w:tcBorders>
              <w:top w:val="nil"/>
              <w:left w:val="nil"/>
              <w:bottom w:val="nil"/>
              <w:right w:val="nil"/>
            </w:tcBorders>
            <w:shd w:val="clear" w:color="auto" w:fill="auto"/>
            <w:vAlign w:val="bottom"/>
          </w:tcPr>
          <w:p w14:paraId="0CF814CE" w14:textId="420B2C9A" w:rsidR="00E7560B" w:rsidRPr="00E7560B" w:rsidRDefault="00E7560B" w:rsidP="00E7560B">
            <w:pPr>
              <w:pStyle w:val="Tabletext"/>
              <w:rPr>
                <w:lang w:val="en"/>
              </w:rPr>
            </w:pPr>
            <w:r w:rsidRPr="00E7560B">
              <w:rPr>
                <w:lang w:val="en"/>
              </w:rPr>
              <w:t>Explain the materials, methods, and processes of Artificial insemination</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7" w:type="dxa"/>
            <w:tcBorders>
              <w:bottom w:val="single" w:sz="8" w:space="0" w:color="auto"/>
            </w:tcBorders>
            <w:vAlign w:val="bottom"/>
          </w:tcPr>
          <w:p w14:paraId="2442D51D" w14:textId="77777777" w:rsidR="00E7560B" w:rsidRPr="00ED28EF" w:rsidRDefault="00E7560B" w:rsidP="005344BA">
            <w:pPr>
              <w:pStyle w:val="Tabletext"/>
              <w:rPr>
                <w:rStyle w:val="Formentry12ptopunderline"/>
              </w:rPr>
            </w:pPr>
          </w:p>
        </w:tc>
      </w:tr>
    </w:tbl>
    <w:p w14:paraId="46D55A89" w14:textId="6A09F54C" w:rsidR="009C4EE4" w:rsidRPr="00047F95" w:rsidRDefault="009C4EE4" w:rsidP="00047F95">
      <w:pPr>
        <w:pStyle w:val="Heading2"/>
      </w:pPr>
      <w:r w:rsidRPr="006222D6">
        <w:t>Benchmark</w:t>
      </w:r>
      <w:r>
        <w:t xml:space="preserve"> </w:t>
      </w:r>
      <w:r w:rsidRPr="00E8027C">
        <w:t>3</w:t>
      </w:r>
      <w:r>
        <w:t>:</w:t>
      </w:r>
      <w:r w:rsidR="00830497">
        <w:t xml:space="preserve"> </w:t>
      </w:r>
      <w:sdt>
        <w:sdtPr>
          <w:id w:val="594296775"/>
          <w:placeholder>
            <w:docPart w:val="6BA0A627CB1D445FAEF990FB2E9C403C"/>
          </w:placeholder>
        </w:sdtPr>
        <w:sdtEndPr/>
        <w:sdtContent>
          <w:r w:rsidR="006F434F">
            <w:t xml:space="preserve">Animal Science - </w:t>
          </w:r>
          <w:r w:rsidR="00E7560B">
            <w:t>Biosecurity</w:t>
          </w:r>
        </w:sdtContent>
      </w:sdt>
    </w:p>
    <w:p w14:paraId="1C1FC3D9" w14:textId="77777777" w:rsidR="001C6C73" w:rsidRDefault="001C6C73" w:rsidP="00C41189">
      <w:pPr>
        <w:pStyle w:val="Heading3"/>
      </w:pPr>
      <w:r w:rsidRPr="00C41189">
        <w:t>Competencies</w:t>
      </w:r>
    </w:p>
    <w:tbl>
      <w:tblPr>
        <w:tblStyle w:val="PlainTable1"/>
        <w:tblW w:w="9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520" w:firstRow="1" w:lastRow="0" w:firstColumn="0" w:lastColumn="1" w:noHBand="0" w:noVBand="1"/>
      </w:tblPr>
      <w:tblGrid>
        <w:gridCol w:w="720"/>
        <w:gridCol w:w="8194"/>
        <w:gridCol w:w="878"/>
      </w:tblGrid>
      <w:tr w:rsidR="00A04D82" w:rsidRPr="00A934AD" w14:paraId="219B06D0" w14:textId="77777777" w:rsidTr="00A934AD">
        <w:trPr>
          <w:cnfStyle w:val="100000000000" w:firstRow="1" w:lastRow="0" w:firstColumn="0" w:lastColumn="0" w:oddVBand="0" w:evenVBand="0" w:oddHBand="0" w:evenHBand="0" w:firstRowFirstColumn="0" w:firstRowLastColumn="0" w:lastRowFirstColumn="0" w:lastRowLastColumn="0"/>
          <w:tblHeader/>
        </w:trPr>
        <w:tc>
          <w:tcPr>
            <w:tcW w:w="720" w:type="dxa"/>
          </w:tcPr>
          <w:p w14:paraId="78A6BF0C" w14:textId="77777777" w:rsidR="00A04D82" w:rsidRPr="00A934AD" w:rsidRDefault="00A04D82" w:rsidP="00A934AD">
            <w:pPr>
              <w:pStyle w:val="TableHeader"/>
              <w:jc w:val="right"/>
              <w:rPr>
                <w:b/>
                <w:bCs/>
              </w:rPr>
            </w:pPr>
            <w:r w:rsidRPr="00A934AD">
              <w:rPr>
                <w:b/>
                <w:bCs/>
              </w:rPr>
              <w:t>#</w:t>
            </w:r>
          </w:p>
        </w:tc>
        <w:tc>
          <w:tcPr>
            <w:tcW w:w="8194" w:type="dxa"/>
          </w:tcPr>
          <w:p w14:paraId="2FFC3927" w14:textId="77777777" w:rsidR="00A04D82" w:rsidRPr="00A934AD" w:rsidRDefault="00A04D82" w:rsidP="00A934AD">
            <w:pPr>
              <w:pStyle w:val="TableHeader"/>
              <w:rPr>
                <w:b/>
                <w:bCs/>
              </w:rPr>
            </w:pPr>
            <w:r w:rsidRPr="00A934AD">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7A296881" w14:textId="77777777" w:rsidR="00A04D82" w:rsidRPr="00A934AD" w:rsidRDefault="00A04D82" w:rsidP="00A934AD">
            <w:pPr>
              <w:pStyle w:val="TableHeader"/>
              <w:rPr>
                <w:b/>
                <w:bCs/>
              </w:rPr>
            </w:pPr>
            <w:r w:rsidRPr="00A934AD">
              <w:rPr>
                <w:b/>
                <w:bCs/>
              </w:rPr>
              <w:t>RATING</w:t>
            </w:r>
          </w:p>
        </w:tc>
      </w:tr>
      <w:tr w:rsidR="005344BA" w:rsidRPr="009F713B" w14:paraId="1147A465" w14:textId="77777777" w:rsidTr="00E7560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53612D68" w14:textId="3F75E540" w:rsidR="005344BA" w:rsidRPr="00A04D82" w:rsidRDefault="005344BA" w:rsidP="005344BA">
            <w:pPr>
              <w:pStyle w:val="TableLeftcolumn"/>
            </w:pPr>
            <w:r w:rsidRPr="00A04D82">
              <w:t>3.1</w:t>
            </w:r>
          </w:p>
        </w:tc>
        <w:tc>
          <w:tcPr>
            <w:tcW w:w="8194" w:type="dxa"/>
            <w:tcBorders>
              <w:top w:val="nil"/>
              <w:left w:val="nil"/>
              <w:bottom w:val="nil"/>
              <w:right w:val="nil"/>
            </w:tcBorders>
            <w:shd w:val="clear" w:color="auto" w:fill="auto"/>
            <w:vAlign w:val="bottom"/>
          </w:tcPr>
          <w:p w14:paraId="5217D26F" w14:textId="41BAD4A8" w:rsidR="005344BA" w:rsidRPr="00E7560B" w:rsidRDefault="00E7560B" w:rsidP="00E7560B">
            <w:pPr>
              <w:pStyle w:val="NoSpacing"/>
              <w:rPr>
                <w:lang w:val="en"/>
              </w:rPr>
            </w:pPr>
            <w:r w:rsidRPr="00E7560B">
              <w:rPr>
                <w:lang w:val="en"/>
              </w:rPr>
              <w:t>Explain the purpose of Biosecurity</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8" w:type="dxa"/>
            <w:tcBorders>
              <w:top w:val="none" w:sz="0" w:space="0" w:color="auto"/>
              <w:bottom w:val="none" w:sz="0" w:space="0" w:color="auto"/>
            </w:tcBorders>
            <w:vAlign w:val="bottom"/>
          </w:tcPr>
          <w:p w14:paraId="76F0DC7D" w14:textId="77777777" w:rsidR="005344BA" w:rsidRPr="00ED28EF" w:rsidRDefault="005344BA" w:rsidP="005344BA">
            <w:pPr>
              <w:pStyle w:val="Tabletext"/>
              <w:rPr>
                <w:rStyle w:val="Formentry12ptopunderline"/>
              </w:rPr>
            </w:pPr>
          </w:p>
        </w:tc>
      </w:tr>
      <w:tr w:rsidR="00E7560B" w:rsidRPr="009F713B" w14:paraId="54B6332C" w14:textId="77777777" w:rsidTr="00E7560B">
        <w:trPr>
          <w:trHeight w:val="20"/>
        </w:trPr>
        <w:tc>
          <w:tcPr>
            <w:tcW w:w="720" w:type="dxa"/>
          </w:tcPr>
          <w:p w14:paraId="17B27EE4" w14:textId="7D5E48A0" w:rsidR="00E7560B" w:rsidRPr="00A04D82" w:rsidRDefault="00E7560B" w:rsidP="005344BA">
            <w:pPr>
              <w:pStyle w:val="TableLeftcolumn"/>
            </w:pPr>
            <w:r>
              <w:t>3.2</w:t>
            </w:r>
          </w:p>
        </w:tc>
        <w:tc>
          <w:tcPr>
            <w:tcW w:w="8194" w:type="dxa"/>
            <w:tcBorders>
              <w:top w:val="nil"/>
              <w:left w:val="nil"/>
              <w:bottom w:val="nil"/>
              <w:right w:val="nil"/>
            </w:tcBorders>
            <w:shd w:val="clear" w:color="auto" w:fill="auto"/>
            <w:vAlign w:val="bottom"/>
          </w:tcPr>
          <w:p w14:paraId="35BAB982" w14:textId="377CFA2A" w:rsidR="00E7560B" w:rsidRPr="00E7560B" w:rsidRDefault="00E7560B" w:rsidP="00E7560B">
            <w:pPr>
              <w:pStyle w:val="NoSpacing"/>
              <w:rPr>
                <w:rFonts w:ascii="Open Sans Light" w:hAnsi="Open Sans Light" w:cs="Open Sans Light"/>
                <w:color w:val="000000"/>
                <w:lang w:val="en"/>
              </w:rPr>
            </w:pPr>
            <w:r w:rsidRPr="00E7560B">
              <w:rPr>
                <w:rFonts w:ascii="Open Sans Light" w:hAnsi="Open Sans Light" w:cs="Open Sans Light"/>
                <w:color w:val="000000"/>
                <w:lang w:val="en"/>
              </w:rPr>
              <w:t>Determine how Biosecurity measures effect disease rates among animals</w:t>
            </w:r>
            <w:r w:rsidR="00764826">
              <w:rPr>
                <w:rFonts w:ascii="Open Sans Light" w:hAnsi="Open Sans Light" w:cs="Open Sans Light"/>
                <w:color w:val="000000"/>
                <w:lang w:val="en"/>
              </w:rPr>
              <w:t>.</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vAlign w:val="bottom"/>
          </w:tcPr>
          <w:p w14:paraId="576B9168" w14:textId="77777777" w:rsidR="00E7560B" w:rsidRPr="00ED28EF" w:rsidRDefault="00E7560B" w:rsidP="005344BA">
            <w:pPr>
              <w:pStyle w:val="Tabletext"/>
              <w:rPr>
                <w:rStyle w:val="Formentry12ptopunderline"/>
              </w:rPr>
            </w:pPr>
          </w:p>
        </w:tc>
      </w:tr>
      <w:tr w:rsidR="00E7560B" w:rsidRPr="009F713B" w14:paraId="14E5980B" w14:textId="77777777" w:rsidTr="00E7560B">
        <w:trPr>
          <w:cnfStyle w:val="000000100000" w:firstRow="0" w:lastRow="0" w:firstColumn="0" w:lastColumn="0" w:oddVBand="0" w:evenVBand="0" w:oddHBand="1" w:evenHBand="0" w:firstRowFirstColumn="0" w:firstRowLastColumn="0" w:lastRowFirstColumn="0" w:lastRowLastColumn="0"/>
          <w:trHeight w:val="20"/>
        </w:trPr>
        <w:tc>
          <w:tcPr>
            <w:tcW w:w="720" w:type="dxa"/>
          </w:tcPr>
          <w:p w14:paraId="25089F51" w14:textId="65C289E4" w:rsidR="00E7560B" w:rsidRPr="00A04D82" w:rsidRDefault="00E7560B" w:rsidP="005344BA">
            <w:pPr>
              <w:pStyle w:val="TableLeftcolumn"/>
            </w:pPr>
            <w:r>
              <w:t>3.3</w:t>
            </w:r>
          </w:p>
        </w:tc>
        <w:tc>
          <w:tcPr>
            <w:tcW w:w="8194" w:type="dxa"/>
            <w:tcBorders>
              <w:top w:val="nil"/>
              <w:left w:val="nil"/>
              <w:bottom w:val="nil"/>
              <w:right w:val="nil"/>
            </w:tcBorders>
            <w:shd w:val="clear" w:color="auto" w:fill="auto"/>
            <w:vAlign w:val="bottom"/>
          </w:tcPr>
          <w:p w14:paraId="56D4B6D3" w14:textId="03F45F03" w:rsidR="00E7560B" w:rsidRPr="00E7560B" w:rsidRDefault="00E7560B" w:rsidP="00E7560B">
            <w:pPr>
              <w:pStyle w:val="NoSpacing"/>
              <w:rPr>
                <w:rFonts w:ascii="Open Sans Light" w:hAnsi="Open Sans Light" w:cs="Open Sans Light"/>
                <w:color w:val="000000"/>
                <w:lang w:val="en"/>
              </w:rPr>
            </w:pPr>
            <w:r w:rsidRPr="00E7560B">
              <w:rPr>
                <w:rFonts w:ascii="Open Sans Light" w:hAnsi="Open Sans Light" w:cs="Open Sans Light"/>
                <w:color w:val="000000"/>
                <w:lang w:val="en"/>
              </w:rPr>
              <w:t>Evaluate the steps used in biosecurity for a hog farm.</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vAlign w:val="bottom"/>
          </w:tcPr>
          <w:p w14:paraId="397692AC" w14:textId="77777777" w:rsidR="00E7560B" w:rsidRPr="00ED28EF" w:rsidRDefault="00E7560B" w:rsidP="005344BA">
            <w:pPr>
              <w:pStyle w:val="Tabletext"/>
              <w:rPr>
                <w:rStyle w:val="Formentry12ptopunderline"/>
              </w:rPr>
            </w:pPr>
          </w:p>
        </w:tc>
      </w:tr>
      <w:tr w:rsidR="00E7560B" w:rsidRPr="009F713B" w14:paraId="59E608FB" w14:textId="77777777" w:rsidTr="00623D31">
        <w:trPr>
          <w:trHeight w:val="20"/>
        </w:trPr>
        <w:tc>
          <w:tcPr>
            <w:tcW w:w="720" w:type="dxa"/>
          </w:tcPr>
          <w:p w14:paraId="01EE7B6E" w14:textId="0B90380D" w:rsidR="00E7560B" w:rsidRPr="00A04D82" w:rsidRDefault="00E7560B" w:rsidP="005344BA">
            <w:pPr>
              <w:pStyle w:val="TableLeftcolumn"/>
            </w:pPr>
            <w:r>
              <w:t>3.4</w:t>
            </w:r>
          </w:p>
        </w:tc>
        <w:tc>
          <w:tcPr>
            <w:tcW w:w="8194" w:type="dxa"/>
            <w:tcBorders>
              <w:top w:val="nil"/>
              <w:left w:val="nil"/>
              <w:bottom w:val="nil"/>
              <w:right w:val="nil"/>
            </w:tcBorders>
            <w:shd w:val="clear" w:color="auto" w:fill="auto"/>
            <w:vAlign w:val="bottom"/>
          </w:tcPr>
          <w:p w14:paraId="3501D2AD" w14:textId="3DDCB5CC" w:rsidR="00E7560B" w:rsidRPr="00E7560B" w:rsidRDefault="00E7560B" w:rsidP="00E7560B">
            <w:pPr>
              <w:pStyle w:val="NoSpacing"/>
              <w:rPr>
                <w:rFonts w:ascii="Open Sans Light" w:hAnsi="Open Sans Light" w:cs="Open Sans Light"/>
                <w:color w:val="000000"/>
                <w:lang w:val="en"/>
              </w:rPr>
            </w:pPr>
            <w:r w:rsidRPr="00E7560B">
              <w:rPr>
                <w:rFonts w:ascii="Open Sans Light" w:hAnsi="Open Sans Light" w:cs="Open Sans Light"/>
                <w:color w:val="000000"/>
                <w:lang w:val="en"/>
              </w:rPr>
              <w:t>Discuss the protocols of biosecurity on a local, state, and national level used to ensure the protection of the animal industry.</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21FBF4AB" w14:textId="77777777" w:rsidR="00E7560B" w:rsidRPr="00ED28EF" w:rsidRDefault="00E7560B" w:rsidP="005344BA">
            <w:pPr>
              <w:pStyle w:val="Tabletext"/>
              <w:rPr>
                <w:rStyle w:val="Formentry12ptopunderline"/>
              </w:rPr>
            </w:pPr>
          </w:p>
        </w:tc>
      </w:tr>
    </w:tbl>
    <w:p w14:paraId="2CFE93E8" w14:textId="7FFDACBC" w:rsidR="009C4EE4" w:rsidRDefault="009C4EE4" w:rsidP="00047F95">
      <w:pPr>
        <w:pStyle w:val="Heading2"/>
      </w:pPr>
      <w:r w:rsidRPr="006222D6">
        <w:t>Benchmark</w:t>
      </w:r>
      <w:r>
        <w:t xml:space="preserve"> </w:t>
      </w:r>
      <w:r w:rsidRPr="00E8027C">
        <w:t>4</w:t>
      </w:r>
      <w:r>
        <w:t>:</w:t>
      </w:r>
      <w:r w:rsidR="003A19A5">
        <w:t xml:space="preserve"> Environmental and Natural Resources</w:t>
      </w:r>
    </w:p>
    <w:p w14:paraId="7DA32292" w14:textId="77777777" w:rsidR="001C6C73" w:rsidRPr="003962B7" w:rsidRDefault="001C6C73" w:rsidP="00C41189">
      <w:pPr>
        <w:pStyle w:val="Heading3"/>
      </w:pPr>
      <w:r>
        <w:t>Competencies</w:t>
      </w:r>
    </w:p>
    <w:tbl>
      <w:tblPr>
        <w:tblStyle w:val="PlainTable1"/>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A0" w:firstRow="1" w:lastRow="0" w:firstColumn="1" w:lastColumn="1" w:noHBand="0" w:noVBand="1"/>
      </w:tblPr>
      <w:tblGrid>
        <w:gridCol w:w="810"/>
        <w:gridCol w:w="8194"/>
        <w:gridCol w:w="878"/>
      </w:tblGrid>
      <w:tr w:rsidR="00E515C8" w:rsidRPr="00C41189" w14:paraId="5955A075" w14:textId="77777777" w:rsidTr="00C4118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10" w:type="dxa"/>
          </w:tcPr>
          <w:p w14:paraId="76C4B368" w14:textId="44F9862A" w:rsidR="00E515C8" w:rsidRPr="00C41189" w:rsidRDefault="00E515C8" w:rsidP="00C41189">
            <w:pPr>
              <w:pStyle w:val="TableHeader"/>
              <w:jc w:val="right"/>
              <w:rPr>
                <w:b/>
                <w:bCs/>
              </w:rPr>
            </w:pPr>
            <w:r w:rsidRPr="00C41189">
              <w:rPr>
                <w:b/>
                <w:bCs/>
              </w:rPr>
              <w:t>#</w:t>
            </w:r>
          </w:p>
        </w:tc>
        <w:tc>
          <w:tcPr>
            <w:tcW w:w="8194" w:type="dxa"/>
          </w:tcPr>
          <w:p w14:paraId="732381A2" w14:textId="18B1F575"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cnfStyle w:val="000100000000" w:firstRow="0" w:lastRow="0" w:firstColumn="0" w:lastColumn="1" w:oddVBand="0" w:evenVBand="0" w:oddHBand="0" w:evenHBand="0" w:firstRowFirstColumn="0" w:firstRowLastColumn="0" w:lastRowFirstColumn="0" w:lastRowLastColumn="0"/>
            <w:tcW w:w="878" w:type="dxa"/>
            <w:tcBorders>
              <w:bottom w:val="none" w:sz="0" w:space="0" w:color="auto"/>
            </w:tcBorders>
          </w:tcPr>
          <w:p w14:paraId="34311093" w14:textId="72B37912" w:rsidR="00E515C8" w:rsidRPr="00C41189" w:rsidRDefault="00E515C8" w:rsidP="00C41189">
            <w:pPr>
              <w:pStyle w:val="TableHeader"/>
              <w:rPr>
                <w:b/>
                <w:bCs/>
              </w:rPr>
            </w:pPr>
            <w:r w:rsidRPr="00C41189">
              <w:rPr>
                <w:b/>
                <w:bCs/>
              </w:rPr>
              <w:t>RATING</w:t>
            </w:r>
          </w:p>
        </w:tc>
      </w:tr>
      <w:tr w:rsidR="005344BA" w:rsidRPr="00E515C8" w14:paraId="74A83EC7" w14:textId="77777777" w:rsidTr="00D11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470CEF14" w14:textId="77777777" w:rsidR="005344BA" w:rsidRPr="00C41189" w:rsidRDefault="005344BA" w:rsidP="005344BA">
            <w:pPr>
              <w:pStyle w:val="TableLeftcolumn"/>
              <w:rPr>
                <w:b w:val="0"/>
                <w:bCs w:val="0"/>
              </w:rPr>
            </w:pPr>
            <w:r w:rsidRPr="00C41189">
              <w:rPr>
                <w:b w:val="0"/>
                <w:bCs w:val="0"/>
              </w:rPr>
              <w:t>4.1</w:t>
            </w:r>
          </w:p>
        </w:tc>
        <w:tc>
          <w:tcPr>
            <w:tcW w:w="8194" w:type="dxa"/>
            <w:tcBorders>
              <w:top w:val="nil"/>
              <w:left w:val="nil"/>
              <w:bottom w:val="nil"/>
              <w:right w:val="nil"/>
            </w:tcBorders>
            <w:shd w:val="clear" w:color="auto" w:fill="auto"/>
            <w:vAlign w:val="bottom"/>
          </w:tcPr>
          <w:p w14:paraId="563CB745" w14:textId="5095DB86" w:rsidR="005344BA" w:rsidRPr="003A19A5" w:rsidRDefault="003A19A5" w:rsidP="003A19A5">
            <w:pPr>
              <w:pStyle w:val="NoSpacing"/>
              <w:cnfStyle w:val="000000100000" w:firstRow="0" w:lastRow="0" w:firstColumn="0" w:lastColumn="0" w:oddVBand="0" w:evenVBand="0" w:oddHBand="1" w:evenHBand="0" w:firstRowFirstColumn="0" w:firstRowLastColumn="0" w:lastRowFirstColumn="0" w:lastRowLastColumn="0"/>
              <w:rPr>
                <w:lang w:val="en"/>
              </w:rPr>
            </w:pPr>
            <w:r w:rsidRPr="003A19A5">
              <w:rPr>
                <w:lang w:val="en"/>
              </w:rPr>
              <w:t>Describe the interdependence of organisms within an ecosystem</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8" w:type="dxa"/>
            <w:tcBorders>
              <w:bottom w:val="single" w:sz="8" w:space="0" w:color="auto"/>
            </w:tcBorders>
            <w:vAlign w:val="bottom"/>
          </w:tcPr>
          <w:p w14:paraId="724FA635" w14:textId="77777777" w:rsidR="005344BA" w:rsidRPr="00E515C8" w:rsidRDefault="005344BA" w:rsidP="005344BA">
            <w:pPr>
              <w:pStyle w:val="NoSpacing"/>
            </w:pPr>
          </w:p>
        </w:tc>
      </w:tr>
      <w:tr w:rsidR="005344BA" w:rsidRPr="00E515C8" w14:paraId="69928810" w14:textId="77777777" w:rsidTr="00D1156F">
        <w:tc>
          <w:tcPr>
            <w:cnfStyle w:val="001000000000" w:firstRow="0" w:lastRow="0" w:firstColumn="1" w:lastColumn="0" w:oddVBand="0" w:evenVBand="0" w:oddHBand="0" w:evenHBand="0" w:firstRowFirstColumn="0" w:firstRowLastColumn="0" w:lastRowFirstColumn="0" w:lastRowLastColumn="0"/>
            <w:tcW w:w="810" w:type="dxa"/>
          </w:tcPr>
          <w:p w14:paraId="757D5E7D" w14:textId="77777777" w:rsidR="005344BA" w:rsidRPr="00C41189" w:rsidRDefault="005344BA" w:rsidP="005344BA">
            <w:pPr>
              <w:pStyle w:val="TableLeftcolumn"/>
              <w:rPr>
                <w:b w:val="0"/>
                <w:bCs w:val="0"/>
              </w:rPr>
            </w:pPr>
            <w:r w:rsidRPr="00C41189">
              <w:rPr>
                <w:b w:val="0"/>
                <w:bCs w:val="0"/>
              </w:rPr>
              <w:lastRenderedPageBreak/>
              <w:t>4.2</w:t>
            </w:r>
          </w:p>
        </w:tc>
        <w:tc>
          <w:tcPr>
            <w:tcW w:w="8194" w:type="dxa"/>
            <w:tcBorders>
              <w:top w:val="nil"/>
              <w:left w:val="nil"/>
              <w:bottom w:val="nil"/>
              <w:right w:val="nil"/>
            </w:tcBorders>
            <w:shd w:val="clear" w:color="auto" w:fill="auto"/>
            <w:vAlign w:val="bottom"/>
          </w:tcPr>
          <w:p w14:paraId="659EC789" w14:textId="20137B59" w:rsidR="005344BA" w:rsidRPr="003A19A5" w:rsidRDefault="003A19A5" w:rsidP="003A19A5">
            <w:pPr>
              <w:pStyle w:val="NoSpacing"/>
              <w:cnfStyle w:val="000000000000" w:firstRow="0" w:lastRow="0" w:firstColumn="0" w:lastColumn="0" w:oddVBand="0" w:evenVBand="0" w:oddHBand="0" w:evenHBand="0" w:firstRowFirstColumn="0" w:firstRowLastColumn="0" w:lastRowFirstColumn="0" w:lastRowLastColumn="0"/>
              <w:rPr>
                <w:lang w:val="en"/>
              </w:rPr>
            </w:pPr>
            <w:r w:rsidRPr="003A19A5">
              <w:rPr>
                <w:lang w:val="en"/>
              </w:rPr>
              <w:t>Identify common trees, plants, and wildlife species in your area</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1759C2CA" w14:textId="77777777" w:rsidR="005344BA" w:rsidRPr="00E515C8" w:rsidRDefault="005344BA" w:rsidP="005344BA">
            <w:pPr>
              <w:pStyle w:val="NoSpacing"/>
            </w:pPr>
          </w:p>
        </w:tc>
      </w:tr>
      <w:tr w:rsidR="005344BA" w:rsidRPr="00E515C8" w14:paraId="7A68ADBB" w14:textId="77777777" w:rsidTr="00D11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57AAEFF" w14:textId="77777777" w:rsidR="005344BA" w:rsidRPr="00C41189" w:rsidRDefault="005344BA" w:rsidP="005344BA">
            <w:pPr>
              <w:pStyle w:val="TableLeftcolumn"/>
              <w:rPr>
                <w:b w:val="0"/>
                <w:bCs w:val="0"/>
              </w:rPr>
            </w:pPr>
            <w:r w:rsidRPr="00C41189">
              <w:rPr>
                <w:b w:val="0"/>
                <w:bCs w:val="0"/>
              </w:rPr>
              <w:t>4.3</w:t>
            </w:r>
          </w:p>
        </w:tc>
        <w:tc>
          <w:tcPr>
            <w:tcW w:w="8194" w:type="dxa"/>
            <w:tcBorders>
              <w:top w:val="nil"/>
              <w:left w:val="nil"/>
              <w:bottom w:val="nil"/>
              <w:right w:val="nil"/>
            </w:tcBorders>
            <w:shd w:val="clear" w:color="auto" w:fill="auto"/>
            <w:vAlign w:val="bottom"/>
          </w:tcPr>
          <w:p w14:paraId="3E9836AB" w14:textId="266FCCBE" w:rsidR="005344BA" w:rsidRPr="003A19A5" w:rsidRDefault="003A19A5" w:rsidP="003A19A5">
            <w:pPr>
              <w:pStyle w:val="NoSpacing"/>
              <w:cnfStyle w:val="000000100000" w:firstRow="0" w:lastRow="0" w:firstColumn="0" w:lastColumn="0" w:oddVBand="0" w:evenVBand="0" w:oddHBand="1" w:evenHBand="0" w:firstRowFirstColumn="0" w:firstRowLastColumn="0" w:lastRowFirstColumn="0" w:lastRowLastColumn="0"/>
              <w:rPr>
                <w:lang w:val="en"/>
              </w:rPr>
            </w:pPr>
            <w:r w:rsidRPr="003A19A5">
              <w:rPr>
                <w:lang w:val="en"/>
              </w:rPr>
              <w:t>Discuss the procedures for conducting resource inventories and population studies</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70760347" w14:textId="77777777" w:rsidR="005344BA" w:rsidRPr="00E515C8" w:rsidRDefault="005344BA" w:rsidP="005344BA">
            <w:pPr>
              <w:pStyle w:val="NoSpacing"/>
            </w:pPr>
          </w:p>
        </w:tc>
      </w:tr>
      <w:tr w:rsidR="003A19A5" w:rsidRPr="00E515C8" w14:paraId="6487DB2B" w14:textId="77777777" w:rsidTr="00D1156F">
        <w:tc>
          <w:tcPr>
            <w:cnfStyle w:val="001000000000" w:firstRow="0" w:lastRow="0" w:firstColumn="1" w:lastColumn="0" w:oddVBand="0" w:evenVBand="0" w:oddHBand="0" w:evenHBand="0" w:firstRowFirstColumn="0" w:firstRowLastColumn="0" w:lastRowFirstColumn="0" w:lastRowLastColumn="0"/>
            <w:tcW w:w="810" w:type="dxa"/>
          </w:tcPr>
          <w:p w14:paraId="0AACC5A1" w14:textId="5355A3DC" w:rsidR="003A19A5" w:rsidRPr="003A19A5" w:rsidRDefault="003A19A5" w:rsidP="005344BA">
            <w:pPr>
              <w:pStyle w:val="TableLeftcolumn"/>
              <w:rPr>
                <w:b w:val="0"/>
                <w:bCs w:val="0"/>
              </w:rPr>
            </w:pPr>
            <w:r w:rsidRPr="003A19A5">
              <w:rPr>
                <w:b w:val="0"/>
                <w:bCs w:val="0"/>
              </w:rPr>
              <w:t>4.4</w:t>
            </w:r>
          </w:p>
        </w:tc>
        <w:tc>
          <w:tcPr>
            <w:tcW w:w="8194" w:type="dxa"/>
            <w:tcBorders>
              <w:top w:val="nil"/>
              <w:left w:val="nil"/>
              <w:bottom w:val="nil"/>
              <w:right w:val="nil"/>
            </w:tcBorders>
            <w:shd w:val="clear" w:color="auto" w:fill="auto"/>
            <w:vAlign w:val="bottom"/>
          </w:tcPr>
          <w:p w14:paraId="21266AE3" w14:textId="2A0E4C79" w:rsidR="003A19A5" w:rsidRPr="003A19A5" w:rsidRDefault="003A19A5" w:rsidP="003A19A5">
            <w:pPr>
              <w:pStyle w:val="NoSpacing"/>
              <w:cnfStyle w:val="000000000000" w:firstRow="0" w:lastRow="0" w:firstColumn="0" w:lastColumn="0" w:oddVBand="0" w:evenVBand="0" w:oddHBand="0" w:evenHBand="0" w:firstRowFirstColumn="0" w:firstRowLastColumn="0" w:lastRowFirstColumn="0" w:lastRowLastColumn="0"/>
              <w:rPr>
                <w:lang w:val="en"/>
              </w:rPr>
            </w:pPr>
            <w:r w:rsidRPr="003A19A5">
              <w:rPr>
                <w:lang w:val="en"/>
              </w:rPr>
              <w:t>Identify indicators of biological health of an ecosystem</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59DF3F2F" w14:textId="77777777" w:rsidR="003A19A5" w:rsidRPr="00E515C8" w:rsidRDefault="003A19A5" w:rsidP="005344BA">
            <w:pPr>
              <w:pStyle w:val="NoSpacing"/>
            </w:pPr>
          </w:p>
        </w:tc>
      </w:tr>
      <w:tr w:rsidR="003A19A5" w:rsidRPr="00E515C8" w14:paraId="3B141CEF" w14:textId="77777777" w:rsidTr="00D11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5E55E0A4" w14:textId="71C27FB0" w:rsidR="003A19A5" w:rsidRPr="003A19A5" w:rsidRDefault="003A19A5" w:rsidP="005344BA">
            <w:pPr>
              <w:pStyle w:val="TableLeftcolumn"/>
              <w:rPr>
                <w:b w:val="0"/>
                <w:bCs w:val="0"/>
              </w:rPr>
            </w:pPr>
            <w:r w:rsidRPr="003A19A5">
              <w:rPr>
                <w:b w:val="0"/>
                <w:bCs w:val="0"/>
              </w:rPr>
              <w:t>4.5</w:t>
            </w:r>
          </w:p>
        </w:tc>
        <w:tc>
          <w:tcPr>
            <w:tcW w:w="8194" w:type="dxa"/>
            <w:tcBorders>
              <w:top w:val="nil"/>
              <w:left w:val="nil"/>
              <w:bottom w:val="nil"/>
              <w:right w:val="nil"/>
            </w:tcBorders>
            <w:shd w:val="clear" w:color="auto" w:fill="auto"/>
            <w:vAlign w:val="bottom"/>
          </w:tcPr>
          <w:p w14:paraId="1F97EB8A" w14:textId="01988152" w:rsidR="003A19A5" w:rsidRPr="003A19A5" w:rsidRDefault="003A19A5" w:rsidP="003A19A5">
            <w:pPr>
              <w:pStyle w:val="NoSpacing"/>
              <w:cnfStyle w:val="000000100000" w:firstRow="0" w:lastRow="0" w:firstColumn="0" w:lastColumn="0" w:oddVBand="0" w:evenVBand="0" w:oddHBand="1" w:evenHBand="0" w:firstRowFirstColumn="0" w:firstRowLastColumn="0" w:lastRowFirstColumn="0" w:lastRowLastColumn="0"/>
              <w:rPr>
                <w:lang w:val="en"/>
              </w:rPr>
            </w:pPr>
            <w:r w:rsidRPr="003A19A5">
              <w:rPr>
                <w:lang w:val="en"/>
              </w:rPr>
              <w:t>Identify methods of improving the biological health of an ecosystem</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2233DF8E" w14:textId="77777777" w:rsidR="003A19A5" w:rsidRPr="00E515C8" w:rsidRDefault="003A19A5" w:rsidP="005344BA">
            <w:pPr>
              <w:pStyle w:val="NoSpacing"/>
            </w:pPr>
          </w:p>
        </w:tc>
      </w:tr>
      <w:tr w:rsidR="003A19A5" w:rsidRPr="00E515C8" w14:paraId="4335410A" w14:textId="77777777" w:rsidTr="00D1156F">
        <w:tc>
          <w:tcPr>
            <w:cnfStyle w:val="001000000000" w:firstRow="0" w:lastRow="0" w:firstColumn="1" w:lastColumn="0" w:oddVBand="0" w:evenVBand="0" w:oddHBand="0" w:evenHBand="0" w:firstRowFirstColumn="0" w:firstRowLastColumn="0" w:lastRowFirstColumn="0" w:lastRowLastColumn="0"/>
            <w:tcW w:w="810" w:type="dxa"/>
          </w:tcPr>
          <w:p w14:paraId="5BB9C5C9" w14:textId="6641D079" w:rsidR="003A19A5" w:rsidRPr="003A19A5" w:rsidRDefault="003A19A5" w:rsidP="005344BA">
            <w:pPr>
              <w:pStyle w:val="TableLeftcolumn"/>
              <w:rPr>
                <w:b w:val="0"/>
                <w:bCs w:val="0"/>
              </w:rPr>
            </w:pPr>
            <w:r w:rsidRPr="003A19A5">
              <w:rPr>
                <w:b w:val="0"/>
                <w:bCs w:val="0"/>
              </w:rPr>
              <w:t>4.6</w:t>
            </w:r>
          </w:p>
        </w:tc>
        <w:tc>
          <w:tcPr>
            <w:tcW w:w="8194" w:type="dxa"/>
            <w:tcBorders>
              <w:top w:val="nil"/>
              <w:left w:val="nil"/>
              <w:bottom w:val="nil"/>
              <w:right w:val="nil"/>
            </w:tcBorders>
            <w:shd w:val="clear" w:color="auto" w:fill="auto"/>
            <w:vAlign w:val="bottom"/>
          </w:tcPr>
          <w:p w14:paraId="00E59746" w14:textId="52A5E594" w:rsidR="003A19A5" w:rsidRPr="003A19A5" w:rsidRDefault="003A19A5" w:rsidP="003A19A5">
            <w:pPr>
              <w:pStyle w:val="NoSpacing"/>
              <w:cnfStyle w:val="000000000000" w:firstRow="0" w:lastRow="0" w:firstColumn="0" w:lastColumn="0" w:oddVBand="0" w:evenVBand="0" w:oddHBand="0" w:evenHBand="0" w:firstRowFirstColumn="0" w:firstRowLastColumn="0" w:lastRowFirstColumn="0" w:lastRowLastColumn="0"/>
              <w:rPr>
                <w:lang w:val="en"/>
              </w:rPr>
            </w:pPr>
            <w:r w:rsidRPr="003A19A5">
              <w:rPr>
                <w:lang w:val="en"/>
              </w:rPr>
              <w:t>Give examples of primary and secondary succession species in a community of organisms</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2E91773" w14:textId="77777777" w:rsidR="003A19A5" w:rsidRPr="00E515C8" w:rsidRDefault="003A19A5" w:rsidP="005344BA">
            <w:pPr>
              <w:pStyle w:val="NoSpacing"/>
            </w:pPr>
          </w:p>
        </w:tc>
      </w:tr>
      <w:tr w:rsidR="003A19A5" w:rsidRPr="00E515C8" w14:paraId="6D571252" w14:textId="77777777" w:rsidTr="00D11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7405C9E2" w14:textId="4F27D95E" w:rsidR="003A19A5" w:rsidRPr="003A19A5" w:rsidRDefault="003A19A5" w:rsidP="005344BA">
            <w:pPr>
              <w:pStyle w:val="TableLeftcolumn"/>
              <w:rPr>
                <w:b w:val="0"/>
                <w:bCs w:val="0"/>
              </w:rPr>
            </w:pPr>
            <w:r w:rsidRPr="003A19A5">
              <w:rPr>
                <w:b w:val="0"/>
                <w:bCs w:val="0"/>
              </w:rPr>
              <w:t>4.7</w:t>
            </w:r>
          </w:p>
        </w:tc>
        <w:tc>
          <w:tcPr>
            <w:tcW w:w="8194" w:type="dxa"/>
            <w:tcBorders>
              <w:top w:val="nil"/>
              <w:left w:val="nil"/>
              <w:bottom w:val="nil"/>
              <w:right w:val="nil"/>
            </w:tcBorders>
            <w:shd w:val="clear" w:color="auto" w:fill="auto"/>
            <w:vAlign w:val="bottom"/>
          </w:tcPr>
          <w:p w14:paraId="1D1ED093" w14:textId="416540D9" w:rsidR="003A19A5" w:rsidRPr="003A19A5" w:rsidRDefault="003A19A5" w:rsidP="003A19A5">
            <w:pPr>
              <w:pStyle w:val="NoSpacing"/>
              <w:cnfStyle w:val="000000100000" w:firstRow="0" w:lastRow="0" w:firstColumn="0" w:lastColumn="0" w:oddVBand="0" w:evenVBand="0" w:oddHBand="1" w:evenHBand="0" w:firstRowFirstColumn="0" w:firstRowLastColumn="0" w:lastRowFirstColumn="0" w:lastRowLastColumn="0"/>
              <w:rPr>
                <w:lang w:val="en"/>
              </w:rPr>
            </w:pPr>
            <w:r w:rsidRPr="003A19A5">
              <w:rPr>
                <w:lang w:val="en"/>
              </w:rPr>
              <w:t>Discuss the factors that influence population density and population dispersion</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234596A" w14:textId="77777777" w:rsidR="003A19A5" w:rsidRPr="00E515C8" w:rsidRDefault="003A19A5" w:rsidP="005344BA">
            <w:pPr>
              <w:pStyle w:val="NoSpacing"/>
            </w:pPr>
          </w:p>
        </w:tc>
      </w:tr>
      <w:tr w:rsidR="003A19A5" w:rsidRPr="00E515C8" w14:paraId="36211B9D" w14:textId="77777777" w:rsidTr="00D1156F">
        <w:tc>
          <w:tcPr>
            <w:cnfStyle w:val="001000000000" w:firstRow="0" w:lastRow="0" w:firstColumn="1" w:lastColumn="0" w:oddVBand="0" w:evenVBand="0" w:oddHBand="0" w:evenHBand="0" w:firstRowFirstColumn="0" w:firstRowLastColumn="0" w:lastRowFirstColumn="0" w:lastRowLastColumn="0"/>
            <w:tcW w:w="810" w:type="dxa"/>
          </w:tcPr>
          <w:p w14:paraId="6075A10B" w14:textId="3181F609" w:rsidR="003A19A5" w:rsidRPr="003A19A5" w:rsidRDefault="003A19A5" w:rsidP="005344BA">
            <w:pPr>
              <w:pStyle w:val="TableLeftcolumn"/>
              <w:rPr>
                <w:b w:val="0"/>
                <w:bCs w:val="0"/>
              </w:rPr>
            </w:pPr>
            <w:r w:rsidRPr="003A19A5">
              <w:rPr>
                <w:b w:val="0"/>
                <w:bCs w:val="0"/>
              </w:rPr>
              <w:t>4.8</w:t>
            </w:r>
          </w:p>
        </w:tc>
        <w:tc>
          <w:tcPr>
            <w:tcW w:w="8194" w:type="dxa"/>
            <w:tcBorders>
              <w:top w:val="nil"/>
              <w:left w:val="nil"/>
              <w:bottom w:val="nil"/>
              <w:right w:val="nil"/>
            </w:tcBorders>
            <w:shd w:val="clear" w:color="auto" w:fill="auto"/>
            <w:vAlign w:val="bottom"/>
          </w:tcPr>
          <w:p w14:paraId="1BB01663" w14:textId="6475A137" w:rsidR="003A19A5" w:rsidRPr="003A19A5" w:rsidRDefault="003A19A5" w:rsidP="003A19A5">
            <w:pPr>
              <w:pStyle w:val="NoSpacing"/>
              <w:cnfStyle w:val="000000000000" w:firstRow="0" w:lastRow="0" w:firstColumn="0" w:lastColumn="0" w:oddVBand="0" w:evenVBand="0" w:oddHBand="0" w:evenHBand="0" w:firstRowFirstColumn="0" w:firstRowLastColumn="0" w:lastRowFirstColumn="0" w:lastRowLastColumn="0"/>
              <w:rPr>
                <w:lang w:val="en"/>
              </w:rPr>
            </w:pPr>
            <w:r w:rsidRPr="003A19A5">
              <w:rPr>
                <w:lang w:val="en"/>
              </w:rPr>
              <w:t>Discuss factors that influence the establishment and spread of invasive species</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4D57A350" w14:textId="77777777" w:rsidR="003A19A5" w:rsidRPr="00E515C8" w:rsidRDefault="003A19A5" w:rsidP="005344BA">
            <w:pPr>
              <w:pStyle w:val="NoSpacing"/>
            </w:pPr>
          </w:p>
        </w:tc>
      </w:tr>
      <w:tr w:rsidR="003A19A5" w:rsidRPr="00E515C8" w14:paraId="1BF1877D" w14:textId="77777777" w:rsidTr="00D115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tcPr>
          <w:p w14:paraId="33428DE4" w14:textId="65A1AA2C" w:rsidR="003A19A5" w:rsidRPr="003A19A5" w:rsidRDefault="003A19A5" w:rsidP="005344BA">
            <w:pPr>
              <w:pStyle w:val="TableLeftcolumn"/>
              <w:rPr>
                <w:b w:val="0"/>
                <w:bCs w:val="0"/>
              </w:rPr>
            </w:pPr>
            <w:r w:rsidRPr="003A19A5">
              <w:rPr>
                <w:b w:val="0"/>
                <w:bCs w:val="0"/>
              </w:rPr>
              <w:t>4.9</w:t>
            </w:r>
          </w:p>
        </w:tc>
        <w:tc>
          <w:tcPr>
            <w:tcW w:w="8194" w:type="dxa"/>
            <w:tcBorders>
              <w:top w:val="nil"/>
              <w:left w:val="nil"/>
              <w:bottom w:val="nil"/>
              <w:right w:val="nil"/>
            </w:tcBorders>
            <w:shd w:val="clear" w:color="auto" w:fill="auto"/>
            <w:vAlign w:val="bottom"/>
          </w:tcPr>
          <w:p w14:paraId="1B4A2B9D" w14:textId="0FB6B9C3" w:rsidR="003A19A5" w:rsidRPr="003A19A5" w:rsidRDefault="003A19A5" w:rsidP="003A19A5">
            <w:pPr>
              <w:pStyle w:val="NoSpacing"/>
              <w:cnfStyle w:val="000000100000" w:firstRow="0" w:lastRow="0" w:firstColumn="0" w:lastColumn="0" w:oddVBand="0" w:evenVBand="0" w:oddHBand="1" w:evenHBand="0" w:firstRowFirstColumn="0" w:firstRowLastColumn="0" w:lastRowFirstColumn="0" w:lastRowLastColumn="0"/>
              <w:rPr>
                <w:lang w:val="en"/>
              </w:rPr>
            </w:pPr>
            <w:r w:rsidRPr="003A19A5">
              <w:rPr>
                <w:lang w:val="en"/>
              </w:rPr>
              <w:t>Describe techniques to harvest and process wildlife, forest, and aquatic species</w:t>
            </w:r>
            <w:r w:rsidR="00764826">
              <w:rPr>
                <w:lang w:val="en"/>
              </w:rPr>
              <w:t>.</w:t>
            </w:r>
          </w:p>
        </w:tc>
        <w:tc>
          <w:tcPr>
            <w:cnfStyle w:val="000100000000" w:firstRow="0" w:lastRow="0" w:firstColumn="0" w:lastColumn="1" w:oddVBand="0" w:evenVBand="0" w:oddHBand="0" w:evenHBand="0" w:firstRowFirstColumn="0" w:firstRowLastColumn="0" w:lastRowFirstColumn="0" w:lastRowLastColumn="0"/>
            <w:tcW w:w="878" w:type="dxa"/>
            <w:tcBorders>
              <w:top w:val="single" w:sz="8" w:space="0" w:color="auto"/>
              <w:bottom w:val="single" w:sz="8" w:space="0" w:color="auto"/>
            </w:tcBorders>
            <w:vAlign w:val="bottom"/>
          </w:tcPr>
          <w:p w14:paraId="0777D9F7" w14:textId="77777777" w:rsidR="003A19A5" w:rsidRPr="00E515C8" w:rsidRDefault="003A19A5" w:rsidP="005344BA">
            <w:pPr>
              <w:pStyle w:val="NoSpacing"/>
            </w:pPr>
          </w:p>
        </w:tc>
      </w:tr>
    </w:tbl>
    <w:p w14:paraId="33D0A051" w14:textId="3A1EE47D" w:rsidR="009C4EE4" w:rsidRDefault="009C4EE4" w:rsidP="00047F95">
      <w:pPr>
        <w:pStyle w:val="Heading2"/>
      </w:pPr>
      <w:r w:rsidRPr="006222D6">
        <w:t>Benchmark</w:t>
      </w:r>
      <w:r>
        <w:t xml:space="preserve"> </w:t>
      </w:r>
      <w:r w:rsidRPr="00E8027C">
        <w:t>5</w:t>
      </w:r>
      <w:r>
        <w:t>:</w:t>
      </w:r>
      <w:r>
        <w:tab/>
      </w:r>
      <w:r w:rsidR="00094063">
        <w:t xml:space="preserve"> </w:t>
      </w:r>
      <w:sdt>
        <w:sdtPr>
          <w:id w:val="1692260945"/>
          <w:placeholder>
            <w:docPart w:val="DFAFA1E3A25343A4984B4E731F7F775E"/>
          </w:placeholder>
        </w:sdtPr>
        <w:sdtEndPr/>
        <w:sdtContent>
          <w:r w:rsidR="003A19A5" w:rsidRPr="003A19A5">
            <w:rPr>
              <w:bCs/>
            </w:rPr>
            <w:t xml:space="preserve"> </w:t>
          </w:r>
          <w:r w:rsidR="006F434F">
            <w:rPr>
              <w:bCs/>
            </w:rPr>
            <w:t xml:space="preserve">Plant Science - </w:t>
          </w:r>
          <w:r w:rsidR="003A19A5" w:rsidRPr="003A19A5">
            <w:rPr>
              <w:bCs/>
              <w:lang w:val="en"/>
            </w:rPr>
            <w:t>Weed, Disease, and Pest Control</w:t>
          </w:r>
        </w:sdtContent>
      </w:sdt>
    </w:p>
    <w:p w14:paraId="767230C0"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C41189" w:rsidRPr="00C41189" w14:paraId="09039814"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16C6D4AB" w14:textId="49D56AD4" w:rsidR="00E515C8" w:rsidRPr="00C41189" w:rsidRDefault="00E515C8" w:rsidP="00C41189">
            <w:pPr>
              <w:pStyle w:val="TableHeader"/>
              <w:jc w:val="right"/>
              <w:rPr>
                <w:b/>
                <w:bCs/>
              </w:rPr>
            </w:pPr>
            <w:r w:rsidRPr="00C41189">
              <w:rPr>
                <w:b/>
                <w:bCs/>
                <w:noProof/>
              </w:rPr>
              <w:t>#</w:t>
            </w:r>
          </w:p>
        </w:tc>
        <w:tc>
          <w:tcPr>
            <w:tcW w:w="8194" w:type="dxa"/>
            <w:vAlign w:val="bottom"/>
          </w:tcPr>
          <w:p w14:paraId="64D968AE"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DESCRIPTION</w:t>
            </w:r>
          </w:p>
        </w:tc>
        <w:tc>
          <w:tcPr>
            <w:tcW w:w="878" w:type="dxa"/>
            <w:vAlign w:val="bottom"/>
          </w:tcPr>
          <w:p w14:paraId="0391BCC6" w14:textId="77777777" w:rsidR="00E515C8" w:rsidRPr="00C41189" w:rsidRDefault="00E515C8" w:rsidP="00C41189">
            <w:pPr>
              <w:pStyle w:val="TableHeader"/>
              <w:cnfStyle w:val="100000000000" w:firstRow="1" w:lastRow="0" w:firstColumn="0" w:lastColumn="0" w:oddVBand="0" w:evenVBand="0" w:oddHBand="0" w:evenHBand="0" w:firstRowFirstColumn="0" w:firstRowLastColumn="0" w:lastRowFirstColumn="0" w:lastRowLastColumn="0"/>
              <w:rPr>
                <w:b/>
                <w:bCs/>
              </w:rPr>
            </w:pPr>
            <w:r w:rsidRPr="00C41189">
              <w:rPr>
                <w:b/>
                <w:bCs/>
              </w:rPr>
              <w:t>RATING</w:t>
            </w:r>
          </w:p>
        </w:tc>
      </w:tr>
      <w:tr w:rsidR="005344BA" w:rsidRPr="00E515C8" w14:paraId="29310968" w14:textId="77777777" w:rsidTr="00C00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69EDE7D1" w14:textId="77777777" w:rsidR="005344BA" w:rsidRPr="00C41189" w:rsidRDefault="005344BA" w:rsidP="005344BA">
            <w:pPr>
              <w:pStyle w:val="TableLeftcolumn"/>
              <w:rPr>
                <w:b w:val="0"/>
                <w:bCs w:val="0"/>
              </w:rPr>
            </w:pPr>
            <w:r w:rsidRPr="00C41189">
              <w:rPr>
                <w:b w:val="0"/>
                <w:bCs w:val="0"/>
              </w:rPr>
              <w:t>5.1</w:t>
            </w:r>
          </w:p>
        </w:tc>
        <w:tc>
          <w:tcPr>
            <w:tcW w:w="8194" w:type="dxa"/>
            <w:tcBorders>
              <w:top w:val="nil"/>
              <w:left w:val="nil"/>
              <w:bottom w:val="nil"/>
              <w:right w:val="nil"/>
            </w:tcBorders>
            <w:shd w:val="clear" w:color="auto" w:fill="auto"/>
            <w:vAlign w:val="bottom"/>
          </w:tcPr>
          <w:p w14:paraId="66E331BD" w14:textId="70012E33" w:rsidR="005344BA" w:rsidRPr="003A19A5" w:rsidRDefault="003A19A5" w:rsidP="003A19A5">
            <w:pPr>
              <w:pStyle w:val="Tabletext"/>
              <w:cnfStyle w:val="000000100000" w:firstRow="0" w:lastRow="0" w:firstColumn="0" w:lastColumn="0" w:oddVBand="0" w:evenVBand="0" w:oddHBand="1" w:evenHBand="0" w:firstRowFirstColumn="0" w:firstRowLastColumn="0" w:lastRowFirstColumn="0" w:lastRowLastColumn="0"/>
              <w:rPr>
                <w:lang w:val="en"/>
              </w:rPr>
            </w:pPr>
            <w:r w:rsidRPr="003A19A5">
              <w:rPr>
                <w:lang w:val="en"/>
              </w:rPr>
              <w:t>Describe the general principles of Integrated Pest Management</w:t>
            </w:r>
            <w:r w:rsidR="00764826">
              <w:rPr>
                <w:lang w:val="en"/>
              </w:rPr>
              <w:t>.</w:t>
            </w:r>
          </w:p>
        </w:tc>
        <w:tc>
          <w:tcPr>
            <w:tcW w:w="878" w:type="dxa"/>
            <w:tcBorders>
              <w:bottom w:val="single" w:sz="8" w:space="0" w:color="auto"/>
            </w:tcBorders>
            <w:vAlign w:val="bottom"/>
          </w:tcPr>
          <w:p w14:paraId="34F80052" w14:textId="77777777" w:rsidR="005344BA" w:rsidRPr="00E515C8" w:rsidRDefault="005344BA" w:rsidP="005344BA">
            <w:pPr>
              <w:pStyle w:val="Tabletext"/>
              <w:cnfStyle w:val="000000100000" w:firstRow="0" w:lastRow="0" w:firstColumn="0" w:lastColumn="0" w:oddVBand="0" w:evenVBand="0" w:oddHBand="1" w:evenHBand="0" w:firstRowFirstColumn="0" w:firstRowLastColumn="0" w:lastRowFirstColumn="0" w:lastRowLastColumn="0"/>
            </w:pPr>
          </w:p>
        </w:tc>
      </w:tr>
      <w:tr w:rsidR="005344BA" w:rsidRPr="00E515C8" w14:paraId="5381B8FD" w14:textId="77777777" w:rsidTr="00C00E29">
        <w:tc>
          <w:tcPr>
            <w:cnfStyle w:val="001000000000" w:firstRow="0" w:lastRow="0" w:firstColumn="1" w:lastColumn="0" w:oddVBand="0" w:evenVBand="0" w:oddHBand="0" w:evenHBand="0" w:firstRowFirstColumn="0" w:firstRowLastColumn="0" w:lastRowFirstColumn="0" w:lastRowLastColumn="0"/>
            <w:tcW w:w="806" w:type="dxa"/>
          </w:tcPr>
          <w:p w14:paraId="5942966C" w14:textId="77777777" w:rsidR="005344BA" w:rsidRPr="00C41189" w:rsidRDefault="005344BA" w:rsidP="005344BA">
            <w:pPr>
              <w:pStyle w:val="TableLeftcolumn"/>
              <w:rPr>
                <w:b w:val="0"/>
                <w:bCs w:val="0"/>
              </w:rPr>
            </w:pPr>
            <w:r w:rsidRPr="00C41189">
              <w:rPr>
                <w:b w:val="0"/>
                <w:bCs w:val="0"/>
              </w:rPr>
              <w:t>5.2</w:t>
            </w:r>
          </w:p>
        </w:tc>
        <w:tc>
          <w:tcPr>
            <w:tcW w:w="8194" w:type="dxa"/>
            <w:tcBorders>
              <w:top w:val="nil"/>
              <w:left w:val="nil"/>
              <w:bottom w:val="nil"/>
              <w:right w:val="nil"/>
            </w:tcBorders>
            <w:shd w:val="clear" w:color="auto" w:fill="auto"/>
            <w:vAlign w:val="bottom"/>
          </w:tcPr>
          <w:p w14:paraId="6A919D8D" w14:textId="78565BDA" w:rsidR="005344BA" w:rsidRPr="003A19A5" w:rsidRDefault="003A19A5" w:rsidP="003A19A5">
            <w:pPr>
              <w:pStyle w:val="Tabletext"/>
              <w:cnfStyle w:val="000000000000" w:firstRow="0" w:lastRow="0" w:firstColumn="0" w:lastColumn="0" w:oddVBand="0" w:evenVBand="0" w:oddHBand="0" w:evenHBand="0" w:firstRowFirstColumn="0" w:firstRowLastColumn="0" w:lastRowFirstColumn="0" w:lastRowLastColumn="0"/>
              <w:rPr>
                <w:lang w:val="en"/>
              </w:rPr>
            </w:pPr>
            <w:r w:rsidRPr="003A19A5">
              <w:rPr>
                <w:lang w:val="en"/>
              </w:rPr>
              <w:t>Identify and analyze major local weeds, insect pests, and infectious and non-infectious plant diseases</w:t>
            </w:r>
            <w:r w:rsidR="00764826">
              <w:rPr>
                <w:lang w:val="en"/>
              </w:rPr>
              <w:t>.</w:t>
            </w:r>
          </w:p>
        </w:tc>
        <w:tc>
          <w:tcPr>
            <w:tcW w:w="878" w:type="dxa"/>
            <w:tcBorders>
              <w:top w:val="single" w:sz="8" w:space="0" w:color="auto"/>
              <w:bottom w:val="single" w:sz="8" w:space="0" w:color="auto"/>
            </w:tcBorders>
            <w:vAlign w:val="bottom"/>
          </w:tcPr>
          <w:p w14:paraId="6F560EC6" w14:textId="77777777" w:rsidR="005344BA" w:rsidRPr="00E515C8" w:rsidRDefault="005344BA" w:rsidP="005344BA">
            <w:pPr>
              <w:pStyle w:val="Tabletext"/>
              <w:cnfStyle w:val="000000000000" w:firstRow="0" w:lastRow="0" w:firstColumn="0" w:lastColumn="0" w:oddVBand="0" w:evenVBand="0" w:oddHBand="0" w:evenHBand="0" w:firstRowFirstColumn="0" w:firstRowLastColumn="0" w:lastRowFirstColumn="0" w:lastRowLastColumn="0"/>
            </w:pPr>
          </w:p>
        </w:tc>
      </w:tr>
      <w:tr w:rsidR="005344BA" w:rsidRPr="00E515C8" w14:paraId="624527A4" w14:textId="77777777" w:rsidTr="00C00E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32A2B3E1" w14:textId="77777777" w:rsidR="005344BA" w:rsidRPr="00C41189" w:rsidRDefault="005344BA" w:rsidP="005344BA">
            <w:pPr>
              <w:pStyle w:val="TableLeftcolumn"/>
              <w:rPr>
                <w:b w:val="0"/>
                <w:bCs w:val="0"/>
              </w:rPr>
            </w:pPr>
            <w:r w:rsidRPr="00C41189">
              <w:rPr>
                <w:b w:val="0"/>
                <w:bCs w:val="0"/>
              </w:rPr>
              <w:t>5.3</w:t>
            </w:r>
          </w:p>
        </w:tc>
        <w:tc>
          <w:tcPr>
            <w:tcW w:w="8194" w:type="dxa"/>
            <w:tcBorders>
              <w:top w:val="nil"/>
              <w:left w:val="nil"/>
              <w:bottom w:val="nil"/>
              <w:right w:val="nil"/>
            </w:tcBorders>
            <w:shd w:val="clear" w:color="auto" w:fill="auto"/>
            <w:vAlign w:val="bottom"/>
          </w:tcPr>
          <w:p w14:paraId="26DB7CC8" w14:textId="240EA7D1" w:rsidR="005344BA" w:rsidRPr="003A19A5" w:rsidRDefault="003A19A5" w:rsidP="003A19A5">
            <w:pPr>
              <w:pStyle w:val="Tabletext"/>
              <w:cnfStyle w:val="000000100000" w:firstRow="0" w:lastRow="0" w:firstColumn="0" w:lastColumn="0" w:oddVBand="0" w:evenVBand="0" w:oddHBand="1" w:evenHBand="0" w:firstRowFirstColumn="0" w:firstRowLastColumn="0" w:lastRowFirstColumn="0" w:lastRowLastColumn="0"/>
              <w:rPr>
                <w:lang w:val="en"/>
              </w:rPr>
            </w:pPr>
            <w:r w:rsidRPr="003A19A5">
              <w:rPr>
                <w:lang w:val="en"/>
              </w:rPr>
              <w:t>Read and interpret pesticide labels to calculate pesticide application rates</w:t>
            </w:r>
            <w:r w:rsidR="00764826">
              <w:rPr>
                <w:lang w:val="en"/>
              </w:rPr>
              <w:t>.</w:t>
            </w:r>
          </w:p>
        </w:tc>
        <w:tc>
          <w:tcPr>
            <w:tcW w:w="878" w:type="dxa"/>
            <w:tcBorders>
              <w:top w:val="single" w:sz="8" w:space="0" w:color="auto"/>
              <w:bottom w:val="single" w:sz="8" w:space="0" w:color="auto"/>
            </w:tcBorders>
            <w:vAlign w:val="bottom"/>
          </w:tcPr>
          <w:p w14:paraId="4D4EC76B" w14:textId="77777777" w:rsidR="005344BA" w:rsidRPr="00E515C8" w:rsidRDefault="005344BA" w:rsidP="005344BA">
            <w:pPr>
              <w:pStyle w:val="Tabletext"/>
              <w:cnfStyle w:val="000000100000" w:firstRow="0" w:lastRow="0" w:firstColumn="0" w:lastColumn="0" w:oddVBand="0" w:evenVBand="0" w:oddHBand="1" w:evenHBand="0" w:firstRowFirstColumn="0" w:firstRowLastColumn="0" w:lastRowFirstColumn="0" w:lastRowLastColumn="0"/>
            </w:pPr>
          </w:p>
        </w:tc>
      </w:tr>
      <w:tr w:rsidR="005344BA" w:rsidRPr="00E515C8" w14:paraId="390EB565" w14:textId="77777777" w:rsidTr="00C00E29">
        <w:tc>
          <w:tcPr>
            <w:cnfStyle w:val="001000000000" w:firstRow="0" w:lastRow="0" w:firstColumn="1" w:lastColumn="0" w:oddVBand="0" w:evenVBand="0" w:oddHBand="0" w:evenHBand="0" w:firstRowFirstColumn="0" w:firstRowLastColumn="0" w:lastRowFirstColumn="0" w:lastRowLastColumn="0"/>
            <w:tcW w:w="806" w:type="dxa"/>
          </w:tcPr>
          <w:p w14:paraId="120E9B44" w14:textId="77777777" w:rsidR="005344BA" w:rsidRPr="00C41189" w:rsidRDefault="005344BA" w:rsidP="005344BA">
            <w:pPr>
              <w:pStyle w:val="TableLeftcolumn"/>
              <w:rPr>
                <w:b w:val="0"/>
                <w:bCs w:val="0"/>
              </w:rPr>
            </w:pPr>
            <w:r w:rsidRPr="00C41189">
              <w:rPr>
                <w:b w:val="0"/>
                <w:bCs w:val="0"/>
              </w:rPr>
              <w:t>5.4</w:t>
            </w:r>
          </w:p>
        </w:tc>
        <w:tc>
          <w:tcPr>
            <w:tcW w:w="8194" w:type="dxa"/>
            <w:tcBorders>
              <w:top w:val="nil"/>
              <w:left w:val="nil"/>
              <w:bottom w:val="nil"/>
              <w:right w:val="nil"/>
            </w:tcBorders>
            <w:shd w:val="clear" w:color="auto" w:fill="auto"/>
            <w:vAlign w:val="bottom"/>
          </w:tcPr>
          <w:p w14:paraId="55674DA1" w14:textId="6148CCDF" w:rsidR="005344BA" w:rsidRPr="003A19A5" w:rsidRDefault="003A19A5" w:rsidP="003A19A5">
            <w:pPr>
              <w:pStyle w:val="Tabletext"/>
              <w:cnfStyle w:val="000000000000" w:firstRow="0" w:lastRow="0" w:firstColumn="0" w:lastColumn="0" w:oddVBand="0" w:evenVBand="0" w:oddHBand="0" w:evenHBand="0" w:firstRowFirstColumn="0" w:firstRowLastColumn="0" w:lastRowFirstColumn="0" w:lastRowLastColumn="0"/>
              <w:rPr>
                <w:lang w:val="en"/>
              </w:rPr>
            </w:pPr>
            <w:r w:rsidRPr="003A19A5">
              <w:rPr>
                <w:lang w:val="en"/>
              </w:rPr>
              <w:t>Explain procedures for proper handling, use, and storage of pesticides</w:t>
            </w:r>
            <w:r w:rsidR="00764826">
              <w:rPr>
                <w:lang w:val="en"/>
              </w:rPr>
              <w:t>.</w:t>
            </w:r>
          </w:p>
        </w:tc>
        <w:tc>
          <w:tcPr>
            <w:tcW w:w="878" w:type="dxa"/>
            <w:tcBorders>
              <w:top w:val="single" w:sz="8" w:space="0" w:color="auto"/>
              <w:bottom w:val="single" w:sz="8" w:space="0" w:color="auto"/>
            </w:tcBorders>
            <w:vAlign w:val="bottom"/>
          </w:tcPr>
          <w:p w14:paraId="7719EFBA" w14:textId="77777777" w:rsidR="005344BA" w:rsidRPr="00E515C8" w:rsidRDefault="005344BA" w:rsidP="005344BA">
            <w:pPr>
              <w:pStyle w:val="Tabletext"/>
              <w:cnfStyle w:val="000000000000" w:firstRow="0" w:lastRow="0" w:firstColumn="0" w:lastColumn="0" w:oddVBand="0" w:evenVBand="0" w:oddHBand="0" w:evenHBand="0" w:firstRowFirstColumn="0" w:firstRowLastColumn="0" w:lastRowFirstColumn="0" w:lastRowLastColumn="0"/>
            </w:pPr>
          </w:p>
        </w:tc>
      </w:tr>
    </w:tbl>
    <w:p w14:paraId="5ED605C2" w14:textId="3F3635C5" w:rsidR="009C4EE4" w:rsidRDefault="009C4EE4" w:rsidP="00047F95">
      <w:pPr>
        <w:pStyle w:val="Heading2"/>
      </w:pPr>
      <w:r w:rsidRPr="006222D6">
        <w:t>Benchmark</w:t>
      </w:r>
      <w:r>
        <w:t xml:space="preserve"> </w:t>
      </w:r>
      <w:r w:rsidRPr="00E8027C">
        <w:t>6</w:t>
      </w:r>
      <w:r>
        <w:t>:</w:t>
      </w:r>
      <w:r w:rsidRPr="00E8027C">
        <w:t xml:space="preserve"> </w:t>
      </w:r>
      <w:sdt>
        <w:sdtPr>
          <w:id w:val="600228966"/>
          <w:placeholder>
            <w:docPart w:val="B03ED9BEF5E643AABE5E1065C57D8E56"/>
          </w:placeholder>
        </w:sdtPr>
        <w:sdtEndPr/>
        <w:sdtContent>
          <w:r w:rsidR="006F434F">
            <w:t xml:space="preserve">Plant Science - </w:t>
          </w:r>
          <w:r w:rsidR="003A19A5">
            <w:t>Fertilizer Applications</w:t>
          </w:r>
        </w:sdtContent>
      </w:sdt>
    </w:p>
    <w:p w14:paraId="4158412F" w14:textId="77777777" w:rsidR="001C6C73" w:rsidRPr="003962B7" w:rsidRDefault="001C6C73" w:rsidP="00C41189">
      <w:pPr>
        <w:pStyle w:val="Heading3"/>
      </w:pPr>
      <w:r>
        <w:t>Competencies</w:t>
      </w:r>
    </w:p>
    <w:tbl>
      <w:tblPr>
        <w:tblStyle w:val="PlainTable1"/>
        <w:tblW w:w="9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6"/>
        <w:gridCol w:w="8194"/>
        <w:gridCol w:w="878"/>
      </w:tblGrid>
      <w:tr w:rsidR="00292DE4" w:rsidRPr="00292DE4" w14:paraId="13E35E22" w14:textId="77777777" w:rsidTr="00292DE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Pr>
          <w:p w14:paraId="7407D61E" w14:textId="55434E6E" w:rsidR="00292DE4" w:rsidRPr="00292DE4" w:rsidRDefault="00292DE4" w:rsidP="00C41189">
            <w:pPr>
              <w:pStyle w:val="TableHeader"/>
              <w:jc w:val="right"/>
              <w:rPr>
                <w:b/>
                <w:bCs/>
              </w:rPr>
            </w:pPr>
            <w:r w:rsidRPr="00292DE4">
              <w:rPr>
                <w:b/>
                <w:bCs/>
              </w:rPr>
              <w:t>#</w:t>
            </w:r>
          </w:p>
        </w:tc>
        <w:tc>
          <w:tcPr>
            <w:tcW w:w="8194" w:type="dxa"/>
          </w:tcPr>
          <w:p w14:paraId="6BAE25DF" w14:textId="2597755C"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DESCRIPTION</w:t>
            </w:r>
          </w:p>
        </w:tc>
        <w:tc>
          <w:tcPr>
            <w:tcW w:w="878" w:type="dxa"/>
          </w:tcPr>
          <w:p w14:paraId="12EFC849" w14:textId="05AFADA2" w:rsidR="00292DE4" w:rsidRPr="00292DE4"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292DE4">
              <w:rPr>
                <w:b/>
                <w:bCs/>
              </w:rPr>
              <w:t>RATING</w:t>
            </w:r>
          </w:p>
        </w:tc>
      </w:tr>
      <w:tr w:rsidR="005344BA" w:rsidRPr="00292DE4" w14:paraId="7BE48A2D" w14:textId="77777777" w:rsidTr="002B64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Pr>
          <w:p w14:paraId="149EE804" w14:textId="77777777" w:rsidR="005344BA" w:rsidRPr="00C41189" w:rsidRDefault="005344BA" w:rsidP="005344BA">
            <w:pPr>
              <w:pStyle w:val="TableLeftcolumn"/>
              <w:rPr>
                <w:b w:val="0"/>
                <w:bCs w:val="0"/>
              </w:rPr>
            </w:pPr>
            <w:r w:rsidRPr="00C41189">
              <w:rPr>
                <w:b w:val="0"/>
                <w:bCs w:val="0"/>
              </w:rPr>
              <w:t>6.1</w:t>
            </w:r>
          </w:p>
        </w:tc>
        <w:tc>
          <w:tcPr>
            <w:tcW w:w="8194" w:type="dxa"/>
            <w:tcBorders>
              <w:top w:val="nil"/>
              <w:left w:val="nil"/>
              <w:bottom w:val="nil"/>
              <w:right w:val="nil"/>
            </w:tcBorders>
            <w:shd w:val="clear" w:color="auto" w:fill="auto"/>
            <w:vAlign w:val="bottom"/>
          </w:tcPr>
          <w:p w14:paraId="2F3794A1" w14:textId="40E87FF2" w:rsidR="005344BA" w:rsidRPr="003A19A5" w:rsidRDefault="003A19A5" w:rsidP="005344BA">
            <w:pPr>
              <w:pStyle w:val="NoSpacing"/>
              <w:cnfStyle w:val="000000100000" w:firstRow="0" w:lastRow="0" w:firstColumn="0" w:lastColumn="0" w:oddVBand="0" w:evenVBand="0" w:oddHBand="1" w:evenHBand="0" w:firstRowFirstColumn="0" w:firstRowLastColumn="0" w:lastRowFirstColumn="0" w:lastRowLastColumn="0"/>
              <w:rPr>
                <w:lang w:val="en"/>
              </w:rPr>
            </w:pPr>
            <w:r w:rsidRPr="003A19A5">
              <w:rPr>
                <w:lang w:val="en"/>
              </w:rPr>
              <w:t>Identify and list characteristics of common solid, gas, and liquid fertilizers</w:t>
            </w:r>
            <w:r w:rsidR="00764826">
              <w:rPr>
                <w:lang w:val="en"/>
              </w:rPr>
              <w:t>.</w:t>
            </w:r>
          </w:p>
        </w:tc>
        <w:tc>
          <w:tcPr>
            <w:tcW w:w="878" w:type="dxa"/>
            <w:tcBorders>
              <w:bottom w:val="single" w:sz="8" w:space="0" w:color="auto"/>
            </w:tcBorders>
            <w:vAlign w:val="bottom"/>
          </w:tcPr>
          <w:p w14:paraId="024DC0A7" w14:textId="77777777" w:rsidR="005344BA" w:rsidRPr="00292DE4" w:rsidRDefault="005344BA" w:rsidP="005344BA">
            <w:pPr>
              <w:pStyle w:val="NoSpacing"/>
              <w:cnfStyle w:val="000000100000" w:firstRow="0" w:lastRow="0" w:firstColumn="0" w:lastColumn="0" w:oddVBand="0" w:evenVBand="0" w:oddHBand="1" w:evenHBand="0" w:firstRowFirstColumn="0" w:firstRowLastColumn="0" w:lastRowFirstColumn="0" w:lastRowLastColumn="0"/>
            </w:pPr>
          </w:p>
        </w:tc>
      </w:tr>
      <w:tr w:rsidR="005344BA" w:rsidRPr="00292DE4" w14:paraId="394C5932" w14:textId="77777777" w:rsidTr="002B64BD">
        <w:tc>
          <w:tcPr>
            <w:cnfStyle w:val="001000000000" w:firstRow="0" w:lastRow="0" w:firstColumn="1" w:lastColumn="0" w:oddVBand="0" w:evenVBand="0" w:oddHBand="0" w:evenHBand="0" w:firstRowFirstColumn="0" w:firstRowLastColumn="0" w:lastRowFirstColumn="0" w:lastRowLastColumn="0"/>
            <w:tcW w:w="806" w:type="dxa"/>
          </w:tcPr>
          <w:p w14:paraId="0995D372" w14:textId="77777777" w:rsidR="005344BA" w:rsidRPr="00C41189" w:rsidRDefault="005344BA" w:rsidP="005344BA">
            <w:pPr>
              <w:pStyle w:val="TableLeftcolumn"/>
              <w:rPr>
                <w:b w:val="0"/>
                <w:bCs w:val="0"/>
              </w:rPr>
            </w:pPr>
            <w:r w:rsidRPr="00C41189">
              <w:rPr>
                <w:b w:val="0"/>
                <w:bCs w:val="0"/>
              </w:rPr>
              <w:t>6.2</w:t>
            </w:r>
          </w:p>
        </w:tc>
        <w:tc>
          <w:tcPr>
            <w:tcW w:w="8194" w:type="dxa"/>
            <w:tcBorders>
              <w:top w:val="nil"/>
              <w:left w:val="nil"/>
              <w:bottom w:val="nil"/>
              <w:right w:val="nil"/>
            </w:tcBorders>
            <w:shd w:val="clear" w:color="auto" w:fill="auto"/>
            <w:vAlign w:val="bottom"/>
          </w:tcPr>
          <w:p w14:paraId="53DD609B" w14:textId="32814733" w:rsidR="005344BA" w:rsidRPr="003A19A5" w:rsidRDefault="003A19A5" w:rsidP="003A19A5">
            <w:pPr>
              <w:pStyle w:val="NoSpacing"/>
              <w:cnfStyle w:val="000000000000" w:firstRow="0" w:lastRow="0" w:firstColumn="0" w:lastColumn="0" w:oddVBand="0" w:evenVBand="0" w:oddHBand="0" w:evenHBand="0" w:firstRowFirstColumn="0" w:firstRowLastColumn="0" w:lastRowFirstColumn="0" w:lastRowLastColumn="0"/>
              <w:rPr>
                <w:lang w:val="en"/>
              </w:rPr>
            </w:pPr>
            <w:r w:rsidRPr="003A19A5">
              <w:rPr>
                <w:lang w:val="en"/>
              </w:rPr>
              <w:t>Develop and implement a fertilization plan for specific plants or crops</w:t>
            </w:r>
            <w:r w:rsidR="00764826">
              <w:rPr>
                <w:lang w:val="en"/>
              </w:rPr>
              <w:t>.</w:t>
            </w:r>
          </w:p>
        </w:tc>
        <w:tc>
          <w:tcPr>
            <w:tcW w:w="878" w:type="dxa"/>
            <w:tcBorders>
              <w:top w:val="single" w:sz="8" w:space="0" w:color="auto"/>
              <w:bottom w:val="single" w:sz="8" w:space="0" w:color="auto"/>
            </w:tcBorders>
            <w:vAlign w:val="bottom"/>
          </w:tcPr>
          <w:p w14:paraId="6ECFE9E1" w14:textId="77777777" w:rsidR="005344BA" w:rsidRPr="00292DE4" w:rsidRDefault="005344BA" w:rsidP="005344BA">
            <w:pPr>
              <w:pStyle w:val="NoSpacing"/>
              <w:cnfStyle w:val="000000000000" w:firstRow="0" w:lastRow="0" w:firstColumn="0" w:lastColumn="0" w:oddVBand="0" w:evenVBand="0" w:oddHBand="0" w:evenHBand="0" w:firstRowFirstColumn="0" w:firstRowLastColumn="0" w:lastRowFirstColumn="0" w:lastRowLastColumn="0"/>
            </w:pPr>
          </w:p>
        </w:tc>
      </w:tr>
    </w:tbl>
    <w:p w14:paraId="40BAE5F1" w14:textId="4AE4B595" w:rsidR="009C4EE4" w:rsidRDefault="009C4EE4" w:rsidP="00047F95">
      <w:pPr>
        <w:pStyle w:val="Heading2"/>
      </w:pPr>
      <w:r w:rsidRPr="006222D6">
        <w:t>Benchmark</w:t>
      </w:r>
      <w:r>
        <w:t xml:space="preserve"> </w:t>
      </w:r>
      <w:r w:rsidRPr="00E8027C">
        <w:t>7</w:t>
      </w:r>
      <w:r>
        <w:t>:</w:t>
      </w:r>
      <w:r>
        <w:tab/>
      </w:r>
      <w:r w:rsidR="00106A48">
        <w:t xml:space="preserve"> </w:t>
      </w:r>
      <w:sdt>
        <w:sdtPr>
          <w:id w:val="-555929933"/>
          <w:placeholder>
            <w:docPart w:val="3FA1D1B02B2A4423841DC12EE7957416"/>
          </w:placeholder>
        </w:sdtPr>
        <w:sdtEndPr/>
        <w:sdtContent>
          <w:r w:rsidR="005344BA" w:rsidRPr="005344BA">
            <w:t>Plant</w:t>
          </w:r>
          <w:r w:rsidR="006F434F">
            <w:t xml:space="preserve"> Science - Horticulture</w:t>
          </w:r>
        </w:sdtContent>
      </w:sdt>
    </w:p>
    <w:p w14:paraId="3C0135F4" w14:textId="77777777" w:rsidR="001C6C73" w:rsidRPr="003962B7" w:rsidRDefault="001C6C73" w:rsidP="00C41189">
      <w:pPr>
        <w:pStyle w:val="Heading3"/>
      </w:pPr>
      <w:r>
        <w:t>Competencies</w:t>
      </w:r>
    </w:p>
    <w:tbl>
      <w:tblPr>
        <w:tblStyle w:val="PlainTable1"/>
        <w:tblW w:w="9878" w:type="dxa"/>
        <w:tblLook w:val="04A0" w:firstRow="1" w:lastRow="0" w:firstColumn="1" w:lastColumn="0" w:noHBand="0" w:noVBand="1"/>
      </w:tblPr>
      <w:tblGrid>
        <w:gridCol w:w="806"/>
        <w:gridCol w:w="8194"/>
        <w:gridCol w:w="878"/>
      </w:tblGrid>
      <w:tr w:rsidR="00292DE4" w:rsidRPr="001C3C11" w14:paraId="4ADDAD0C" w14:textId="77777777" w:rsidTr="000256B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06" w:type="dxa"/>
            <w:tcBorders>
              <w:top w:val="nil"/>
              <w:left w:val="nil"/>
              <w:right w:val="nil"/>
            </w:tcBorders>
            <w:vAlign w:val="center"/>
          </w:tcPr>
          <w:p w14:paraId="0B88336C" w14:textId="77777777" w:rsidR="00292DE4" w:rsidRPr="001C3C11" w:rsidRDefault="00292DE4" w:rsidP="001C3C11">
            <w:pPr>
              <w:pStyle w:val="TableHeader"/>
              <w:jc w:val="right"/>
              <w:rPr>
                <w:b/>
                <w:bCs/>
              </w:rPr>
            </w:pPr>
            <w:r w:rsidRPr="001C3C11">
              <w:rPr>
                <w:b/>
                <w:bCs/>
              </w:rPr>
              <w:t>#</w:t>
            </w:r>
          </w:p>
        </w:tc>
        <w:tc>
          <w:tcPr>
            <w:tcW w:w="8194" w:type="dxa"/>
            <w:tcBorders>
              <w:top w:val="nil"/>
              <w:left w:val="nil"/>
              <w:right w:val="nil"/>
            </w:tcBorders>
          </w:tcPr>
          <w:p w14:paraId="032979F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Description</w:t>
            </w:r>
          </w:p>
        </w:tc>
        <w:tc>
          <w:tcPr>
            <w:tcW w:w="878" w:type="dxa"/>
            <w:tcBorders>
              <w:top w:val="nil"/>
              <w:left w:val="nil"/>
              <w:bottom w:val="single" w:sz="4" w:space="0" w:color="BFBFBF" w:themeColor="background1" w:themeShade="BF"/>
              <w:right w:val="nil"/>
            </w:tcBorders>
          </w:tcPr>
          <w:p w14:paraId="693900B9" w14:textId="77777777" w:rsidR="00292DE4" w:rsidRPr="001C3C11" w:rsidRDefault="00292DE4" w:rsidP="00292DE4">
            <w:pPr>
              <w:pStyle w:val="TableHeader"/>
              <w:cnfStyle w:val="100000000000" w:firstRow="1" w:lastRow="0" w:firstColumn="0" w:lastColumn="0" w:oddVBand="0" w:evenVBand="0" w:oddHBand="0" w:evenHBand="0" w:firstRowFirstColumn="0" w:firstRowLastColumn="0" w:lastRowFirstColumn="0" w:lastRowLastColumn="0"/>
              <w:rPr>
                <w:b/>
                <w:bCs/>
              </w:rPr>
            </w:pPr>
            <w:r w:rsidRPr="001C3C11">
              <w:rPr>
                <w:b/>
                <w:bCs/>
              </w:rPr>
              <w:t>RATING</w:t>
            </w:r>
          </w:p>
        </w:tc>
      </w:tr>
      <w:tr w:rsidR="005344BA" w:rsidRPr="00292DE4" w14:paraId="5D6B4AC9" w14:textId="77777777" w:rsidTr="00C53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5448F29" w14:textId="77777777" w:rsidR="005344BA" w:rsidRPr="00C41189" w:rsidRDefault="005344BA" w:rsidP="005344BA">
            <w:pPr>
              <w:pStyle w:val="TableLeftcolumn"/>
              <w:rPr>
                <w:b w:val="0"/>
                <w:bCs w:val="0"/>
              </w:rPr>
            </w:pPr>
            <w:r w:rsidRPr="00C41189">
              <w:rPr>
                <w:b w:val="0"/>
                <w:bCs w:val="0"/>
              </w:rPr>
              <w:t>7.1</w:t>
            </w:r>
          </w:p>
        </w:tc>
        <w:tc>
          <w:tcPr>
            <w:tcW w:w="8194" w:type="dxa"/>
            <w:tcBorders>
              <w:top w:val="nil"/>
              <w:left w:val="nil"/>
              <w:bottom w:val="nil"/>
              <w:right w:val="nil"/>
            </w:tcBorders>
            <w:shd w:val="clear" w:color="auto" w:fill="auto"/>
            <w:vAlign w:val="bottom"/>
          </w:tcPr>
          <w:p w14:paraId="2234DDA8" w14:textId="249532AA" w:rsidR="005344BA" w:rsidRPr="006F434F" w:rsidRDefault="006F434F" w:rsidP="006F434F">
            <w:pPr>
              <w:pStyle w:val="Tabletext"/>
              <w:cnfStyle w:val="000000100000" w:firstRow="0" w:lastRow="0" w:firstColumn="0" w:lastColumn="0" w:oddVBand="0" w:evenVBand="0" w:oddHBand="1" w:evenHBand="0" w:firstRowFirstColumn="0" w:firstRowLastColumn="0" w:lastRowFirstColumn="0" w:lastRowLastColumn="0"/>
              <w:rPr>
                <w:lang w:val="en"/>
              </w:rPr>
            </w:pPr>
            <w:r w:rsidRPr="006F434F">
              <w:rPr>
                <w:lang w:val="en"/>
              </w:rPr>
              <w:t>Identify common plant materials used in floral design</w:t>
            </w:r>
            <w:r w:rsidR="00764826">
              <w:rPr>
                <w:lang w:val="en"/>
              </w:rPr>
              <w:t>.</w:t>
            </w:r>
          </w:p>
        </w:tc>
        <w:tc>
          <w:tcPr>
            <w:tcW w:w="878" w:type="dxa"/>
            <w:tcBorders>
              <w:left w:val="nil"/>
              <w:bottom w:val="single" w:sz="8" w:space="0" w:color="auto"/>
              <w:right w:val="nil"/>
            </w:tcBorders>
            <w:vAlign w:val="bottom"/>
          </w:tcPr>
          <w:p w14:paraId="61282DA0" w14:textId="77777777" w:rsidR="005344BA" w:rsidRPr="00292DE4" w:rsidRDefault="005344BA" w:rsidP="005344BA">
            <w:pPr>
              <w:pStyle w:val="Tabletext"/>
              <w:cnfStyle w:val="000000100000" w:firstRow="0" w:lastRow="0" w:firstColumn="0" w:lastColumn="0" w:oddVBand="0" w:evenVBand="0" w:oddHBand="1" w:evenHBand="0" w:firstRowFirstColumn="0" w:firstRowLastColumn="0" w:lastRowFirstColumn="0" w:lastRowLastColumn="0"/>
            </w:pPr>
          </w:p>
        </w:tc>
      </w:tr>
      <w:tr w:rsidR="005344BA" w:rsidRPr="00292DE4" w14:paraId="145D1A16" w14:textId="77777777" w:rsidTr="00C534B9">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820DDED" w14:textId="77777777" w:rsidR="005344BA" w:rsidRPr="00C41189" w:rsidRDefault="005344BA" w:rsidP="005344BA">
            <w:pPr>
              <w:pStyle w:val="TableLeftcolumn"/>
              <w:rPr>
                <w:b w:val="0"/>
                <w:bCs w:val="0"/>
              </w:rPr>
            </w:pPr>
            <w:r w:rsidRPr="00C41189">
              <w:rPr>
                <w:b w:val="0"/>
                <w:bCs w:val="0"/>
              </w:rPr>
              <w:t>7.2</w:t>
            </w:r>
          </w:p>
        </w:tc>
        <w:tc>
          <w:tcPr>
            <w:tcW w:w="8194" w:type="dxa"/>
            <w:tcBorders>
              <w:top w:val="nil"/>
              <w:left w:val="nil"/>
              <w:bottom w:val="nil"/>
              <w:right w:val="nil"/>
            </w:tcBorders>
            <w:shd w:val="clear" w:color="auto" w:fill="auto"/>
            <w:vAlign w:val="bottom"/>
          </w:tcPr>
          <w:p w14:paraId="1FEED64B" w14:textId="0AC57402" w:rsidR="005344BA" w:rsidRPr="006F434F" w:rsidRDefault="006F434F" w:rsidP="006F434F">
            <w:pPr>
              <w:pStyle w:val="Tabletext"/>
              <w:cnfStyle w:val="000000000000" w:firstRow="0" w:lastRow="0" w:firstColumn="0" w:lastColumn="0" w:oddVBand="0" w:evenVBand="0" w:oddHBand="0" w:evenHBand="0" w:firstRowFirstColumn="0" w:firstRowLastColumn="0" w:lastRowFirstColumn="0" w:lastRowLastColumn="0"/>
              <w:rPr>
                <w:lang w:val="en"/>
              </w:rPr>
            </w:pPr>
            <w:r w:rsidRPr="006F434F">
              <w:rPr>
                <w:lang w:val="en"/>
              </w:rPr>
              <w:t>Identify floral design tools and supplies</w:t>
            </w:r>
            <w:r w:rsidR="00764826">
              <w:rPr>
                <w:lang w:val="en"/>
              </w:rPr>
              <w:t>.</w:t>
            </w:r>
          </w:p>
        </w:tc>
        <w:tc>
          <w:tcPr>
            <w:tcW w:w="878" w:type="dxa"/>
            <w:tcBorders>
              <w:top w:val="single" w:sz="8" w:space="0" w:color="auto"/>
              <w:left w:val="nil"/>
              <w:bottom w:val="single" w:sz="8" w:space="0" w:color="auto"/>
              <w:right w:val="nil"/>
            </w:tcBorders>
            <w:vAlign w:val="bottom"/>
          </w:tcPr>
          <w:p w14:paraId="289FC534" w14:textId="77777777" w:rsidR="005344BA" w:rsidRPr="00292DE4" w:rsidRDefault="005344BA" w:rsidP="005344BA">
            <w:pPr>
              <w:pStyle w:val="Tabletext"/>
              <w:cnfStyle w:val="000000000000" w:firstRow="0" w:lastRow="0" w:firstColumn="0" w:lastColumn="0" w:oddVBand="0" w:evenVBand="0" w:oddHBand="0" w:evenHBand="0" w:firstRowFirstColumn="0" w:firstRowLastColumn="0" w:lastRowFirstColumn="0" w:lastRowLastColumn="0"/>
            </w:pPr>
          </w:p>
        </w:tc>
      </w:tr>
      <w:tr w:rsidR="005344BA" w:rsidRPr="00292DE4" w14:paraId="5014FA48" w14:textId="77777777" w:rsidTr="00C53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52BE6853" w14:textId="77777777" w:rsidR="005344BA" w:rsidRPr="00C41189" w:rsidRDefault="005344BA" w:rsidP="005344BA">
            <w:pPr>
              <w:pStyle w:val="TableLeftcolumn"/>
              <w:rPr>
                <w:b w:val="0"/>
                <w:bCs w:val="0"/>
              </w:rPr>
            </w:pPr>
            <w:r w:rsidRPr="00C41189">
              <w:rPr>
                <w:b w:val="0"/>
                <w:bCs w:val="0"/>
              </w:rPr>
              <w:t>7.3</w:t>
            </w:r>
          </w:p>
        </w:tc>
        <w:tc>
          <w:tcPr>
            <w:tcW w:w="8194" w:type="dxa"/>
            <w:tcBorders>
              <w:top w:val="nil"/>
              <w:left w:val="nil"/>
              <w:bottom w:val="nil"/>
              <w:right w:val="nil"/>
            </w:tcBorders>
            <w:shd w:val="clear" w:color="auto" w:fill="auto"/>
            <w:vAlign w:val="bottom"/>
          </w:tcPr>
          <w:p w14:paraId="6DB52A0A" w14:textId="540038CF" w:rsidR="005344BA" w:rsidRPr="006F434F" w:rsidRDefault="006F434F" w:rsidP="006F434F">
            <w:pPr>
              <w:pStyle w:val="Tabletext"/>
              <w:cnfStyle w:val="000000100000" w:firstRow="0" w:lastRow="0" w:firstColumn="0" w:lastColumn="0" w:oddVBand="0" w:evenVBand="0" w:oddHBand="1" w:evenHBand="0" w:firstRowFirstColumn="0" w:firstRowLastColumn="0" w:lastRowFirstColumn="0" w:lastRowLastColumn="0"/>
              <w:rPr>
                <w:lang w:val="en"/>
              </w:rPr>
            </w:pPr>
            <w:r w:rsidRPr="006F434F">
              <w:rPr>
                <w:lang w:val="en"/>
              </w:rPr>
              <w:t>Explain the principles and elements of floral design</w:t>
            </w:r>
            <w:r w:rsidR="00764826">
              <w:rPr>
                <w:lang w:val="en"/>
              </w:rPr>
              <w:t>.</w:t>
            </w:r>
          </w:p>
        </w:tc>
        <w:tc>
          <w:tcPr>
            <w:tcW w:w="878" w:type="dxa"/>
            <w:tcBorders>
              <w:top w:val="single" w:sz="8" w:space="0" w:color="auto"/>
              <w:left w:val="nil"/>
              <w:bottom w:val="single" w:sz="8" w:space="0" w:color="auto"/>
              <w:right w:val="nil"/>
            </w:tcBorders>
            <w:vAlign w:val="bottom"/>
          </w:tcPr>
          <w:p w14:paraId="5A1AC56E" w14:textId="77777777" w:rsidR="005344BA" w:rsidRPr="00292DE4" w:rsidRDefault="005344BA" w:rsidP="005344BA">
            <w:pPr>
              <w:pStyle w:val="Tabletext"/>
              <w:cnfStyle w:val="000000100000" w:firstRow="0" w:lastRow="0" w:firstColumn="0" w:lastColumn="0" w:oddVBand="0" w:evenVBand="0" w:oddHBand="1" w:evenHBand="0" w:firstRowFirstColumn="0" w:firstRowLastColumn="0" w:lastRowFirstColumn="0" w:lastRowLastColumn="0"/>
            </w:pPr>
          </w:p>
        </w:tc>
      </w:tr>
      <w:tr w:rsidR="005344BA" w:rsidRPr="00292DE4" w14:paraId="1DBBF301" w14:textId="77777777" w:rsidTr="00C534B9">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FD27685" w14:textId="77777777" w:rsidR="005344BA" w:rsidRPr="00C41189" w:rsidRDefault="005344BA" w:rsidP="005344BA">
            <w:pPr>
              <w:pStyle w:val="TableLeftcolumn"/>
              <w:rPr>
                <w:b w:val="0"/>
                <w:bCs w:val="0"/>
              </w:rPr>
            </w:pPr>
            <w:r w:rsidRPr="00C41189">
              <w:rPr>
                <w:b w:val="0"/>
                <w:bCs w:val="0"/>
              </w:rPr>
              <w:t>7.4</w:t>
            </w:r>
          </w:p>
        </w:tc>
        <w:tc>
          <w:tcPr>
            <w:tcW w:w="8194" w:type="dxa"/>
            <w:tcBorders>
              <w:top w:val="nil"/>
              <w:left w:val="nil"/>
              <w:bottom w:val="nil"/>
              <w:right w:val="nil"/>
            </w:tcBorders>
            <w:shd w:val="clear" w:color="auto" w:fill="auto"/>
            <w:vAlign w:val="bottom"/>
          </w:tcPr>
          <w:p w14:paraId="5819A867" w14:textId="27902D00" w:rsidR="005344BA" w:rsidRPr="006F434F" w:rsidRDefault="006F434F" w:rsidP="006F434F">
            <w:pPr>
              <w:pStyle w:val="Tabletext"/>
              <w:cnfStyle w:val="000000000000" w:firstRow="0" w:lastRow="0" w:firstColumn="0" w:lastColumn="0" w:oddVBand="0" w:evenVBand="0" w:oddHBand="0" w:evenHBand="0" w:firstRowFirstColumn="0" w:firstRowLastColumn="0" w:lastRowFirstColumn="0" w:lastRowLastColumn="0"/>
              <w:rPr>
                <w:lang w:val="en"/>
              </w:rPr>
            </w:pPr>
            <w:r w:rsidRPr="006F434F">
              <w:rPr>
                <w:lang w:val="en"/>
              </w:rPr>
              <w:t>Design floral arrangements using the principles of floral design</w:t>
            </w:r>
            <w:r w:rsidR="00764826">
              <w:rPr>
                <w:lang w:val="en"/>
              </w:rPr>
              <w:t>.</w:t>
            </w:r>
          </w:p>
        </w:tc>
        <w:tc>
          <w:tcPr>
            <w:tcW w:w="878" w:type="dxa"/>
            <w:tcBorders>
              <w:top w:val="single" w:sz="8" w:space="0" w:color="auto"/>
              <w:left w:val="nil"/>
              <w:bottom w:val="single" w:sz="8" w:space="0" w:color="auto"/>
              <w:right w:val="nil"/>
            </w:tcBorders>
            <w:vAlign w:val="bottom"/>
          </w:tcPr>
          <w:p w14:paraId="6B5E5A52" w14:textId="77777777" w:rsidR="005344BA" w:rsidRPr="00292DE4" w:rsidRDefault="005344BA" w:rsidP="005344BA">
            <w:pPr>
              <w:pStyle w:val="Tabletext"/>
              <w:cnfStyle w:val="000000000000" w:firstRow="0" w:lastRow="0" w:firstColumn="0" w:lastColumn="0" w:oddVBand="0" w:evenVBand="0" w:oddHBand="0" w:evenHBand="0" w:firstRowFirstColumn="0" w:firstRowLastColumn="0" w:lastRowFirstColumn="0" w:lastRowLastColumn="0"/>
            </w:pPr>
          </w:p>
        </w:tc>
      </w:tr>
      <w:tr w:rsidR="005344BA" w:rsidRPr="00292DE4" w14:paraId="3FD796FD" w14:textId="77777777" w:rsidTr="00C53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4E66208A" w14:textId="77777777" w:rsidR="005344BA" w:rsidRPr="00C41189" w:rsidRDefault="005344BA" w:rsidP="005344BA">
            <w:pPr>
              <w:pStyle w:val="TableLeftcolumn"/>
              <w:rPr>
                <w:b w:val="0"/>
                <w:bCs w:val="0"/>
              </w:rPr>
            </w:pPr>
            <w:r w:rsidRPr="00C41189">
              <w:rPr>
                <w:b w:val="0"/>
                <w:bCs w:val="0"/>
              </w:rPr>
              <w:t>7.5</w:t>
            </w:r>
          </w:p>
        </w:tc>
        <w:tc>
          <w:tcPr>
            <w:tcW w:w="8194" w:type="dxa"/>
            <w:tcBorders>
              <w:top w:val="nil"/>
              <w:left w:val="nil"/>
              <w:bottom w:val="nil"/>
              <w:right w:val="nil"/>
            </w:tcBorders>
            <w:shd w:val="clear" w:color="auto" w:fill="auto"/>
            <w:vAlign w:val="bottom"/>
          </w:tcPr>
          <w:p w14:paraId="3EFB2A4C" w14:textId="611B1DA2" w:rsidR="005344BA" w:rsidRPr="006F434F" w:rsidRDefault="006F434F" w:rsidP="006F434F">
            <w:pPr>
              <w:pStyle w:val="Tabletext"/>
              <w:cnfStyle w:val="000000100000" w:firstRow="0" w:lastRow="0" w:firstColumn="0" w:lastColumn="0" w:oddVBand="0" w:evenVBand="0" w:oddHBand="1" w:evenHBand="0" w:firstRowFirstColumn="0" w:firstRowLastColumn="0" w:lastRowFirstColumn="0" w:lastRowLastColumn="0"/>
              <w:rPr>
                <w:lang w:val="en"/>
              </w:rPr>
            </w:pPr>
            <w:r w:rsidRPr="006F434F">
              <w:rPr>
                <w:lang w:val="en"/>
              </w:rPr>
              <w:t>Describe greenhouse structures</w:t>
            </w:r>
            <w:r w:rsidR="00764826">
              <w:rPr>
                <w:lang w:val="en"/>
              </w:rPr>
              <w:t>.</w:t>
            </w:r>
          </w:p>
        </w:tc>
        <w:tc>
          <w:tcPr>
            <w:tcW w:w="878" w:type="dxa"/>
            <w:tcBorders>
              <w:top w:val="single" w:sz="8" w:space="0" w:color="auto"/>
              <w:left w:val="nil"/>
              <w:bottom w:val="single" w:sz="8" w:space="0" w:color="auto"/>
              <w:right w:val="nil"/>
            </w:tcBorders>
            <w:vAlign w:val="bottom"/>
          </w:tcPr>
          <w:p w14:paraId="4492691F" w14:textId="77777777" w:rsidR="005344BA" w:rsidRPr="00292DE4" w:rsidRDefault="005344BA" w:rsidP="005344BA">
            <w:pPr>
              <w:pStyle w:val="Tabletext"/>
              <w:cnfStyle w:val="000000100000" w:firstRow="0" w:lastRow="0" w:firstColumn="0" w:lastColumn="0" w:oddVBand="0" w:evenVBand="0" w:oddHBand="1" w:evenHBand="0" w:firstRowFirstColumn="0" w:firstRowLastColumn="0" w:lastRowFirstColumn="0" w:lastRowLastColumn="0"/>
            </w:pPr>
          </w:p>
        </w:tc>
      </w:tr>
      <w:tr w:rsidR="005344BA" w:rsidRPr="00292DE4" w14:paraId="599D1F5D" w14:textId="77777777" w:rsidTr="00C534B9">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62147110" w14:textId="18FEF7F0" w:rsidR="005344BA" w:rsidRPr="005344BA" w:rsidRDefault="005344BA" w:rsidP="005344BA">
            <w:pPr>
              <w:pStyle w:val="TableLeftcolumn"/>
              <w:rPr>
                <w:b w:val="0"/>
                <w:bCs w:val="0"/>
              </w:rPr>
            </w:pPr>
            <w:r w:rsidRPr="005344BA">
              <w:rPr>
                <w:b w:val="0"/>
                <w:bCs w:val="0"/>
              </w:rPr>
              <w:t>7.6</w:t>
            </w:r>
          </w:p>
        </w:tc>
        <w:tc>
          <w:tcPr>
            <w:tcW w:w="8194" w:type="dxa"/>
            <w:tcBorders>
              <w:top w:val="nil"/>
              <w:left w:val="nil"/>
              <w:bottom w:val="nil"/>
              <w:right w:val="nil"/>
            </w:tcBorders>
            <w:shd w:val="clear" w:color="auto" w:fill="auto"/>
            <w:vAlign w:val="bottom"/>
          </w:tcPr>
          <w:p w14:paraId="454260F5" w14:textId="684CB860" w:rsidR="005344BA" w:rsidRPr="006F434F" w:rsidRDefault="006F434F" w:rsidP="006F434F">
            <w:pPr>
              <w:pStyle w:val="Tabletext"/>
              <w:cnfStyle w:val="000000000000" w:firstRow="0" w:lastRow="0" w:firstColumn="0" w:lastColumn="0" w:oddVBand="0" w:evenVBand="0" w:oddHBand="0" w:evenHBand="0" w:firstRowFirstColumn="0" w:firstRowLastColumn="0" w:lastRowFirstColumn="0" w:lastRowLastColumn="0"/>
              <w:rPr>
                <w:lang w:val="en"/>
              </w:rPr>
            </w:pPr>
            <w:r w:rsidRPr="006F434F">
              <w:rPr>
                <w:lang w:val="en"/>
              </w:rPr>
              <w:t>Explain greenhouse climate controls</w:t>
            </w:r>
            <w:r w:rsidR="00764826">
              <w:rPr>
                <w:lang w:val="en"/>
              </w:rPr>
              <w:t>.</w:t>
            </w:r>
          </w:p>
        </w:tc>
        <w:tc>
          <w:tcPr>
            <w:tcW w:w="878" w:type="dxa"/>
            <w:tcBorders>
              <w:top w:val="single" w:sz="8" w:space="0" w:color="auto"/>
              <w:left w:val="nil"/>
              <w:bottom w:val="single" w:sz="8" w:space="0" w:color="auto"/>
              <w:right w:val="nil"/>
            </w:tcBorders>
            <w:vAlign w:val="bottom"/>
          </w:tcPr>
          <w:p w14:paraId="1E8E714B" w14:textId="77777777" w:rsidR="005344BA" w:rsidRPr="00292DE4" w:rsidRDefault="005344BA" w:rsidP="005344BA">
            <w:pPr>
              <w:pStyle w:val="Tabletext"/>
              <w:cnfStyle w:val="000000000000" w:firstRow="0" w:lastRow="0" w:firstColumn="0" w:lastColumn="0" w:oddVBand="0" w:evenVBand="0" w:oddHBand="0" w:evenHBand="0" w:firstRowFirstColumn="0" w:firstRowLastColumn="0" w:lastRowFirstColumn="0" w:lastRowLastColumn="0"/>
            </w:pPr>
          </w:p>
        </w:tc>
      </w:tr>
      <w:tr w:rsidR="005344BA" w:rsidRPr="00292DE4" w14:paraId="5AAF1DBC" w14:textId="77777777" w:rsidTr="00C53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7F545E3A" w14:textId="626CE15A" w:rsidR="005344BA" w:rsidRPr="005344BA" w:rsidRDefault="005344BA" w:rsidP="005344BA">
            <w:pPr>
              <w:pStyle w:val="TableLeftcolumn"/>
              <w:rPr>
                <w:b w:val="0"/>
                <w:bCs w:val="0"/>
              </w:rPr>
            </w:pPr>
            <w:r w:rsidRPr="005344BA">
              <w:rPr>
                <w:b w:val="0"/>
                <w:bCs w:val="0"/>
              </w:rPr>
              <w:t>7.7</w:t>
            </w:r>
          </w:p>
        </w:tc>
        <w:tc>
          <w:tcPr>
            <w:tcW w:w="8194" w:type="dxa"/>
            <w:tcBorders>
              <w:top w:val="nil"/>
              <w:left w:val="nil"/>
              <w:bottom w:val="nil"/>
              <w:right w:val="nil"/>
            </w:tcBorders>
            <w:shd w:val="clear" w:color="auto" w:fill="auto"/>
            <w:vAlign w:val="bottom"/>
          </w:tcPr>
          <w:p w14:paraId="62AFC1EB" w14:textId="624A239F" w:rsidR="005344BA" w:rsidRPr="006F434F" w:rsidRDefault="006F434F" w:rsidP="006F434F">
            <w:pPr>
              <w:pStyle w:val="Tabletext"/>
              <w:cnfStyle w:val="000000100000" w:firstRow="0" w:lastRow="0" w:firstColumn="0" w:lastColumn="0" w:oddVBand="0" w:evenVBand="0" w:oddHBand="1" w:evenHBand="0" w:firstRowFirstColumn="0" w:firstRowLastColumn="0" w:lastRowFirstColumn="0" w:lastRowLastColumn="0"/>
              <w:rPr>
                <w:lang w:val="en"/>
              </w:rPr>
            </w:pPr>
            <w:r w:rsidRPr="006F434F">
              <w:rPr>
                <w:lang w:val="en"/>
              </w:rPr>
              <w:t>Identify and explain the function of plant growth regulators</w:t>
            </w:r>
            <w:r w:rsidR="00764826">
              <w:rPr>
                <w:lang w:val="en"/>
              </w:rPr>
              <w:t>.</w:t>
            </w:r>
          </w:p>
        </w:tc>
        <w:tc>
          <w:tcPr>
            <w:tcW w:w="878" w:type="dxa"/>
            <w:tcBorders>
              <w:top w:val="single" w:sz="8" w:space="0" w:color="auto"/>
              <w:left w:val="nil"/>
              <w:bottom w:val="single" w:sz="8" w:space="0" w:color="auto"/>
              <w:right w:val="nil"/>
            </w:tcBorders>
            <w:vAlign w:val="bottom"/>
          </w:tcPr>
          <w:p w14:paraId="0BAF2F1D" w14:textId="77777777" w:rsidR="005344BA" w:rsidRPr="00292DE4" w:rsidRDefault="005344BA" w:rsidP="005344BA">
            <w:pPr>
              <w:pStyle w:val="Tabletext"/>
              <w:cnfStyle w:val="000000100000" w:firstRow="0" w:lastRow="0" w:firstColumn="0" w:lastColumn="0" w:oddVBand="0" w:evenVBand="0" w:oddHBand="1" w:evenHBand="0" w:firstRowFirstColumn="0" w:firstRowLastColumn="0" w:lastRowFirstColumn="0" w:lastRowLastColumn="0"/>
            </w:pPr>
          </w:p>
        </w:tc>
      </w:tr>
      <w:tr w:rsidR="005344BA" w:rsidRPr="00292DE4" w14:paraId="555529F5" w14:textId="77777777" w:rsidTr="00C534B9">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57F887DF" w14:textId="5888D9D3" w:rsidR="005344BA" w:rsidRPr="005344BA" w:rsidRDefault="005344BA" w:rsidP="005344BA">
            <w:pPr>
              <w:pStyle w:val="TableLeftcolumn"/>
              <w:rPr>
                <w:b w:val="0"/>
                <w:bCs w:val="0"/>
              </w:rPr>
            </w:pPr>
            <w:r w:rsidRPr="005344BA">
              <w:rPr>
                <w:b w:val="0"/>
                <w:bCs w:val="0"/>
              </w:rPr>
              <w:t>7.8</w:t>
            </w:r>
          </w:p>
        </w:tc>
        <w:tc>
          <w:tcPr>
            <w:tcW w:w="8194" w:type="dxa"/>
            <w:tcBorders>
              <w:top w:val="nil"/>
              <w:left w:val="nil"/>
              <w:bottom w:val="nil"/>
              <w:right w:val="nil"/>
            </w:tcBorders>
            <w:shd w:val="clear" w:color="auto" w:fill="auto"/>
            <w:vAlign w:val="bottom"/>
          </w:tcPr>
          <w:p w14:paraId="74816D5F" w14:textId="5145886A" w:rsidR="005344BA" w:rsidRPr="006F434F" w:rsidRDefault="006F434F" w:rsidP="006F434F">
            <w:pPr>
              <w:pStyle w:val="Tabletext"/>
              <w:cnfStyle w:val="000000000000" w:firstRow="0" w:lastRow="0" w:firstColumn="0" w:lastColumn="0" w:oddVBand="0" w:evenVBand="0" w:oddHBand="0" w:evenHBand="0" w:firstRowFirstColumn="0" w:firstRowLastColumn="0" w:lastRowFirstColumn="0" w:lastRowLastColumn="0"/>
              <w:rPr>
                <w:lang w:val="en"/>
              </w:rPr>
            </w:pPr>
            <w:r w:rsidRPr="006F434F">
              <w:rPr>
                <w:lang w:val="en"/>
              </w:rPr>
              <w:t>Propagate and grow floriculture and greenhouse crops</w:t>
            </w:r>
            <w:r w:rsidR="00764826">
              <w:rPr>
                <w:lang w:val="en"/>
              </w:rPr>
              <w:t>.</w:t>
            </w:r>
          </w:p>
        </w:tc>
        <w:tc>
          <w:tcPr>
            <w:tcW w:w="878" w:type="dxa"/>
            <w:tcBorders>
              <w:top w:val="single" w:sz="8" w:space="0" w:color="auto"/>
              <w:left w:val="nil"/>
              <w:bottom w:val="single" w:sz="8" w:space="0" w:color="auto"/>
              <w:right w:val="nil"/>
            </w:tcBorders>
            <w:vAlign w:val="bottom"/>
          </w:tcPr>
          <w:p w14:paraId="244DBCEA" w14:textId="77777777" w:rsidR="005344BA" w:rsidRPr="00292DE4" w:rsidRDefault="005344BA" w:rsidP="005344BA">
            <w:pPr>
              <w:pStyle w:val="Tabletext"/>
              <w:cnfStyle w:val="000000000000" w:firstRow="0" w:lastRow="0" w:firstColumn="0" w:lastColumn="0" w:oddVBand="0" w:evenVBand="0" w:oddHBand="0" w:evenHBand="0" w:firstRowFirstColumn="0" w:firstRowLastColumn="0" w:lastRowFirstColumn="0" w:lastRowLastColumn="0"/>
            </w:pPr>
          </w:p>
        </w:tc>
      </w:tr>
      <w:tr w:rsidR="005344BA" w:rsidRPr="00292DE4" w14:paraId="64D2756E" w14:textId="77777777" w:rsidTr="00C534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6" w:type="dxa"/>
            <w:tcBorders>
              <w:left w:val="nil"/>
              <w:right w:val="nil"/>
            </w:tcBorders>
            <w:vAlign w:val="center"/>
          </w:tcPr>
          <w:p w14:paraId="3F86B164" w14:textId="0EB3D4A5" w:rsidR="005344BA" w:rsidRPr="005344BA" w:rsidRDefault="005344BA" w:rsidP="005344BA">
            <w:pPr>
              <w:pStyle w:val="TableLeftcolumn"/>
              <w:rPr>
                <w:b w:val="0"/>
                <w:bCs w:val="0"/>
              </w:rPr>
            </w:pPr>
            <w:r w:rsidRPr="005344BA">
              <w:rPr>
                <w:b w:val="0"/>
                <w:bCs w:val="0"/>
              </w:rPr>
              <w:t>7.9</w:t>
            </w:r>
          </w:p>
        </w:tc>
        <w:tc>
          <w:tcPr>
            <w:tcW w:w="8194" w:type="dxa"/>
            <w:tcBorders>
              <w:top w:val="nil"/>
              <w:left w:val="nil"/>
              <w:bottom w:val="nil"/>
              <w:right w:val="nil"/>
            </w:tcBorders>
            <w:shd w:val="clear" w:color="auto" w:fill="auto"/>
            <w:vAlign w:val="bottom"/>
          </w:tcPr>
          <w:p w14:paraId="2D5023FE" w14:textId="738F3BCC" w:rsidR="005344BA" w:rsidRPr="006F434F" w:rsidRDefault="006F434F" w:rsidP="006F434F">
            <w:pPr>
              <w:pStyle w:val="Tabletext"/>
              <w:cnfStyle w:val="000000100000" w:firstRow="0" w:lastRow="0" w:firstColumn="0" w:lastColumn="0" w:oddVBand="0" w:evenVBand="0" w:oddHBand="1" w:evenHBand="0" w:firstRowFirstColumn="0" w:firstRowLastColumn="0" w:lastRowFirstColumn="0" w:lastRowLastColumn="0"/>
              <w:rPr>
                <w:lang w:val="en"/>
              </w:rPr>
            </w:pPr>
            <w:r w:rsidRPr="006F434F">
              <w:rPr>
                <w:lang w:val="en"/>
              </w:rPr>
              <w:t>Price floral designs and greenhouse crops</w:t>
            </w:r>
            <w:r w:rsidR="00764826">
              <w:rPr>
                <w:lang w:val="en"/>
              </w:rPr>
              <w:t>.</w:t>
            </w:r>
          </w:p>
        </w:tc>
        <w:tc>
          <w:tcPr>
            <w:tcW w:w="878" w:type="dxa"/>
            <w:tcBorders>
              <w:top w:val="single" w:sz="8" w:space="0" w:color="auto"/>
              <w:left w:val="nil"/>
              <w:bottom w:val="single" w:sz="8" w:space="0" w:color="auto"/>
              <w:right w:val="nil"/>
            </w:tcBorders>
            <w:vAlign w:val="bottom"/>
          </w:tcPr>
          <w:p w14:paraId="768198DE" w14:textId="77777777" w:rsidR="005344BA" w:rsidRPr="00292DE4" w:rsidRDefault="005344BA" w:rsidP="005344BA">
            <w:pPr>
              <w:pStyle w:val="Tabletext"/>
              <w:cnfStyle w:val="000000100000" w:firstRow="0" w:lastRow="0" w:firstColumn="0" w:lastColumn="0" w:oddVBand="0" w:evenVBand="0" w:oddHBand="1" w:evenHBand="0" w:firstRowFirstColumn="0" w:firstRowLastColumn="0" w:lastRowFirstColumn="0" w:lastRowLastColumn="0"/>
            </w:pPr>
          </w:p>
        </w:tc>
      </w:tr>
    </w:tbl>
    <w:p w14:paraId="3A9F2AF3" w14:textId="77777777" w:rsidR="002D4D18" w:rsidRDefault="002D4D18" w:rsidP="00C41189">
      <w:pPr>
        <w:pStyle w:val="NoSpacing"/>
      </w:pPr>
    </w:p>
    <w:p w14:paraId="5F1FAA8C" w14:textId="43089093" w:rsidR="009C4EE4" w:rsidRDefault="009C4EE4" w:rsidP="00C41189">
      <w:pPr>
        <w:pStyle w:val="NoSpacing"/>
      </w:pPr>
      <w:r>
        <w:t>I certify that the student has received training in the areas indicated.</w:t>
      </w:r>
    </w:p>
    <w:p w14:paraId="61EC26D6" w14:textId="151AA6C8" w:rsidR="009C4EE4" w:rsidRDefault="009C4EE4" w:rsidP="00C41189">
      <w:pPr>
        <w:pStyle w:val="Signature-with-line"/>
      </w:pPr>
      <w:r w:rsidRPr="003F6779">
        <w:lastRenderedPageBreak/>
        <w:t>Instructor</w:t>
      </w:r>
      <w:r>
        <w:t xml:space="preserve"> Signature:</w:t>
      </w:r>
      <w:r w:rsidR="003F6779">
        <w:t xml:space="preserve"> </w:t>
      </w:r>
      <w:r w:rsidR="003F6779">
        <w:tab/>
      </w:r>
    </w:p>
    <w:p w14:paraId="4CEF4518" w14:textId="77777777" w:rsidR="004E0952" w:rsidRDefault="004E0952" w:rsidP="00C41189">
      <w:pPr>
        <w:pStyle w:val="NoSpacing"/>
      </w:pPr>
    </w:p>
    <w:p w14:paraId="7273529E" w14:textId="5A3C0DEE" w:rsidR="004E0952" w:rsidRDefault="004E0952" w:rsidP="00C41189">
      <w:pPr>
        <w:pStyle w:val="NoSpacing"/>
        <w:sectPr w:rsidR="004E0952" w:rsidSect="00243870">
          <w:headerReference w:type="default" r:id="rId9"/>
          <w:footerReference w:type="default" r:id="rId10"/>
          <w:headerReference w:type="first" r:id="rId11"/>
          <w:footerReference w:type="first" r:id="rId12"/>
          <w:pgSz w:w="12240" w:h="15840" w:code="1"/>
          <w:pgMar w:top="720" w:right="1008" w:bottom="720" w:left="720" w:header="720" w:footer="432" w:gutter="720"/>
          <w:cols w:space="720"/>
          <w:titlePg/>
          <w:docGrid w:linePitch="360"/>
        </w:sectPr>
      </w:pPr>
    </w:p>
    <w:p w14:paraId="5C6EE4E9" w14:textId="77777777" w:rsidR="004E0952" w:rsidRPr="00202D35" w:rsidRDefault="004E0952" w:rsidP="007039C1">
      <w:pPr>
        <w:rPr>
          <w:sz w:val="14"/>
          <w:szCs w:val="14"/>
        </w:rPr>
      </w:pPr>
      <w:r w:rsidRPr="00202D35">
        <w:rPr>
          <w:sz w:val="14"/>
          <w:szCs w:val="14"/>
        </w:rPr>
        <w:t>For more information, contact:</w:t>
      </w:r>
    </w:p>
    <w:p w14:paraId="2550B781" w14:textId="77777777" w:rsidR="004E0952" w:rsidRPr="00202D35" w:rsidRDefault="004E0952" w:rsidP="00202D35">
      <w:pPr>
        <w:pStyle w:val="NoSpacing"/>
        <w:ind w:left="720"/>
        <w:rPr>
          <w:sz w:val="16"/>
          <w:szCs w:val="16"/>
        </w:rPr>
      </w:pPr>
      <w:r w:rsidRPr="00202D35">
        <w:rPr>
          <w:sz w:val="16"/>
          <w:szCs w:val="16"/>
        </w:rPr>
        <w:t>CTE Pathways Help Desk</w:t>
      </w:r>
    </w:p>
    <w:p w14:paraId="249CA92E" w14:textId="77777777" w:rsidR="004E0952" w:rsidRPr="00202D35" w:rsidRDefault="004E0952" w:rsidP="00202D35">
      <w:pPr>
        <w:pStyle w:val="NoSpacing"/>
        <w:ind w:left="720"/>
        <w:rPr>
          <w:sz w:val="16"/>
          <w:szCs w:val="16"/>
        </w:rPr>
      </w:pPr>
      <w:r w:rsidRPr="00202D35">
        <w:rPr>
          <w:sz w:val="16"/>
          <w:szCs w:val="16"/>
        </w:rPr>
        <w:t>(785) 296-4908</w:t>
      </w:r>
    </w:p>
    <w:p w14:paraId="291310F8" w14:textId="0CAAF289" w:rsidR="004E0952" w:rsidRPr="00202D35" w:rsidRDefault="007D1816" w:rsidP="00202D35">
      <w:pPr>
        <w:pStyle w:val="NoSpacing"/>
        <w:ind w:left="720"/>
        <w:rPr>
          <w:sz w:val="16"/>
          <w:szCs w:val="16"/>
        </w:rPr>
      </w:pPr>
      <w:hyperlink r:id="rId13" w:history="1">
        <w:r w:rsidR="004E0952" w:rsidRPr="00202D35">
          <w:rPr>
            <w:rStyle w:val="Hyperlink"/>
            <w:sz w:val="12"/>
            <w:szCs w:val="16"/>
          </w:rPr>
          <w:t>pathwayshelpdesk@ksde.org</w:t>
        </w:r>
      </w:hyperlink>
    </w:p>
    <w:p w14:paraId="5B7EC9F7" w14:textId="37412BDA" w:rsidR="004E0952" w:rsidRPr="002D4D18" w:rsidRDefault="004E0952" w:rsidP="00C41189">
      <w:pPr>
        <w:pStyle w:val="NoSpacing"/>
      </w:pPr>
      <w:r>
        <w:br w:type="column"/>
      </w:r>
      <w:r>
        <w:drawing>
          <wp:inline distT="0" distB="0" distL="0" distR="0" wp14:anchorId="53D83F80" wp14:editId="2A09063D">
            <wp:extent cx="1325880" cy="764540"/>
            <wp:effectExtent l="0" t="0" r="7620" b="0"/>
            <wp:docPr id="1" name="Picture 1" descr="Logo Kansas State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Kansas State Department of Educat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5880" cy="764540"/>
                    </a:xfrm>
                    <a:prstGeom prst="rect">
                      <a:avLst/>
                    </a:prstGeom>
                  </pic:spPr>
                </pic:pic>
              </a:graphicData>
            </a:graphic>
          </wp:inline>
        </w:drawing>
      </w:r>
      <w:r>
        <w:br w:type="column"/>
      </w:r>
    </w:p>
    <w:p w14:paraId="2A16FAB3" w14:textId="77777777" w:rsidR="004E0952" w:rsidRPr="00202D35" w:rsidRDefault="004E0952" w:rsidP="00C41189">
      <w:pPr>
        <w:pStyle w:val="NoSpacing"/>
        <w:rPr>
          <w:sz w:val="16"/>
          <w:szCs w:val="16"/>
        </w:rPr>
      </w:pPr>
      <w:r w:rsidRPr="00202D35">
        <w:rPr>
          <w:sz w:val="16"/>
          <w:szCs w:val="16"/>
        </w:rPr>
        <w:t>900 S.W. Jackson Street, Suite 102</w:t>
      </w:r>
    </w:p>
    <w:p w14:paraId="4E9C6311" w14:textId="77777777" w:rsidR="004E0952" w:rsidRPr="00202D35" w:rsidRDefault="004E0952" w:rsidP="00C41189">
      <w:pPr>
        <w:pStyle w:val="NoSpacing"/>
        <w:rPr>
          <w:sz w:val="16"/>
          <w:szCs w:val="16"/>
        </w:rPr>
      </w:pPr>
      <w:r w:rsidRPr="00202D35">
        <w:rPr>
          <w:sz w:val="16"/>
          <w:szCs w:val="16"/>
        </w:rPr>
        <w:t>Topeka, Kansas 66612-1212</w:t>
      </w:r>
    </w:p>
    <w:p w14:paraId="60916C4C" w14:textId="41229AD5" w:rsidR="004E0952" w:rsidRPr="00202D35" w:rsidRDefault="007D1816" w:rsidP="00C41189">
      <w:pPr>
        <w:pStyle w:val="NoSpacing"/>
        <w:rPr>
          <w:sz w:val="16"/>
          <w:szCs w:val="16"/>
        </w:rPr>
      </w:pPr>
      <w:hyperlink r:id="rId15" w:history="1">
        <w:r w:rsidR="004E0952" w:rsidRPr="00202D35">
          <w:rPr>
            <w:rStyle w:val="Hyperlink"/>
            <w:sz w:val="16"/>
            <w:szCs w:val="16"/>
          </w:rPr>
          <w:t>https://www.ksde.org</w:t>
        </w:r>
      </w:hyperlink>
    </w:p>
    <w:p w14:paraId="4D357D25" w14:textId="77777777" w:rsidR="004E0952" w:rsidRDefault="004E0952" w:rsidP="00C41189">
      <w:pPr>
        <w:pStyle w:val="NoSpacing"/>
        <w:sectPr w:rsidR="004E0952" w:rsidSect="004E0952">
          <w:type w:val="continuous"/>
          <w:pgSz w:w="12240" w:h="15840" w:code="1"/>
          <w:pgMar w:top="720" w:right="1008" w:bottom="720" w:left="720" w:header="432" w:footer="720" w:gutter="720"/>
          <w:cols w:num="3" w:space="720"/>
          <w:titlePg/>
          <w:docGrid w:linePitch="360"/>
        </w:sectPr>
      </w:pPr>
    </w:p>
    <w:p w14:paraId="4B3E298D" w14:textId="035C2312" w:rsidR="009C4EE4" w:rsidRPr="003F6779" w:rsidRDefault="009C4EE4" w:rsidP="00C41189">
      <w:pPr>
        <w:pStyle w:val="nondiscrimination"/>
      </w:pPr>
      <w:r w:rsidRPr="003F6779">
        <w:t>The Kansas State Department of Education does not discriminate on the basis of race, color, national origin, sex, disability or age in its programs and activities and provides equal access to any group officially affiliated with the Boy Scouts of America and other designated youth groups. The following person has been designated to handle inquiries regarding the nondiscrimination policies:</w:t>
      </w:r>
      <w:r w:rsidRPr="003F6779">
        <w:tab/>
        <w:t>KSDE General Counsel, Office of General Counsel, KSDE, Landon State Office Building, 900 S.W. Jackson, Suite 102, Topeka, KS 66612, (785) 296-3201. </w:t>
      </w:r>
    </w:p>
    <w:sectPr w:rsidR="009C4EE4" w:rsidRPr="003F6779" w:rsidSect="004E0952">
      <w:type w:val="continuous"/>
      <w:pgSz w:w="12240" w:h="15840" w:code="1"/>
      <w:pgMar w:top="720" w:right="1008" w:bottom="720" w:left="720" w:header="432" w:footer="720" w:gutter="72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3A34A" w14:textId="77777777" w:rsidR="009C4EE4" w:rsidRDefault="009C4EE4" w:rsidP="007039C1">
      <w:r>
        <w:separator/>
      </w:r>
    </w:p>
  </w:endnote>
  <w:endnote w:type="continuationSeparator" w:id="0">
    <w:p w14:paraId="290FDC38" w14:textId="77777777" w:rsidR="009C4EE4" w:rsidRDefault="009C4EE4" w:rsidP="00703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C8DB" w14:textId="77777777" w:rsidR="00C943C0" w:rsidRPr="001C3C11" w:rsidRDefault="00A75AB0" w:rsidP="001C3C11">
    <w:pPr>
      <w:pStyle w:val="Footer"/>
    </w:pPr>
    <w:r>
      <w:rPr>
        <w:noProof w:val="0"/>
      </w:rPr>
      <w:fldChar w:fldCharType="begin"/>
    </w:r>
    <w:r>
      <w:instrText xml:space="preserve"> PAGE   \* MERGEFORMAT </w:instrText>
    </w:r>
    <w:r>
      <w:rPr>
        <w:noProof w:val="0"/>
      </w:rPr>
      <w:fldChar w:fldCharType="separate"/>
    </w:r>
    <w:r>
      <w:t>1</w:t>
    </w:r>
    <w:r>
      <w:fldChar w:fldCharType="end"/>
    </w:r>
    <w:r>
      <w:t xml:space="preserve">                        Kansas State Department of Education | www.ksde.org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E8508" w14:textId="2886B275" w:rsidR="00E779FD" w:rsidRPr="00E779FD" w:rsidRDefault="00E779FD" w:rsidP="001C3C11">
    <w:pPr>
      <w:pStyle w:val="Footer"/>
      <w:rPr>
        <w:rStyle w:val="Motto"/>
      </w:rPr>
    </w:pPr>
    <w:r w:rsidRPr="00E779FD">
      <w:rPr>
        <w:rStyle w:val="Motto"/>
      </w:rPr>
      <w:t>Kansas leads the world in the success of each student.</w:t>
    </w:r>
  </w:p>
  <w:p w14:paraId="2A98277E" w14:textId="6B889DE1" w:rsidR="00C943C0" w:rsidRPr="00E779FD" w:rsidRDefault="00A75AB0" w:rsidP="00E779FD">
    <w:pPr>
      <w:pStyle w:val="modificateddateautofield"/>
    </w:pPr>
    <w:r w:rsidRPr="00E779FD">
      <w:fldChar w:fldCharType="begin"/>
    </w:r>
    <w:r w:rsidRPr="00E779FD">
      <w:instrText xml:space="preserve"> DATE \@ "MMMM d, yyyy" </w:instrText>
    </w:r>
    <w:r w:rsidRPr="00E779FD">
      <w:fldChar w:fldCharType="separate"/>
    </w:r>
    <w:r w:rsidR="007D1816">
      <w:rPr>
        <w:noProof/>
      </w:rPr>
      <w:t>October 7, 2024</w:t>
    </w:r>
    <w:r w:rsidRPr="00E779F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CCD978" w14:textId="77777777" w:rsidR="009C4EE4" w:rsidRDefault="009C4EE4" w:rsidP="007039C1">
      <w:r>
        <w:separator/>
      </w:r>
    </w:p>
  </w:footnote>
  <w:footnote w:type="continuationSeparator" w:id="0">
    <w:p w14:paraId="45D7E30F" w14:textId="77777777" w:rsidR="009C4EE4" w:rsidRDefault="009C4EE4" w:rsidP="00703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23048" w14:textId="03798F6B" w:rsidR="00C943C0" w:rsidRPr="00A75AB0" w:rsidRDefault="00106A48" w:rsidP="001E699D">
    <w:pPr>
      <w:pStyle w:val="Header"/>
    </w:pPr>
    <w:r>
      <w:rPr>
        <w:rStyle w:val="Strong"/>
      </w:rPr>
      <w:fldChar w:fldCharType="begin"/>
    </w:r>
    <w:r>
      <w:rPr>
        <w:rStyle w:val="Strong"/>
      </w:rPr>
      <w:instrText xml:space="preserve"> TITLE   \* MERGEFORMAT </w:instrText>
    </w:r>
    <w:r>
      <w:rPr>
        <w:rStyle w:val="Strong"/>
      </w:rPr>
      <w:fldChar w:fldCharType="separate"/>
    </w:r>
    <w:r w:rsidR="005344BA">
      <w:rPr>
        <w:rStyle w:val="Strong"/>
      </w:rPr>
      <w:t>Advanced Plant &amp; Animal Science</w:t>
    </w:r>
    <w:r>
      <w:rPr>
        <w:rStyle w:val="Strong"/>
      </w:rPr>
      <w:fldChar w:fldCharType="end"/>
    </w:r>
    <w:r>
      <w:rPr>
        <w:rStyle w:val="Strong"/>
      </w:rPr>
      <w:t xml:space="preserve"> </w:t>
    </w:r>
    <w:r w:rsidR="00C41189">
      <w:rPr>
        <w:rStyle w:val="Strong"/>
      </w:rPr>
      <w:t xml:space="preserve">cOURSE NO. </w:t>
    </w:r>
    <w:r>
      <w:rPr>
        <w:rStyle w:val="Strong"/>
      </w:rPr>
      <w:fldChar w:fldCharType="begin"/>
    </w:r>
    <w:r>
      <w:rPr>
        <w:rStyle w:val="Strong"/>
      </w:rPr>
      <w:instrText xml:space="preserve"> SUBJECT   \* MERGEFORMAT </w:instrText>
    </w:r>
    <w:r>
      <w:rPr>
        <w:rStyle w:val="Strong"/>
      </w:rPr>
      <w:fldChar w:fldCharType="separate"/>
    </w:r>
    <w:r w:rsidR="005344BA">
      <w:rPr>
        <w:rStyle w:val="Strong"/>
      </w:rPr>
      <w:t>18302</w:t>
    </w:r>
    <w:r>
      <w:rPr>
        <w:rStyle w:val="Strong"/>
      </w:rPr>
      <w:fldChar w:fldCharType="end"/>
    </w:r>
    <w:r w:rsidR="00A75AB0">
      <w:tab/>
    </w:r>
    <w:r w:rsidR="001E699D">
      <w:t xml:space="preserve">Kansas </w:t>
    </w:r>
    <w:r w:rsidR="00A75AB0" w:rsidRPr="001E699D">
      <w:t>CTE</w:t>
    </w:r>
    <w:r w:rsidR="00A75AB0" w:rsidRPr="00A75AB0">
      <w:t xml:space="preserve"> Course Competencies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16D5A" w14:textId="77777777" w:rsidR="00C943C0" w:rsidRPr="00E3707B" w:rsidRDefault="00C943C0" w:rsidP="00E3707B">
    <w:pPr>
      <w:pStyle w:val="KSDENAMETITLEPAGE"/>
    </w:pPr>
    <w:r w:rsidRPr="00E3707B">
      <w:t xml:space="preserve">KANSAS STATE DEPARTMENT OF EDUCATION </w:t>
    </w:r>
  </w:p>
  <w:p w14:paraId="74FCDBAD" w14:textId="2DA123F9" w:rsidR="00C943C0" w:rsidRPr="00E3707B" w:rsidRDefault="00E3707B" w:rsidP="00C41189">
    <w:pPr>
      <w:pStyle w:val="CTETitle1stpage"/>
    </w:pPr>
    <w:bookmarkStart w:id="0" w:name="_Hlk135832980"/>
    <w:bookmarkStart w:id="1" w:name="_Hlk135832981"/>
    <w:r w:rsidRPr="00E3707B">
      <w:t>CAREER TECHNICAL EDUCATION (CTE) COURSE COMPETENCIES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97AF3"/>
    <w:multiLevelType w:val="multilevel"/>
    <w:tmpl w:val="194CF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EC3121"/>
    <w:multiLevelType w:val="multilevel"/>
    <w:tmpl w:val="C83E9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A9B09C3"/>
    <w:multiLevelType w:val="multilevel"/>
    <w:tmpl w:val="97CA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2DC377D"/>
    <w:multiLevelType w:val="multilevel"/>
    <w:tmpl w:val="C83E9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5465DF4"/>
    <w:multiLevelType w:val="multilevel"/>
    <w:tmpl w:val="BBB6D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4151A6"/>
    <w:multiLevelType w:val="multilevel"/>
    <w:tmpl w:val="A6A48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08014F"/>
    <w:multiLevelType w:val="multilevel"/>
    <w:tmpl w:val="194CF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38311D"/>
    <w:multiLevelType w:val="multilevel"/>
    <w:tmpl w:val="BBB6D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23E11E83"/>
    <w:multiLevelType w:val="multilevel"/>
    <w:tmpl w:val="A8265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055E83"/>
    <w:multiLevelType w:val="multilevel"/>
    <w:tmpl w:val="A6A48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32425365"/>
    <w:multiLevelType w:val="multilevel"/>
    <w:tmpl w:val="BBB6D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27F5CE1"/>
    <w:multiLevelType w:val="multilevel"/>
    <w:tmpl w:val="90E2D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35E4A68"/>
    <w:multiLevelType w:val="multilevel"/>
    <w:tmpl w:val="C83E9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3BA1709"/>
    <w:multiLevelType w:val="multilevel"/>
    <w:tmpl w:val="194CF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7FC7079"/>
    <w:multiLevelType w:val="multilevel"/>
    <w:tmpl w:val="194CF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BA97321"/>
    <w:multiLevelType w:val="multilevel"/>
    <w:tmpl w:val="BBB6D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DA92AA9"/>
    <w:multiLevelType w:val="multilevel"/>
    <w:tmpl w:val="BBB6D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DA93741"/>
    <w:multiLevelType w:val="multilevel"/>
    <w:tmpl w:val="C83E9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F491A30"/>
    <w:multiLevelType w:val="multilevel"/>
    <w:tmpl w:val="97CA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9F74A69"/>
    <w:multiLevelType w:val="multilevel"/>
    <w:tmpl w:val="97CA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CC451C6"/>
    <w:multiLevelType w:val="multilevel"/>
    <w:tmpl w:val="A6A48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D4B010D"/>
    <w:multiLevelType w:val="multilevel"/>
    <w:tmpl w:val="C83E9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DE03DC9"/>
    <w:multiLevelType w:val="multilevel"/>
    <w:tmpl w:val="97CA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E5B3681"/>
    <w:multiLevelType w:val="multilevel"/>
    <w:tmpl w:val="BBB6D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EC4792C"/>
    <w:multiLevelType w:val="multilevel"/>
    <w:tmpl w:val="97CA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ECC3D0D"/>
    <w:multiLevelType w:val="multilevel"/>
    <w:tmpl w:val="97CA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12C46F9"/>
    <w:multiLevelType w:val="multilevel"/>
    <w:tmpl w:val="97CA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1840672"/>
    <w:multiLevelType w:val="multilevel"/>
    <w:tmpl w:val="97CA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2C762DF"/>
    <w:multiLevelType w:val="multilevel"/>
    <w:tmpl w:val="BBB6D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94617AF"/>
    <w:multiLevelType w:val="multilevel"/>
    <w:tmpl w:val="A6A48F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5AF95B87"/>
    <w:multiLevelType w:val="multilevel"/>
    <w:tmpl w:val="BBB6D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5E29118E"/>
    <w:multiLevelType w:val="multilevel"/>
    <w:tmpl w:val="C83E9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618323A8"/>
    <w:multiLevelType w:val="multilevel"/>
    <w:tmpl w:val="A8265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64112746"/>
    <w:multiLevelType w:val="multilevel"/>
    <w:tmpl w:val="97CAC2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7AA4529"/>
    <w:multiLevelType w:val="multilevel"/>
    <w:tmpl w:val="194CF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67D762BA"/>
    <w:multiLevelType w:val="multilevel"/>
    <w:tmpl w:val="C83E9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80B47CA"/>
    <w:multiLevelType w:val="multilevel"/>
    <w:tmpl w:val="A8265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6847422B"/>
    <w:multiLevelType w:val="multilevel"/>
    <w:tmpl w:val="C83E9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15:restartNumberingAfterBreak="0">
    <w:nsid w:val="6B963421"/>
    <w:multiLevelType w:val="multilevel"/>
    <w:tmpl w:val="194CF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7137208F"/>
    <w:multiLevelType w:val="multilevel"/>
    <w:tmpl w:val="90E2D6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73637D18"/>
    <w:multiLevelType w:val="multilevel"/>
    <w:tmpl w:val="A82657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4604A12"/>
    <w:multiLevelType w:val="multilevel"/>
    <w:tmpl w:val="C83E97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4B92AC5"/>
    <w:multiLevelType w:val="multilevel"/>
    <w:tmpl w:val="194CF1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7F24545E"/>
    <w:multiLevelType w:val="multilevel"/>
    <w:tmpl w:val="BBB6D3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37615644">
    <w:abstractNumId w:val="43"/>
  </w:num>
  <w:num w:numId="2" w16cid:durableId="604968424">
    <w:abstractNumId w:val="30"/>
  </w:num>
  <w:num w:numId="3" w16cid:durableId="296879508">
    <w:abstractNumId w:val="4"/>
  </w:num>
  <w:num w:numId="4" w16cid:durableId="399331980">
    <w:abstractNumId w:val="15"/>
  </w:num>
  <w:num w:numId="5" w16cid:durableId="1518423770">
    <w:abstractNumId w:val="7"/>
  </w:num>
  <w:num w:numId="6" w16cid:durableId="223179234">
    <w:abstractNumId w:val="10"/>
  </w:num>
  <w:num w:numId="7" w16cid:durableId="1275399840">
    <w:abstractNumId w:val="28"/>
  </w:num>
  <w:num w:numId="8" w16cid:durableId="1668440539">
    <w:abstractNumId w:val="16"/>
  </w:num>
  <w:num w:numId="9" w16cid:durableId="1148860844">
    <w:abstractNumId w:val="23"/>
  </w:num>
  <w:num w:numId="10" w16cid:durableId="898789725">
    <w:abstractNumId w:val="42"/>
  </w:num>
  <w:num w:numId="11" w16cid:durableId="1758363280">
    <w:abstractNumId w:val="6"/>
  </w:num>
  <w:num w:numId="12" w16cid:durableId="1778021753">
    <w:abstractNumId w:val="13"/>
  </w:num>
  <w:num w:numId="13" w16cid:durableId="1934976678">
    <w:abstractNumId w:val="34"/>
  </w:num>
  <w:num w:numId="14" w16cid:durableId="198862837">
    <w:abstractNumId w:val="38"/>
  </w:num>
  <w:num w:numId="15" w16cid:durableId="48842337">
    <w:abstractNumId w:val="0"/>
  </w:num>
  <w:num w:numId="16" w16cid:durableId="794518102">
    <w:abstractNumId w:val="14"/>
  </w:num>
  <w:num w:numId="17" w16cid:durableId="1670327431">
    <w:abstractNumId w:val="36"/>
  </w:num>
  <w:num w:numId="18" w16cid:durableId="1237784234">
    <w:abstractNumId w:val="8"/>
  </w:num>
  <w:num w:numId="19" w16cid:durableId="426772221">
    <w:abstractNumId w:val="32"/>
  </w:num>
  <w:num w:numId="20" w16cid:durableId="1640452346">
    <w:abstractNumId w:val="40"/>
  </w:num>
  <w:num w:numId="21" w16cid:durableId="180362477">
    <w:abstractNumId w:val="41"/>
  </w:num>
  <w:num w:numId="22" w16cid:durableId="2117484835">
    <w:abstractNumId w:val="1"/>
  </w:num>
  <w:num w:numId="23" w16cid:durableId="2044666111">
    <w:abstractNumId w:val="17"/>
  </w:num>
  <w:num w:numId="24" w16cid:durableId="1062168545">
    <w:abstractNumId w:val="37"/>
  </w:num>
  <w:num w:numId="25" w16cid:durableId="2130010200">
    <w:abstractNumId w:val="3"/>
  </w:num>
  <w:num w:numId="26" w16cid:durableId="1398821093">
    <w:abstractNumId w:val="35"/>
  </w:num>
  <w:num w:numId="27" w16cid:durableId="1809661824">
    <w:abstractNumId w:val="21"/>
  </w:num>
  <w:num w:numId="28" w16cid:durableId="1333096277">
    <w:abstractNumId w:val="12"/>
  </w:num>
  <w:num w:numId="29" w16cid:durableId="699818028">
    <w:abstractNumId w:val="31"/>
  </w:num>
  <w:num w:numId="30" w16cid:durableId="1808039137">
    <w:abstractNumId w:val="29"/>
  </w:num>
  <w:num w:numId="31" w16cid:durableId="1834105088">
    <w:abstractNumId w:val="20"/>
  </w:num>
  <w:num w:numId="32" w16cid:durableId="139155656">
    <w:abstractNumId w:val="9"/>
  </w:num>
  <w:num w:numId="33" w16cid:durableId="396440358">
    <w:abstractNumId w:val="5"/>
  </w:num>
  <w:num w:numId="34" w16cid:durableId="68356126">
    <w:abstractNumId w:val="39"/>
  </w:num>
  <w:num w:numId="35" w16cid:durableId="1876581051">
    <w:abstractNumId w:val="11"/>
  </w:num>
  <w:num w:numId="36" w16cid:durableId="266083716">
    <w:abstractNumId w:val="25"/>
  </w:num>
  <w:num w:numId="37" w16cid:durableId="1990360204">
    <w:abstractNumId w:val="26"/>
  </w:num>
  <w:num w:numId="38" w16cid:durableId="1655528780">
    <w:abstractNumId w:val="24"/>
  </w:num>
  <w:num w:numId="39" w16cid:durableId="282268467">
    <w:abstractNumId w:val="22"/>
  </w:num>
  <w:num w:numId="40" w16cid:durableId="1652246031">
    <w:abstractNumId w:val="33"/>
  </w:num>
  <w:num w:numId="41" w16cid:durableId="700591358">
    <w:abstractNumId w:val="2"/>
  </w:num>
  <w:num w:numId="42" w16cid:durableId="1628078071">
    <w:abstractNumId w:val="27"/>
  </w:num>
  <w:num w:numId="43" w16cid:durableId="1473906665">
    <w:abstractNumId w:val="18"/>
  </w:num>
  <w:num w:numId="44" w16cid:durableId="14224147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7A"/>
    <w:rsid w:val="000256B0"/>
    <w:rsid w:val="00031B05"/>
    <w:rsid w:val="00047F95"/>
    <w:rsid w:val="00087556"/>
    <w:rsid w:val="00094063"/>
    <w:rsid w:val="000C754C"/>
    <w:rsid w:val="000D54C8"/>
    <w:rsid w:val="00106A48"/>
    <w:rsid w:val="00174313"/>
    <w:rsid w:val="001C3C11"/>
    <w:rsid w:val="001C6C73"/>
    <w:rsid w:val="001E699D"/>
    <w:rsid w:val="00202D35"/>
    <w:rsid w:val="00243870"/>
    <w:rsid w:val="00247BCA"/>
    <w:rsid w:val="00292DE4"/>
    <w:rsid w:val="00295E86"/>
    <w:rsid w:val="00297A93"/>
    <w:rsid w:val="002D4D18"/>
    <w:rsid w:val="002F76E2"/>
    <w:rsid w:val="00316F97"/>
    <w:rsid w:val="00334670"/>
    <w:rsid w:val="00383E0B"/>
    <w:rsid w:val="003962B7"/>
    <w:rsid w:val="003A19A5"/>
    <w:rsid w:val="003A5603"/>
    <w:rsid w:val="003F2990"/>
    <w:rsid w:val="003F6779"/>
    <w:rsid w:val="00423058"/>
    <w:rsid w:val="004E0952"/>
    <w:rsid w:val="004F79E8"/>
    <w:rsid w:val="00511B2C"/>
    <w:rsid w:val="005344BA"/>
    <w:rsid w:val="00553238"/>
    <w:rsid w:val="006222D6"/>
    <w:rsid w:val="006D77DE"/>
    <w:rsid w:val="006F434F"/>
    <w:rsid w:val="007039C1"/>
    <w:rsid w:val="00764826"/>
    <w:rsid w:val="00770D8B"/>
    <w:rsid w:val="007D1816"/>
    <w:rsid w:val="007E0FBF"/>
    <w:rsid w:val="00830497"/>
    <w:rsid w:val="00866115"/>
    <w:rsid w:val="008C1120"/>
    <w:rsid w:val="00906D59"/>
    <w:rsid w:val="00923587"/>
    <w:rsid w:val="0097220C"/>
    <w:rsid w:val="009C4EE4"/>
    <w:rsid w:val="009D3666"/>
    <w:rsid w:val="009F713B"/>
    <w:rsid w:val="00A04D82"/>
    <w:rsid w:val="00A46B8D"/>
    <w:rsid w:val="00A75AB0"/>
    <w:rsid w:val="00A77F13"/>
    <w:rsid w:val="00A934AD"/>
    <w:rsid w:val="00AB186E"/>
    <w:rsid w:val="00B30998"/>
    <w:rsid w:val="00C20B4A"/>
    <w:rsid w:val="00C22ECE"/>
    <w:rsid w:val="00C41189"/>
    <w:rsid w:val="00C763C1"/>
    <w:rsid w:val="00C943C0"/>
    <w:rsid w:val="00CB5B81"/>
    <w:rsid w:val="00CC1C7A"/>
    <w:rsid w:val="00CE62B8"/>
    <w:rsid w:val="00D53139"/>
    <w:rsid w:val="00E31DC3"/>
    <w:rsid w:val="00E358DD"/>
    <w:rsid w:val="00E3707B"/>
    <w:rsid w:val="00E37A38"/>
    <w:rsid w:val="00E515C8"/>
    <w:rsid w:val="00E7560B"/>
    <w:rsid w:val="00E779FD"/>
    <w:rsid w:val="00EA0C05"/>
    <w:rsid w:val="00EA1143"/>
    <w:rsid w:val="00EB487C"/>
    <w:rsid w:val="00ED28EF"/>
    <w:rsid w:val="00F00245"/>
    <w:rsid w:val="00F26515"/>
    <w:rsid w:val="00F67870"/>
    <w:rsid w:val="00F86D0D"/>
    <w:rsid w:val="00FA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AB10"/>
  <w15:chartTrackingRefBased/>
  <w15:docId w15:val="{ED925E42-BB5E-48C1-BDD9-A4EB8CA67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9C1"/>
    <w:pPr>
      <w:spacing w:before="120" w:after="120"/>
    </w:pPr>
    <w:rPr>
      <w:sz w:val="18"/>
      <w:szCs w:val="18"/>
    </w:rPr>
  </w:style>
  <w:style w:type="paragraph" w:styleId="Heading1">
    <w:name w:val="heading 1"/>
    <w:basedOn w:val="Normal"/>
    <w:next w:val="Normal"/>
    <w:link w:val="Heading1Char"/>
    <w:uiPriority w:val="9"/>
    <w:qFormat/>
    <w:rsid w:val="00E3707B"/>
    <w:pPr>
      <w:keepNext/>
      <w:keepLines/>
      <w:suppressAutoHyphens/>
      <w:spacing w:before="0" w:after="240" w:line="240" w:lineRule="auto"/>
      <w:jc w:val="both"/>
      <w:outlineLvl w:val="0"/>
    </w:pPr>
    <w:rPr>
      <w:rFonts w:ascii="Open Sans" w:eastAsiaTheme="majorEastAsia" w:hAnsi="Open Sans" w:cstheme="majorBidi"/>
      <w:color w:val="292B2D" w:themeColor="accent6" w:themeShade="80"/>
      <w:sz w:val="24"/>
      <w:szCs w:val="32"/>
    </w:rPr>
  </w:style>
  <w:style w:type="paragraph" w:styleId="Heading2">
    <w:name w:val="heading 2"/>
    <w:basedOn w:val="Normal"/>
    <w:next w:val="Normal"/>
    <w:link w:val="Heading2Char"/>
    <w:uiPriority w:val="9"/>
    <w:unhideWhenUsed/>
    <w:qFormat/>
    <w:rsid w:val="00047F95"/>
    <w:pPr>
      <w:keepNext/>
      <w:keepLines/>
      <w:spacing w:before="240" w:after="0"/>
      <w:outlineLvl w:val="1"/>
    </w:pPr>
    <w:rPr>
      <w:rFonts w:ascii="Open Sans" w:eastAsiaTheme="majorEastAsia" w:hAnsi="Open Sans" w:cs="Open Sans"/>
      <w:caps/>
      <w:noProof/>
      <w:color w:val="003F65" w:themeColor="accent1" w:themeShade="BF"/>
      <w:sz w:val="20"/>
      <w:szCs w:val="20"/>
    </w:rPr>
  </w:style>
  <w:style w:type="paragraph" w:styleId="Heading3">
    <w:name w:val="heading 3"/>
    <w:basedOn w:val="NoSpacing"/>
    <w:next w:val="Normal"/>
    <w:link w:val="Heading3Char"/>
    <w:uiPriority w:val="9"/>
    <w:unhideWhenUsed/>
    <w:qFormat/>
    <w:rsid w:val="00C41189"/>
    <w:pPr>
      <w:keepNext/>
      <w:keepLines/>
      <w:spacing w:after="60"/>
      <w:outlineLvl w:val="2"/>
    </w:pPr>
    <w:rPr>
      <w:rFonts w:ascii="Open Sans" w:eastAsiaTheme="majorEastAsia" w:hAnsi="Open Sans" w:cs="Open San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99D"/>
    <w:pPr>
      <w:tabs>
        <w:tab w:val="right" w:pos="9360"/>
      </w:tabs>
      <w:spacing w:before="0" w:after="240" w:line="240" w:lineRule="auto"/>
    </w:pPr>
    <w:rPr>
      <w:caps/>
      <w:sz w:val="16"/>
    </w:rPr>
  </w:style>
  <w:style w:type="character" w:customStyle="1" w:styleId="HeaderChar">
    <w:name w:val="Header Char"/>
    <w:basedOn w:val="DefaultParagraphFont"/>
    <w:link w:val="Header"/>
    <w:uiPriority w:val="99"/>
    <w:rsid w:val="001E699D"/>
    <w:rPr>
      <w:caps/>
      <w:sz w:val="16"/>
      <w:szCs w:val="18"/>
    </w:rPr>
  </w:style>
  <w:style w:type="paragraph" w:styleId="Footer">
    <w:name w:val="footer"/>
    <w:basedOn w:val="Normal"/>
    <w:link w:val="FooterChar"/>
    <w:uiPriority w:val="99"/>
    <w:unhideWhenUsed/>
    <w:rsid w:val="001C3C11"/>
    <w:pPr>
      <w:tabs>
        <w:tab w:val="center" w:pos="4680"/>
        <w:tab w:val="right" w:pos="9360"/>
      </w:tabs>
      <w:spacing w:after="0" w:line="240" w:lineRule="auto"/>
      <w:jc w:val="right"/>
    </w:pPr>
    <w:rPr>
      <w:noProof/>
      <w:sz w:val="16"/>
    </w:rPr>
  </w:style>
  <w:style w:type="character" w:customStyle="1" w:styleId="FooterChar">
    <w:name w:val="Footer Char"/>
    <w:basedOn w:val="DefaultParagraphFont"/>
    <w:link w:val="Footer"/>
    <w:uiPriority w:val="99"/>
    <w:rsid w:val="001C3C11"/>
    <w:rPr>
      <w:noProof/>
      <w:sz w:val="16"/>
      <w:szCs w:val="18"/>
    </w:rPr>
  </w:style>
  <w:style w:type="character" w:customStyle="1" w:styleId="PageNumber1">
    <w:name w:val="Page Number1"/>
    <w:basedOn w:val="DefaultParagraphFont"/>
    <w:uiPriority w:val="1"/>
    <w:qFormat/>
    <w:rsid w:val="00EA1143"/>
    <w:rPr>
      <w:rFonts w:ascii="Open Sans" w:hAnsi="Open Sans"/>
      <w:sz w:val="24"/>
    </w:rPr>
  </w:style>
  <w:style w:type="character" w:customStyle="1" w:styleId="Motto">
    <w:name w:val="Motto"/>
    <w:basedOn w:val="DefaultParagraphFont"/>
    <w:uiPriority w:val="1"/>
    <w:qFormat/>
    <w:rsid w:val="00E779FD"/>
    <w:rPr>
      <w:rFonts w:cstheme="minorHAnsi"/>
      <w:i/>
      <w:color w:val="12284C" w:themeColor="text1"/>
      <w:sz w:val="20"/>
      <w:szCs w:val="14"/>
    </w:rPr>
  </w:style>
  <w:style w:type="paragraph" w:styleId="NoSpacing">
    <w:name w:val="No Spacing"/>
    <w:uiPriority w:val="1"/>
    <w:qFormat/>
    <w:rsid w:val="00C41189"/>
    <w:pPr>
      <w:spacing w:after="0" w:line="240" w:lineRule="auto"/>
    </w:pPr>
    <w:rPr>
      <w:noProof/>
      <w:sz w:val="20"/>
      <w:szCs w:val="20"/>
    </w:rPr>
  </w:style>
  <w:style w:type="character" w:customStyle="1" w:styleId="Heading1Char">
    <w:name w:val="Heading 1 Char"/>
    <w:basedOn w:val="DefaultParagraphFont"/>
    <w:link w:val="Heading1"/>
    <w:uiPriority w:val="9"/>
    <w:rsid w:val="00E3707B"/>
    <w:rPr>
      <w:rFonts w:ascii="Open Sans" w:eastAsiaTheme="majorEastAsia" w:hAnsi="Open Sans" w:cstheme="majorBidi"/>
      <w:color w:val="292B2D" w:themeColor="accent6" w:themeShade="80"/>
      <w:sz w:val="24"/>
      <w:szCs w:val="32"/>
    </w:rPr>
  </w:style>
  <w:style w:type="paragraph" w:customStyle="1" w:styleId="16PtSectionsubheaders">
    <w:name w:val="16 Pt Section subheaders"/>
    <w:basedOn w:val="Normal"/>
    <w:qFormat/>
    <w:rsid w:val="00511B2C"/>
    <w:rPr>
      <w:sz w:val="32"/>
      <w:szCs w:val="32"/>
    </w:rPr>
  </w:style>
  <w:style w:type="table" w:customStyle="1" w:styleId="Standards-plain">
    <w:name w:val="Standards-plain"/>
    <w:basedOn w:val="TableNormal"/>
    <w:uiPriority w:val="99"/>
    <w:rsid w:val="00C763C1"/>
    <w:pPr>
      <w:suppressAutoHyphens/>
      <w:spacing w:after="0" w:line="240" w:lineRule="auto"/>
    </w:pPr>
    <w:rPr>
      <w:sz w:val="18"/>
    </w:rPr>
    <w:tblPr/>
    <w:trPr>
      <w:cantSplit/>
    </w:trPr>
    <w:tblStylePr w:type="firstRow">
      <w:pPr>
        <w:jc w:val="left"/>
      </w:pPr>
      <w:rPr>
        <w:rFonts w:ascii="Open Sans Condensed" w:hAnsi="Open Sans Condensed"/>
        <w:caps/>
        <w:smallCaps w:val="0"/>
        <w:sz w:val="20"/>
      </w:rPr>
      <w:tblPr/>
      <w:tcPr>
        <w:tcBorders>
          <w:top w:val="nil"/>
          <w:left w:val="nil"/>
          <w:bottom w:val="single" w:sz="18" w:space="0" w:color="12284C" w:themeColor="text1"/>
          <w:right w:val="nil"/>
          <w:insideH w:val="nil"/>
          <w:insideV w:val="nil"/>
        </w:tcBorders>
      </w:tcPr>
    </w:tblStylePr>
    <w:tblStylePr w:type="firstCol">
      <w:pPr>
        <w:jc w:val="right"/>
      </w:pPr>
      <w:rPr>
        <w:rFonts w:ascii="Open Sans" w:hAnsi="Open Sans"/>
      </w:rPr>
      <w:tblPr/>
      <w:tcPr>
        <w:tcBorders>
          <w:top w:val="nil"/>
          <w:left w:val="nil"/>
          <w:bottom w:val="nil"/>
          <w:right w:val="nil"/>
          <w:insideH w:val="nil"/>
          <w:insideV w:val="nil"/>
          <w:tl2br w:val="nil"/>
          <w:tr2bl w:val="nil"/>
        </w:tcBorders>
        <w:tcMar>
          <w:top w:w="115" w:type="dxa"/>
          <w:left w:w="115" w:type="dxa"/>
          <w:bottom w:w="115" w:type="dxa"/>
          <w:right w:w="115" w:type="dxa"/>
        </w:tcMar>
      </w:tcPr>
    </w:tblStylePr>
  </w:style>
  <w:style w:type="paragraph" w:customStyle="1" w:styleId="CTETitle1stpage">
    <w:name w:val="CTE Title 1st page"/>
    <w:basedOn w:val="NoSpacing"/>
    <w:qFormat/>
    <w:rsid w:val="00E3707B"/>
    <w:pPr>
      <w:spacing w:after="240"/>
    </w:pPr>
    <w:rPr>
      <w:rFonts w:ascii="Open Sans" w:hAnsi="Open Sans"/>
      <w:color w:val="12284C" w:themeColor="text2"/>
      <w:sz w:val="28"/>
      <w:szCs w:val="32"/>
    </w:rPr>
  </w:style>
  <w:style w:type="character" w:customStyle="1" w:styleId="Heading3Char">
    <w:name w:val="Heading 3 Char"/>
    <w:basedOn w:val="DefaultParagraphFont"/>
    <w:link w:val="Heading3"/>
    <w:uiPriority w:val="9"/>
    <w:rsid w:val="00C41189"/>
    <w:rPr>
      <w:rFonts w:ascii="Open Sans" w:eastAsiaTheme="majorEastAsia" w:hAnsi="Open Sans" w:cs="Open Sans"/>
      <w:sz w:val="20"/>
      <w:szCs w:val="28"/>
    </w:rPr>
  </w:style>
  <w:style w:type="character" w:styleId="Strong">
    <w:name w:val="Strong"/>
    <w:basedOn w:val="DefaultParagraphFont"/>
    <w:uiPriority w:val="22"/>
    <w:qFormat/>
    <w:rsid w:val="008C1120"/>
    <w:rPr>
      <w:rFonts w:ascii="Open Sans SemiBold" w:hAnsi="Open Sans SemiBold" w:cs="Open Sans SemiBold"/>
    </w:rPr>
  </w:style>
  <w:style w:type="paragraph" w:customStyle="1" w:styleId="Signature-with-line">
    <w:name w:val="Signature-with-line"/>
    <w:basedOn w:val="NoSpacing"/>
    <w:qFormat/>
    <w:rsid w:val="003F6779"/>
    <w:pPr>
      <w:tabs>
        <w:tab w:val="left" w:leader="underscore" w:pos="8190"/>
      </w:tabs>
      <w:spacing w:before="240"/>
    </w:pPr>
  </w:style>
  <w:style w:type="table" w:styleId="TableGrid">
    <w:name w:val="Table Grid"/>
    <w:basedOn w:val="TableNormal"/>
    <w:uiPriority w:val="39"/>
    <w:rsid w:val="00A46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47F95"/>
    <w:rPr>
      <w:rFonts w:ascii="Open Sans" w:eastAsiaTheme="majorEastAsia" w:hAnsi="Open Sans" w:cs="Open Sans"/>
      <w:caps/>
      <w:noProof/>
      <w:color w:val="003F65" w:themeColor="accent1" w:themeShade="BF"/>
      <w:sz w:val="20"/>
      <w:szCs w:val="20"/>
    </w:rPr>
  </w:style>
  <w:style w:type="table" w:styleId="PlainTable3">
    <w:name w:val="Plain Table 3"/>
    <w:basedOn w:val="TableNormal"/>
    <w:uiPriority w:val="43"/>
    <w:rsid w:val="00A46B8D"/>
    <w:pPr>
      <w:spacing w:after="0" w:line="240" w:lineRule="auto"/>
    </w:pPr>
    <w:tblPr>
      <w:tblStyleRowBandSize w:val="1"/>
      <w:tblStyleColBandSize w:val="1"/>
    </w:tblPr>
    <w:tblStylePr w:type="firstRow">
      <w:rPr>
        <w:b/>
        <w:bCs/>
        <w:caps/>
      </w:rPr>
      <w:tblPr/>
      <w:tcPr>
        <w:tcBorders>
          <w:bottom w:val="single" w:sz="4" w:space="0" w:color="5686D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686D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316F97"/>
    <w:rPr>
      <w:color w:val="808080"/>
    </w:rPr>
  </w:style>
  <w:style w:type="character" w:styleId="Hyperlink">
    <w:name w:val="Hyperlink"/>
    <w:basedOn w:val="DefaultParagraphFont"/>
    <w:uiPriority w:val="99"/>
    <w:unhideWhenUsed/>
    <w:rsid w:val="00A75AB0"/>
    <w:rPr>
      <w:color w:val="005587" w:themeColor="hyperlink"/>
      <w:u w:val="single"/>
    </w:rPr>
  </w:style>
  <w:style w:type="character" w:styleId="UnresolvedMention">
    <w:name w:val="Unresolved Mention"/>
    <w:basedOn w:val="DefaultParagraphFont"/>
    <w:uiPriority w:val="99"/>
    <w:semiHidden/>
    <w:unhideWhenUsed/>
    <w:rsid w:val="00A75AB0"/>
    <w:rPr>
      <w:color w:val="605E5C"/>
      <w:shd w:val="clear" w:color="auto" w:fill="E1DFDD"/>
    </w:rPr>
  </w:style>
  <w:style w:type="table" w:styleId="PlainTable4">
    <w:name w:val="Plain Table 4"/>
    <w:basedOn w:val="TableNormal"/>
    <w:uiPriority w:val="44"/>
    <w:rsid w:val="001C6C73"/>
    <w:pPr>
      <w:spacing w:after="0" w:line="240" w:lineRule="auto"/>
    </w:pPr>
    <w:tblPr>
      <w:tblStyleRowBandSize w:val="1"/>
      <w:tblStyleColBandSize w:val="1"/>
    </w:tblPr>
    <w:tblStylePr w:type="firstRow">
      <w:rPr>
        <w:b/>
        <w:bCs/>
      </w:rPr>
    </w:tblStylePr>
    <w:tblStylePr w:type="lastRow">
      <w:rPr>
        <w:b/>
        <w:bCs/>
      </w:rPr>
    </w:tblStylePr>
    <w:tblStylePr w:type="firstCol">
      <w:pPr>
        <w:jc w:val="right"/>
      </w:pPr>
      <w:rPr>
        <w:rFonts w:ascii="Open Sans" w:hAnsi="Open Sans"/>
        <w:b w:val="0"/>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mpentencies">
    <w:name w:val="Compentencies"/>
    <w:basedOn w:val="NoSpacing"/>
    <w:qFormat/>
    <w:rsid w:val="009F713B"/>
    <w:pPr>
      <w:tabs>
        <w:tab w:val="left" w:pos="900"/>
        <w:tab w:val="left" w:pos="9090"/>
        <w:tab w:val="right" w:pos="9630"/>
      </w:tabs>
      <w:ind w:left="835" w:hanging="547"/>
    </w:pPr>
    <w:rPr>
      <w:rFonts w:ascii="Open Sans Light" w:hAnsi="Open Sans Light" w:cs="Open Sans Light"/>
      <w:color w:val="000000"/>
    </w:rPr>
  </w:style>
  <w:style w:type="paragraph" w:customStyle="1" w:styleId="TableHeader">
    <w:name w:val="Table Header"/>
    <w:qFormat/>
    <w:rsid w:val="00292DE4"/>
    <w:pPr>
      <w:spacing w:after="0" w:line="240" w:lineRule="auto"/>
    </w:pPr>
    <w:rPr>
      <w:rFonts w:ascii="Open Sans" w:hAnsi="Open Sans" w:cs="Open Sans Light"/>
      <w:b/>
      <w:bCs/>
      <w:caps/>
      <w:color w:val="000000"/>
      <w:sz w:val="14"/>
      <w:szCs w:val="14"/>
    </w:rPr>
  </w:style>
  <w:style w:type="character" w:customStyle="1" w:styleId="Formentry12ptopunderline">
    <w:name w:val="Form entry 12 pt op underline"/>
    <w:basedOn w:val="DefaultParagraphFont"/>
    <w:uiPriority w:val="1"/>
    <w:qFormat/>
    <w:rsid w:val="00334670"/>
    <w:rPr>
      <w:rFonts w:ascii="Open Sans" w:hAnsi="Open Sans" w:cs="Open Sans"/>
      <w:sz w:val="24"/>
      <w:szCs w:val="24"/>
      <w:u w:val="single"/>
    </w:rPr>
  </w:style>
  <w:style w:type="paragraph" w:customStyle="1" w:styleId="Tabletext">
    <w:name w:val="Table text"/>
    <w:basedOn w:val="Normal"/>
    <w:uiPriority w:val="99"/>
    <w:qFormat/>
    <w:rsid w:val="00C41189"/>
    <w:pPr>
      <w:spacing w:before="0" w:after="0" w:line="240" w:lineRule="auto"/>
    </w:pPr>
    <w:rPr>
      <w:noProof/>
      <w:sz w:val="20"/>
      <w:szCs w:val="20"/>
    </w:rPr>
  </w:style>
  <w:style w:type="paragraph" w:customStyle="1" w:styleId="TableLeftcolumn">
    <w:name w:val="Table Left column"/>
    <w:qFormat/>
    <w:rsid w:val="00C41189"/>
    <w:pPr>
      <w:spacing w:before="60" w:after="60" w:line="240" w:lineRule="auto"/>
      <w:jc w:val="right"/>
    </w:pPr>
    <w:rPr>
      <w:rFonts w:ascii="Open Sans" w:hAnsi="Open Sans" w:cs="Open Sans"/>
      <w:noProof/>
      <w:sz w:val="20"/>
      <w:szCs w:val="20"/>
    </w:rPr>
  </w:style>
  <w:style w:type="paragraph" w:customStyle="1" w:styleId="KSDENAMETITLEPAGE">
    <w:name w:val="KSDE NAME TITLE PAGE"/>
    <w:qFormat/>
    <w:rsid w:val="00E3707B"/>
    <w:pPr>
      <w:spacing w:after="0" w:line="240" w:lineRule="auto"/>
    </w:pPr>
    <w:rPr>
      <w:rFonts w:ascii="Open Sans" w:hAnsi="Open Sans" w:cs="Open Sans"/>
      <w:caps/>
      <w:color w:val="12284C" w:themeColor="text2"/>
      <w:spacing w:val="12"/>
      <w:sz w:val="18"/>
    </w:rPr>
  </w:style>
  <w:style w:type="character" w:customStyle="1" w:styleId="Regular">
    <w:name w:val="Regular"/>
    <w:basedOn w:val="Strong"/>
    <w:uiPriority w:val="1"/>
    <w:qFormat/>
    <w:rsid w:val="000C754C"/>
    <w:rPr>
      <w:rFonts w:ascii="Open Sans" w:hAnsi="Open Sans" w:cs="Open Sans"/>
    </w:rPr>
  </w:style>
  <w:style w:type="paragraph" w:customStyle="1" w:styleId="RatingScalehangingindent">
    <w:name w:val="Rating Scale hanging indent"/>
    <w:basedOn w:val="NoSpacing"/>
    <w:qFormat/>
    <w:rsid w:val="007039C1"/>
    <w:pPr>
      <w:ind w:left="558" w:hanging="270"/>
    </w:pPr>
  </w:style>
  <w:style w:type="paragraph" w:customStyle="1" w:styleId="modificateddateautofield">
    <w:name w:val="modificated date autofield"/>
    <w:qFormat/>
    <w:rsid w:val="00E779FD"/>
    <w:pPr>
      <w:spacing w:before="60" w:after="0"/>
      <w:jc w:val="right"/>
    </w:pPr>
    <w:rPr>
      <w:sz w:val="12"/>
      <w:szCs w:val="12"/>
    </w:rPr>
  </w:style>
  <w:style w:type="table" w:styleId="PlainTable1">
    <w:name w:val="Plain Table 1"/>
    <w:basedOn w:val="TableNormal"/>
    <w:uiPriority w:val="41"/>
    <w:rsid w:val="00A04D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pPr>
        <w:jc w:val="center"/>
      </w:pPr>
      <w:rPr>
        <w:rFonts w:ascii="Open Sans" w:hAnsi="Open Sans"/>
        <w:b w:val="0"/>
        <w:bCs/>
      </w:rPr>
      <w:tblPr/>
      <w:tcPr>
        <w:tcBorders>
          <w:bottom w:val="nil"/>
          <w:insideH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qFormat/>
    <w:rsid w:val="001E699D"/>
    <w:rPr>
      <w:i/>
      <w:iCs/>
      <w:color w:val="005587" w:themeColor="accent1"/>
    </w:rPr>
  </w:style>
  <w:style w:type="paragraph" w:customStyle="1" w:styleId="NoParagraphStyle">
    <w:name w:val="[No Paragraph Style]"/>
    <w:rsid w:val="00E3707B"/>
    <w:pPr>
      <w:autoSpaceDE w:val="0"/>
      <w:autoSpaceDN w:val="0"/>
      <w:adjustRightInd w:val="0"/>
      <w:spacing w:after="0" w:line="288" w:lineRule="auto"/>
      <w:textAlignment w:val="center"/>
    </w:pPr>
    <w:rPr>
      <w:rFonts w:ascii="Open Sans SemiBold" w:hAnsi="Open Sans SemiBold" w:cs="Times New Roman"/>
      <w:color w:val="000000"/>
      <w:kern w:val="0"/>
      <w:sz w:val="24"/>
      <w:szCs w:val="24"/>
    </w:rPr>
  </w:style>
  <w:style w:type="paragraph" w:customStyle="1" w:styleId="Tableheader0">
    <w:name w:val="Table header"/>
    <w:basedOn w:val="NoParagraphStyle"/>
    <w:uiPriority w:val="99"/>
    <w:rsid w:val="00E3707B"/>
    <w:rPr>
      <w:rFonts w:cs="Open Sans SemiBold"/>
      <w:spacing w:val="5"/>
      <w:sz w:val="18"/>
      <w:szCs w:val="18"/>
    </w:rPr>
  </w:style>
  <w:style w:type="paragraph" w:customStyle="1" w:styleId="nondiscrimination">
    <w:name w:val="nondiscrimination"/>
    <w:basedOn w:val="NoSpacing"/>
    <w:qFormat/>
    <w:rsid w:val="003F677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380538">
      <w:bodyDiv w:val="1"/>
      <w:marLeft w:val="0"/>
      <w:marRight w:val="0"/>
      <w:marTop w:val="0"/>
      <w:marBottom w:val="0"/>
      <w:divBdr>
        <w:top w:val="none" w:sz="0" w:space="0" w:color="auto"/>
        <w:left w:val="none" w:sz="0" w:space="0" w:color="auto"/>
        <w:bottom w:val="none" w:sz="0" w:space="0" w:color="auto"/>
        <w:right w:val="none" w:sz="0" w:space="0" w:color="auto"/>
      </w:divBdr>
    </w:div>
    <w:div w:id="1262760998">
      <w:bodyDiv w:val="1"/>
      <w:marLeft w:val="0"/>
      <w:marRight w:val="0"/>
      <w:marTop w:val="0"/>
      <w:marBottom w:val="0"/>
      <w:divBdr>
        <w:top w:val="none" w:sz="0" w:space="0" w:color="auto"/>
        <w:left w:val="none" w:sz="0" w:space="0" w:color="auto"/>
        <w:bottom w:val="none" w:sz="0" w:space="0" w:color="auto"/>
        <w:right w:val="none" w:sz="0" w:space="0" w:color="auto"/>
      </w:divBdr>
    </w:div>
    <w:div w:id="1482230589">
      <w:bodyDiv w:val="1"/>
      <w:marLeft w:val="0"/>
      <w:marRight w:val="0"/>
      <w:marTop w:val="0"/>
      <w:marBottom w:val="0"/>
      <w:divBdr>
        <w:top w:val="none" w:sz="0" w:space="0" w:color="auto"/>
        <w:left w:val="none" w:sz="0" w:space="0" w:color="auto"/>
        <w:bottom w:val="none" w:sz="0" w:space="0" w:color="auto"/>
        <w:right w:val="none" w:sz="0" w:space="0" w:color="auto"/>
      </w:divBdr>
    </w:div>
    <w:div w:id="1622036060">
      <w:bodyDiv w:val="1"/>
      <w:marLeft w:val="0"/>
      <w:marRight w:val="0"/>
      <w:marTop w:val="0"/>
      <w:marBottom w:val="0"/>
      <w:divBdr>
        <w:top w:val="none" w:sz="0" w:space="0" w:color="auto"/>
        <w:left w:val="none" w:sz="0" w:space="0" w:color="auto"/>
        <w:bottom w:val="none" w:sz="0" w:space="0" w:color="auto"/>
        <w:right w:val="none" w:sz="0" w:space="0" w:color="auto"/>
      </w:divBdr>
    </w:div>
    <w:div w:id="1759906700">
      <w:bodyDiv w:val="1"/>
      <w:marLeft w:val="0"/>
      <w:marRight w:val="0"/>
      <w:marTop w:val="0"/>
      <w:marBottom w:val="0"/>
      <w:divBdr>
        <w:top w:val="none" w:sz="0" w:space="0" w:color="auto"/>
        <w:left w:val="none" w:sz="0" w:space="0" w:color="auto"/>
        <w:bottom w:val="none" w:sz="0" w:space="0" w:color="auto"/>
        <w:right w:val="none" w:sz="0" w:space="0" w:color="auto"/>
      </w:divBdr>
      <w:divsChild>
        <w:div w:id="140040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ffa.org/" TargetMode="External"/><Relationship Id="rId13" Type="http://schemas.openxmlformats.org/officeDocument/2006/relationships/hyperlink" Target="mailto:pathwayshelpdesk@ksd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ksde.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EBDA84D602D42EFB0370FBF1D233657"/>
        <w:category>
          <w:name w:val="General"/>
          <w:gallery w:val="placeholder"/>
        </w:category>
        <w:types>
          <w:type w:val="bbPlcHdr"/>
        </w:types>
        <w:behaviors>
          <w:behavior w:val="content"/>
        </w:behaviors>
        <w:guid w:val="{9B928372-C75B-462E-854B-9A1E2F806A69}"/>
      </w:docPartPr>
      <w:docPartBody>
        <w:p w:rsidR="00524DEA" w:rsidRDefault="00524DEA" w:rsidP="00524DEA">
          <w:pPr>
            <w:pStyle w:val="4EBDA84D602D42EFB0370FBF1D2336571"/>
          </w:pPr>
          <w:r w:rsidRPr="00364F6B">
            <w:rPr>
              <w:rStyle w:val="PlaceholderText"/>
            </w:rPr>
            <w:t>Click or tap here to enter text.</w:t>
          </w:r>
        </w:p>
      </w:docPartBody>
    </w:docPart>
    <w:docPart>
      <w:docPartPr>
        <w:name w:val="6BA0A627CB1D445FAEF990FB2E9C403C"/>
        <w:category>
          <w:name w:val="General"/>
          <w:gallery w:val="placeholder"/>
        </w:category>
        <w:types>
          <w:type w:val="bbPlcHdr"/>
        </w:types>
        <w:behaviors>
          <w:behavior w:val="content"/>
        </w:behaviors>
        <w:guid w:val="{6820F99D-4836-4C15-8689-76C96F171AAE}"/>
      </w:docPartPr>
      <w:docPartBody>
        <w:p w:rsidR="00524DEA" w:rsidRDefault="00524DEA" w:rsidP="00524DEA">
          <w:pPr>
            <w:pStyle w:val="6BA0A627CB1D445FAEF990FB2E9C403C1"/>
          </w:pPr>
          <w:r w:rsidRPr="00364F6B">
            <w:rPr>
              <w:rStyle w:val="PlaceholderText"/>
            </w:rPr>
            <w:t>Click or tap here to enter text.</w:t>
          </w:r>
        </w:p>
      </w:docPartBody>
    </w:docPart>
    <w:docPart>
      <w:docPartPr>
        <w:name w:val="6A1D218F67EA4C649FF454C5B0AB0BBE"/>
        <w:category>
          <w:name w:val="General"/>
          <w:gallery w:val="placeholder"/>
        </w:category>
        <w:types>
          <w:type w:val="bbPlcHdr"/>
        </w:types>
        <w:behaviors>
          <w:behavior w:val="content"/>
        </w:behaviors>
        <w:guid w:val="{E77C84E1-9653-4A50-AF09-1C7E737F4272}"/>
      </w:docPartPr>
      <w:docPartBody>
        <w:p w:rsidR="00037EE2" w:rsidRDefault="00524DEA" w:rsidP="00524DEA">
          <w:pPr>
            <w:pStyle w:val="6A1D218F67EA4C649FF454C5B0AB0BBE"/>
          </w:pPr>
          <w:r w:rsidRPr="00364F6B">
            <w:rPr>
              <w:rStyle w:val="PlaceholderText"/>
            </w:rPr>
            <w:t>Click or tap here to enter text.</w:t>
          </w:r>
        </w:p>
      </w:docPartBody>
    </w:docPart>
    <w:docPart>
      <w:docPartPr>
        <w:name w:val="DFAFA1E3A25343A4984B4E731F7F775E"/>
        <w:category>
          <w:name w:val="General"/>
          <w:gallery w:val="placeholder"/>
        </w:category>
        <w:types>
          <w:type w:val="bbPlcHdr"/>
        </w:types>
        <w:behaviors>
          <w:behavior w:val="content"/>
        </w:behaviors>
        <w:guid w:val="{A0D6EAB3-73F3-43E1-B29C-B8697836B4EE}"/>
      </w:docPartPr>
      <w:docPartBody>
        <w:p w:rsidR="00037EE2" w:rsidRDefault="00524DEA" w:rsidP="00524DEA">
          <w:pPr>
            <w:pStyle w:val="DFAFA1E3A25343A4984B4E731F7F775E"/>
          </w:pPr>
          <w:r w:rsidRPr="00364F6B">
            <w:rPr>
              <w:rStyle w:val="PlaceholderText"/>
            </w:rPr>
            <w:t>Click or tap here to enter text.</w:t>
          </w:r>
        </w:p>
      </w:docPartBody>
    </w:docPart>
    <w:docPart>
      <w:docPartPr>
        <w:name w:val="B03ED9BEF5E643AABE5E1065C57D8E56"/>
        <w:category>
          <w:name w:val="General"/>
          <w:gallery w:val="placeholder"/>
        </w:category>
        <w:types>
          <w:type w:val="bbPlcHdr"/>
        </w:types>
        <w:behaviors>
          <w:behavior w:val="content"/>
        </w:behaviors>
        <w:guid w:val="{E0AC82CC-226C-494A-91B2-91078DD57EA0}"/>
      </w:docPartPr>
      <w:docPartBody>
        <w:p w:rsidR="00037EE2" w:rsidRDefault="00524DEA" w:rsidP="00524DEA">
          <w:pPr>
            <w:pStyle w:val="B03ED9BEF5E643AABE5E1065C57D8E56"/>
          </w:pPr>
          <w:r w:rsidRPr="00364F6B">
            <w:rPr>
              <w:rStyle w:val="PlaceholderText"/>
            </w:rPr>
            <w:t>Click or tap here to enter text.</w:t>
          </w:r>
        </w:p>
      </w:docPartBody>
    </w:docPart>
    <w:docPart>
      <w:docPartPr>
        <w:name w:val="3FA1D1B02B2A4423841DC12EE7957416"/>
        <w:category>
          <w:name w:val="General"/>
          <w:gallery w:val="placeholder"/>
        </w:category>
        <w:types>
          <w:type w:val="bbPlcHdr"/>
        </w:types>
        <w:behaviors>
          <w:behavior w:val="content"/>
        </w:behaviors>
        <w:guid w:val="{716BBFC6-90C6-4F1B-8BE6-26FFD318CAB8}"/>
      </w:docPartPr>
      <w:docPartBody>
        <w:p w:rsidR="00037EE2" w:rsidRDefault="00524DEA" w:rsidP="00524DEA">
          <w:pPr>
            <w:pStyle w:val="3FA1D1B02B2A4423841DC12EE7957416"/>
          </w:pPr>
          <w:r w:rsidRPr="00364F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Condensed">
    <w:panose1 w:val="020B08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80"/>
    <w:rsid w:val="00037EE2"/>
    <w:rsid w:val="004A0180"/>
    <w:rsid w:val="00524DEA"/>
    <w:rsid w:val="00553238"/>
    <w:rsid w:val="00F2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4DEA"/>
    <w:rPr>
      <w:color w:val="808080"/>
    </w:rPr>
  </w:style>
  <w:style w:type="paragraph" w:customStyle="1" w:styleId="6A1D218F67EA4C649FF454C5B0AB0BBE">
    <w:name w:val="6A1D218F67EA4C649FF454C5B0AB0BB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4EBDA84D602D42EFB0370FBF1D2336571">
    <w:name w:val="4EBDA84D602D42EFB0370FBF1D233657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6BA0A627CB1D445FAEF990FB2E9C403C1">
    <w:name w:val="6BA0A627CB1D445FAEF990FB2E9C403C1"/>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DFAFA1E3A25343A4984B4E731F7F775E">
    <w:name w:val="DFAFA1E3A25343A4984B4E731F7F775E"/>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B03ED9BEF5E643AABE5E1065C57D8E56">
    <w:name w:val="B03ED9BEF5E643AABE5E1065C57D8E56"/>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 w:type="paragraph" w:customStyle="1" w:styleId="3FA1D1B02B2A4423841DC12EE7957416">
    <w:name w:val="3FA1D1B02B2A4423841DC12EE7957416"/>
    <w:rsid w:val="00524DEA"/>
    <w:pPr>
      <w:keepNext/>
      <w:keepLines/>
      <w:spacing w:before="240" w:after="0"/>
      <w:outlineLvl w:val="1"/>
    </w:pPr>
    <w:rPr>
      <w:rFonts w:ascii="Open Sans" w:eastAsiaTheme="majorEastAsia" w:hAnsi="Open Sans" w:cs="Open Sans"/>
      <w:caps/>
      <w:noProof/>
      <w:color w:val="0F4761" w:themeColor="accent1" w:themeShade="BF"/>
      <w:kern w:val="2"/>
      <w:sz w:val="20"/>
      <w:szCs w:val="20"/>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theme/theme1.xml><?xml version="1.0" encoding="utf-8"?>
<a:theme xmlns:a="http://schemas.openxmlformats.org/drawingml/2006/main" name="Standards Template">
  <a:themeElements>
    <a:clrScheme name="KSDE">
      <a:dk1>
        <a:srgbClr val="12284C"/>
      </a:dk1>
      <a:lt1>
        <a:sysClr val="window" lastClr="FFFFFF"/>
      </a:lt1>
      <a:dk2>
        <a:srgbClr val="12284C"/>
      </a:dk2>
      <a:lt2>
        <a:srgbClr val="FFFFFF"/>
      </a:lt2>
      <a:accent1>
        <a:srgbClr val="005587"/>
      </a:accent1>
      <a:accent2>
        <a:srgbClr val="00B796"/>
      </a:accent2>
      <a:accent3>
        <a:srgbClr val="FFA400"/>
      </a:accent3>
      <a:accent4>
        <a:srgbClr val="B7312C"/>
      </a:accent4>
      <a:accent5>
        <a:srgbClr val="D50032"/>
      </a:accent5>
      <a:accent6>
        <a:srgbClr val="53565A"/>
      </a:accent6>
      <a:hlink>
        <a:srgbClr val="005587"/>
      </a:hlink>
      <a:folHlink>
        <a:srgbClr val="B7312C"/>
      </a:folHlink>
    </a:clrScheme>
    <a:fontScheme name="KSDE Default">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D2E87-A62C-4266-BBCC-13CAE2F93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Advanced Plant &amp; Animal Science</vt:lpstr>
    </vt:vector>
  </TitlesOfParts>
  <Company>Kansas State Department of Education</Company>
  <LinksUpToDate>false</LinksUpToDate>
  <CharactersWithSpaces>8588</CharactersWithSpaces>
  <SharedDoc>false</SharedDoc>
  <HyperlinkBase>https://www.ksde.org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Plant &amp; Animal Science</dc:title>
  <dc:subject>18302</dc:subject>
  <dc:creator>Cheryl Franklin</dc:creator>
  <cp:keywords/>
  <dc:description>1.0</dc:description>
  <cp:lastModifiedBy>Barbara A. Bahm</cp:lastModifiedBy>
  <cp:revision>8</cp:revision>
  <cp:lastPrinted>2023-05-25T21:45:00Z</cp:lastPrinted>
  <dcterms:created xsi:type="dcterms:W3CDTF">2024-03-07T21:03:00Z</dcterms:created>
  <dcterms:modified xsi:type="dcterms:W3CDTF">2024-10-07T18:43:00Z</dcterms:modified>
  <cp:category/>
</cp:coreProperties>
</file>