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0504B416" w:rsidR="001E699D" w:rsidRPr="00E3707B" w:rsidRDefault="00106A48" w:rsidP="00AC30D9">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C12E09">
        <w:rPr>
          <w:color w:val="12284C" w:themeColor="text2"/>
          <w:sz w:val="28"/>
          <w:szCs w:val="36"/>
        </w:rPr>
        <w:t xml:space="preserve">Common Career Technical Core </w:t>
      </w:r>
      <w:r w:rsidR="00C12E09">
        <w:rPr>
          <w:color w:val="12284C" w:themeColor="text2"/>
          <w:sz w:val="28"/>
          <w:szCs w:val="36"/>
        </w:rPr>
        <w:br/>
        <w:t>Teaching &amp; Training Pathway</w:t>
      </w:r>
      <w:r>
        <w:rPr>
          <w:color w:val="12284C" w:themeColor="text2"/>
          <w:sz w:val="28"/>
          <w:szCs w:val="36"/>
        </w:rPr>
        <w:fldChar w:fldCharType="end"/>
      </w:r>
      <w:r w:rsidR="0083705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42AFA45" w14:textId="77777777" w:rsidR="00837050" w:rsidRDefault="00837050" w:rsidP="007039C1">
      <w:pPr>
        <w:rPr>
          <w:rStyle w:val="Regular"/>
        </w:rPr>
      </w:pPr>
    </w:p>
    <w:p w14:paraId="4FBDB71A" w14:textId="6FCEC1E2" w:rsidR="009C4EE4" w:rsidRPr="007039C1" w:rsidRDefault="009C4EE4" w:rsidP="007039C1">
      <w:pPr>
        <w:rPr>
          <w:rStyle w:val="Regular"/>
        </w:rPr>
      </w:pPr>
      <w:r w:rsidRPr="007039C1">
        <w:rPr>
          <w:rStyle w:val="Regular"/>
        </w:rPr>
        <w:t>Course Description:</w:t>
      </w:r>
      <w:r w:rsidR="00C22ECE" w:rsidRPr="007039C1">
        <w:rPr>
          <w:rStyle w:val="Regular"/>
        </w:rPr>
        <w:t xml:space="preserve"> </w:t>
      </w:r>
      <w:r w:rsidR="00837050">
        <w:rPr>
          <w:rStyle w:val="Regular"/>
        </w:rPr>
        <w:t xml:space="preserve">To be taught in all </w:t>
      </w:r>
      <w:r w:rsidR="009E040C">
        <w:rPr>
          <w:rStyle w:val="Regular"/>
        </w:rPr>
        <w:t>courses</w:t>
      </w:r>
      <w:r w:rsidR="00837050">
        <w:rPr>
          <w:rStyle w:val="Regular"/>
        </w:rPr>
        <w:t xml:space="preserve">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621E484E"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837050">
            <w:t xml:space="preserve">Career REady </w:t>
          </w:r>
          <w:r w:rsidR="008F5A1C">
            <w:t>practices</w:t>
          </w:r>
          <w:r w:rsidR="000C56F2">
            <w:t xml:space="preserve"> - </w:t>
          </w:r>
          <w:hyperlink r:id="rId7" w:history="1">
            <w:r w:rsidR="000C56F2">
              <w:rPr>
                <w:rStyle w:val="Hyperlink"/>
                <w:rFonts w:ascii="Open Sans Light" w:hAnsi="Open Sans Light" w:cs="Open Sans Light"/>
                <w:sz w:val="22"/>
                <w:szCs w:val="22"/>
              </w:rPr>
              <w:t>Career Ready Practices</w:t>
            </w:r>
          </w:hyperlink>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97BC5">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8F5A1C" w:rsidRPr="009F713B" w14:paraId="3475336C" w14:textId="77777777" w:rsidTr="00C2634E">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8F5A1C" w:rsidRPr="00334670" w:rsidRDefault="008F5A1C" w:rsidP="008F5A1C">
            <w:pPr>
              <w:pStyle w:val="TableLeftcolumn"/>
            </w:pPr>
            <w:r w:rsidRPr="00334670">
              <w:t>1.1</w:t>
            </w:r>
          </w:p>
        </w:tc>
        <w:tc>
          <w:tcPr>
            <w:tcW w:w="8200" w:type="dxa"/>
            <w:vAlign w:val="bottom"/>
          </w:tcPr>
          <w:p w14:paraId="4F3DC746" w14:textId="61C85C70" w:rsidR="008F5A1C" w:rsidRPr="00D53139" w:rsidRDefault="008F5A1C" w:rsidP="008F5A1C">
            <w:pPr>
              <w:pStyle w:val="Tabletext"/>
            </w:pPr>
            <w:r>
              <w:t>Lead as a contributing &amp; professional employee</w:t>
            </w:r>
          </w:p>
        </w:tc>
        <w:tc>
          <w:tcPr>
            <w:tcW w:w="877" w:type="dxa"/>
            <w:tcBorders>
              <w:left w:val="nil"/>
              <w:bottom w:val="single" w:sz="8" w:space="0" w:color="auto"/>
            </w:tcBorders>
            <w:vAlign w:val="bottom"/>
          </w:tcPr>
          <w:p w14:paraId="1012989B" w14:textId="5DBA88DF" w:rsidR="008F5A1C" w:rsidRPr="00ED28EF" w:rsidRDefault="008F5A1C" w:rsidP="008F5A1C">
            <w:pPr>
              <w:pStyle w:val="Tabletext"/>
              <w:rPr>
                <w:rStyle w:val="Formentry12ptopunderline"/>
              </w:rPr>
            </w:pPr>
          </w:p>
        </w:tc>
      </w:tr>
      <w:tr w:rsidR="008F5A1C" w:rsidRPr="009F713B" w14:paraId="422523F4" w14:textId="77777777" w:rsidTr="00C2634E">
        <w:tc>
          <w:tcPr>
            <w:tcW w:w="705" w:type="dxa"/>
          </w:tcPr>
          <w:p w14:paraId="0F428A28" w14:textId="77777777" w:rsidR="008F5A1C" w:rsidRPr="00334670" w:rsidRDefault="008F5A1C" w:rsidP="008F5A1C">
            <w:pPr>
              <w:pStyle w:val="TableLeftcolumn"/>
            </w:pPr>
            <w:r w:rsidRPr="00334670">
              <w:t>1.2</w:t>
            </w:r>
          </w:p>
        </w:tc>
        <w:tc>
          <w:tcPr>
            <w:tcW w:w="8200" w:type="dxa"/>
            <w:vAlign w:val="bottom"/>
          </w:tcPr>
          <w:p w14:paraId="06BAE4CB" w14:textId="5E8F2A53" w:rsidR="008F5A1C" w:rsidRPr="00334670" w:rsidRDefault="008F5A1C" w:rsidP="008F5A1C">
            <w:pPr>
              <w:pStyle w:val="Tabletext"/>
            </w:pPr>
            <w:r>
              <w:t>Communicate clearly, effectively, &amp; with reason</w:t>
            </w:r>
          </w:p>
        </w:tc>
        <w:tc>
          <w:tcPr>
            <w:tcW w:w="877" w:type="dxa"/>
            <w:tcBorders>
              <w:top w:val="single" w:sz="8" w:space="0" w:color="auto"/>
              <w:left w:val="nil"/>
              <w:bottom w:val="single" w:sz="8" w:space="0" w:color="auto"/>
            </w:tcBorders>
            <w:vAlign w:val="bottom"/>
          </w:tcPr>
          <w:p w14:paraId="4AE8056E" w14:textId="5821B5D7" w:rsidR="008F5A1C" w:rsidRPr="00ED28EF" w:rsidRDefault="008F5A1C" w:rsidP="008F5A1C">
            <w:pPr>
              <w:pStyle w:val="Tabletext"/>
              <w:rPr>
                <w:rStyle w:val="Formentry12ptopunderline"/>
              </w:rPr>
            </w:pPr>
          </w:p>
        </w:tc>
      </w:tr>
      <w:tr w:rsidR="008F5A1C" w:rsidRPr="009F713B" w14:paraId="0F857F0B" w14:textId="77777777" w:rsidTr="00C2634E">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8F5A1C" w:rsidRPr="00334670" w:rsidRDefault="008F5A1C" w:rsidP="008F5A1C">
            <w:pPr>
              <w:pStyle w:val="TableLeftcolumn"/>
            </w:pPr>
            <w:r w:rsidRPr="00334670">
              <w:t>1.3</w:t>
            </w:r>
          </w:p>
        </w:tc>
        <w:tc>
          <w:tcPr>
            <w:tcW w:w="8200" w:type="dxa"/>
            <w:vAlign w:val="bottom"/>
          </w:tcPr>
          <w:p w14:paraId="4824A4FC" w14:textId="355792BC" w:rsidR="008F5A1C" w:rsidRPr="00334670" w:rsidRDefault="008F5A1C" w:rsidP="008F5A1C">
            <w:pPr>
              <w:pStyle w:val="Tabletext"/>
            </w:pPr>
            <w:r>
              <w:t>Think critically to make sense of problems &amp; persevere in solving them</w:t>
            </w:r>
          </w:p>
        </w:tc>
        <w:tc>
          <w:tcPr>
            <w:tcW w:w="877" w:type="dxa"/>
            <w:tcBorders>
              <w:top w:val="single" w:sz="8" w:space="0" w:color="auto"/>
              <w:left w:val="nil"/>
              <w:bottom w:val="single" w:sz="8" w:space="0" w:color="auto"/>
            </w:tcBorders>
            <w:vAlign w:val="bottom"/>
          </w:tcPr>
          <w:p w14:paraId="40DA3DE6" w14:textId="2049E95A" w:rsidR="008F5A1C" w:rsidRPr="00ED28EF" w:rsidRDefault="008F5A1C" w:rsidP="008F5A1C">
            <w:pPr>
              <w:pStyle w:val="Tabletext"/>
              <w:rPr>
                <w:rStyle w:val="Formentry12ptopunderline"/>
              </w:rPr>
            </w:pPr>
          </w:p>
        </w:tc>
      </w:tr>
      <w:tr w:rsidR="008F5A1C" w:rsidRPr="009F713B" w14:paraId="12A00709" w14:textId="77777777" w:rsidTr="00C2634E">
        <w:tc>
          <w:tcPr>
            <w:tcW w:w="705" w:type="dxa"/>
          </w:tcPr>
          <w:p w14:paraId="0F677E59" w14:textId="77777777" w:rsidR="008F5A1C" w:rsidRPr="00334670" w:rsidRDefault="008F5A1C" w:rsidP="008F5A1C">
            <w:pPr>
              <w:pStyle w:val="TableLeftcolumn"/>
            </w:pPr>
            <w:r w:rsidRPr="00334670">
              <w:t>1.4</w:t>
            </w:r>
          </w:p>
        </w:tc>
        <w:tc>
          <w:tcPr>
            <w:tcW w:w="8200" w:type="dxa"/>
            <w:vAlign w:val="bottom"/>
          </w:tcPr>
          <w:p w14:paraId="1066DC66" w14:textId="7BA5154D" w:rsidR="008F5A1C" w:rsidRPr="00334670" w:rsidRDefault="008F5A1C" w:rsidP="008F5A1C">
            <w:pPr>
              <w:pStyle w:val="Tabletext"/>
            </w:pPr>
            <w:r>
              <w:t>Collaborate productively while using cultural &amp; global competencies</w:t>
            </w:r>
          </w:p>
        </w:tc>
        <w:tc>
          <w:tcPr>
            <w:tcW w:w="877" w:type="dxa"/>
            <w:tcBorders>
              <w:top w:val="single" w:sz="8" w:space="0" w:color="auto"/>
              <w:left w:val="nil"/>
              <w:bottom w:val="single" w:sz="8" w:space="0" w:color="auto"/>
            </w:tcBorders>
            <w:vAlign w:val="bottom"/>
          </w:tcPr>
          <w:p w14:paraId="5521F425" w14:textId="4E89D8EB" w:rsidR="008F5A1C" w:rsidRPr="00ED28EF" w:rsidRDefault="008F5A1C" w:rsidP="008F5A1C">
            <w:pPr>
              <w:pStyle w:val="Tabletext"/>
              <w:rPr>
                <w:rStyle w:val="Formentry12ptopunderline"/>
              </w:rPr>
            </w:pPr>
          </w:p>
        </w:tc>
      </w:tr>
      <w:tr w:rsidR="008F5A1C" w:rsidRPr="009F713B" w14:paraId="7EDE9D68" w14:textId="77777777" w:rsidTr="00C2634E">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8F5A1C" w:rsidRPr="00334670" w:rsidRDefault="008F5A1C" w:rsidP="008F5A1C">
            <w:pPr>
              <w:pStyle w:val="TableLeftcolumn"/>
            </w:pPr>
            <w:r w:rsidRPr="00334670">
              <w:t>1.5</w:t>
            </w:r>
          </w:p>
        </w:tc>
        <w:tc>
          <w:tcPr>
            <w:tcW w:w="8200" w:type="dxa"/>
            <w:vAlign w:val="bottom"/>
          </w:tcPr>
          <w:p w14:paraId="04CD95B0" w14:textId="072F3778" w:rsidR="008F5A1C" w:rsidRPr="00334670" w:rsidRDefault="008F5A1C" w:rsidP="008F5A1C">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tcBorders>
            <w:vAlign w:val="bottom"/>
          </w:tcPr>
          <w:p w14:paraId="5DF443EC" w14:textId="19538431" w:rsidR="008F5A1C" w:rsidRPr="00ED28EF" w:rsidRDefault="008F5A1C" w:rsidP="008F5A1C">
            <w:pPr>
              <w:pStyle w:val="Tabletext"/>
              <w:rPr>
                <w:rStyle w:val="Formentry12ptopunderline"/>
              </w:rPr>
            </w:pPr>
          </w:p>
        </w:tc>
      </w:tr>
      <w:tr w:rsidR="008F5A1C" w:rsidRPr="009F713B" w14:paraId="68F07F83" w14:textId="77777777" w:rsidTr="00C2634E">
        <w:tc>
          <w:tcPr>
            <w:tcW w:w="705" w:type="dxa"/>
          </w:tcPr>
          <w:p w14:paraId="2671E473" w14:textId="1F236496" w:rsidR="008F5A1C" w:rsidRPr="00334670" w:rsidRDefault="008F5A1C" w:rsidP="008F5A1C">
            <w:pPr>
              <w:pStyle w:val="TableLeftcolumn"/>
            </w:pPr>
            <w:r>
              <w:t>1.6</w:t>
            </w:r>
          </w:p>
        </w:tc>
        <w:tc>
          <w:tcPr>
            <w:tcW w:w="8200" w:type="dxa"/>
            <w:vAlign w:val="bottom"/>
          </w:tcPr>
          <w:p w14:paraId="7A55E485" w14:textId="396F99E3" w:rsidR="008F5A1C" w:rsidRPr="00334670" w:rsidRDefault="008F5A1C" w:rsidP="008F5A1C">
            <w:pPr>
              <w:pStyle w:val="Tabletext"/>
            </w:pPr>
            <w:r>
              <w:t>Remain resilient in a changing workplace &amp; world of work</w:t>
            </w:r>
          </w:p>
        </w:tc>
        <w:tc>
          <w:tcPr>
            <w:tcW w:w="877" w:type="dxa"/>
            <w:tcBorders>
              <w:top w:val="single" w:sz="8" w:space="0" w:color="auto"/>
              <w:left w:val="nil"/>
              <w:bottom w:val="single" w:sz="8" w:space="0" w:color="auto"/>
            </w:tcBorders>
            <w:vAlign w:val="bottom"/>
          </w:tcPr>
          <w:p w14:paraId="4C2CACDD" w14:textId="77777777" w:rsidR="008F5A1C" w:rsidRPr="00ED28EF" w:rsidRDefault="008F5A1C" w:rsidP="008F5A1C">
            <w:pPr>
              <w:pStyle w:val="Tabletext"/>
              <w:rPr>
                <w:rStyle w:val="Formentry12ptopunderline"/>
              </w:rPr>
            </w:pPr>
          </w:p>
        </w:tc>
      </w:tr>
      <w:tr w:rsidR="008F5A1C" w:rsidRPr="009F713B" w14:paraId="74BB67E9" w14:textId="77777777" w:rsidTr="00C2634E">
        <w:trPr>
          <w:cnfStyle w:val="000000100000" w:firstRow="0" w:lastRow="0" w:firstColumn="0" w:lastColumn="0" w:oddVBand="0" w:evenVBand="0" w:oddHBand="1" w:evenHBand="0" w:firstRowFirstColumn="0" w:firstRowLastColumn="0" w:lastRowFirstColumn="0" w:lastRowLastColumn="0"/>
        </w:trPr>
        <w:tc>
          <w:tcPr>
            <w:tcW w:w="705" w:type="dxa"/>
          </w:tcPr>
          <w:p w14:paraId="0EDEBCDC" w14:textId="266F7418" w:rsidR="008F5A1C" w:rsidRPr="00334670" w:rsidRDefault="008F5A1C" w:rsidP="008F5A1C">
            <w:pPr>
              <w:pStyle w:val="TableLeftcolumn"/>
            </w:pPr>
            <w:r>
              <w:t>1.7</w:t>
            </w:r>
          </w:p>
        </w:tc>
        <w:tc>
          <w:tcPr>
            <w:tcW w:w="8200" w:type="dxa"/>
            <w:vAlign w:val="bottom"/>
          </w:tcPr>
          <w:p w14:paraId="11FFFA2C" w14:textId="096F6226" w:rsidR="008F5A1C" w:rsidRPr="00334670" w:rsidRDefault="008F5A1C" w:rsidP="008F5A1C">
            <w:pPr>
              <w:pStyle w:val="Tabletext"/>
            </w:pPr>
            <w:r>
              <w:t>Manage time &amp; space effectively</w:t>
            </w:r>
          </w:p>
        </w:tc>
        <w:tc>
          <w:tcPr>
            <w:tcW w:w="877" w:type="dxa"/>
            <w:tcBorders>
              <w:top w:val="single" w:sz="8" w:space="0" w:color="auto"/>
              <w:left w:val="nil"/>
              <w:bottom w:val="single" w:sz="8" w:space="0" w:color="auto"/>
            </w:tcBorders>
            <w:vAlign w:val="bottom"/>
          </w:tcPr>
          <w:p w14:paraId="242D30F2" w14:textId="77777777" w:rsidR="008F5A1C" w:rsidRPr="00ED28EF" w:rsidRDefault="008F5A1C" w:rsidP="008F5A1C">
            <w:pPr>
              <w:pStyle w:val="Tabletext"/>
              <w:rPr>
                <w:rStyle w:val="Formentry12ptopunderline"/>
              </w:rPr>
            </w:pPr>
          </w:p>
        </w:tc>
      </w:tr>
      <w:tr w:rsidR="008F5A1C" w:rsidRPr="009F713B" w14:paraId="4E1141B8" w14:textId="77777777" w:rsidTr="00C2634E">
        <w:tc>
          <w:tcPr>
            <w:tcW w:w="705" w:type="dxa"/>
          </w:tcPr>
          <w:p w14:paraId="6F1940CF" w14:textId="3C2C0A98" w:rsidR="008F5A1C" w:rsidRPr="00334670" w:rsidRDefault="008F5A1C" w:rsidP="008F5A1C">
            <w:pPr>
              <w:pStyle w:val="TableLeftcolumn"/>
            </w:pPr>
            <w:r>
              <w:t>1.8</w:t>
            </w:r>
          </w:p>
        </w:tc>
        <w:tc>
          <w:tcPr>
            <w:tcW w:w="8200" w:type="dxa"/>
            <w:vAlign w:val="bottom"/>
          </w:tcPr>
          <w:p w14:paraId="36D84122" w14:textId="111506A0" w:rsidR="008F5A1C" w:rsidRPr="00334670" w:rsidRDefault="008F5A1C" w:rsidP="008F5A1C">
            <w:pPr>
              <w:pStyle w:val="Tabletext"/>
            </w:pPr>
            <w:r>
              <w:t>Demonstrate a creative &amp; innovative mindset</w:t>
            </w:r>
          </w:p>
        </w:tc>
        <w:tc>
          <w:tcPr>
            <w:tcW w:w="877" w:type="dxa"/>
            <w:tcBorders>
              <w:top w:val="single" w:sz="8" w:space="0" w:color="auto"/>
              <w:left w:val="nil"/>
              <w:bottom w:val="single" w:sz="8" w:space="0" w:color="auto"/>
            </w:tcBorders>
            <w:vAlign w:val="bottom"/>
          </w:tcPr>
          <w:p w14:paraId="2147799D" w14:textId="77777777" w:rsidR="008F5A1C" w:rsidRPr="00ED28EF" w:rsidRDefault="008F5A1C" w:rsidP="008F5A1C">
            <w:pPr>
              <w:pStyle w:val="Tabletext"/>
              <w:rPr>
                <w:rStyle w:val="Formentry12ptopunderline"/>
              </w:rPr>
            </w:pPr>
          </w:p>
        </w:tc>
      </w:tr>
      <w:tr w:rsidR="008F5A1C" w:rsidRPr="009F713B" w14:paraId="0EAFF4AC" w14:textId="77777777" w:rsidTr="00C2634E">
        <w:trPr>
          <w:cnfStyle w:val="000000100000" w:firstRow="0" w:lastRow="0" w:firstColumn="0" w:lastColumn="0" w:oddVBand="0" w:evenVBand="0" w:oddHBand="1" w:evenHBand="0" w:firstRowFirstColumn="0" w:firstRowLastColumn="0" w:lastRowFirstColumn="0" w:lastRowLastColumn="0"/>
        </w:trPr>
        <w:tc>
          <w:tcPr>
            <w:tcW w:w="705" w:type="dxa"/>
          </w:tcPr>
          <w:p w14:paraId="0B063C64" w14:textId="293707DE" w:rsidR="008F5A1C" w:rsidRPr="00334670" w:rsidRDefault="008F5A1C" w:rsidP="008F5A1C">
            <w:pPr>
              <w:pStyle w:val="TableLeftcolumn"/>
            </w:pPr>
            <w:r>
              <w:t>1.9</w:t>
            </w:r>
          </w:p>
        </w:tc>
        <w:tc>
          <w:tcPr>
            <w:tcW w:w="8200" w:type="dxa"/>
            <w:vAlign w:val="bottom"/>
          </w:tcPr>
          <w:p w14:paraId="0947876C" w14:textId="6EABF227" w:rsidR="008F5A1C" w:rsidRPr="00334670" w:rsidRDefault="008F5A1C" w:rsidP="008F5A1C">
            <w:pPr>
              <w:pStyle w:val="Tabletext"/>
            </w:pPr>
            <w:r>
              <w:t>Act as a good steward of organizational &amp; personal finances &amp; resources</w:t>
            </w:r>
          </w:p>
        </w:tc>
        <w:tc>
          <w:tcPr>
            <w:tcW w:w="877" w:type="dxa"/>
            <w:tcBorders>
              <w:top w:val="single" w:sz="8" w:space="0" w:color="auto"/>
              <w:left w:val="nil"/>
              <w:bottom w:val="single" w:sz="8" w:space="0" w:color="auto"/>
            </w:tcBorders>
            <w:vAlign w:val="bottom"/>
          </w:tcPr>
          <w:p w14:paraId="1822EB77" w14:textId="77777777" w:rsidR="008F5A1C" w:rsidRPr="00ED28EF" w:rsidRDefault="008F5A1C" w:rsidP="008F5A1C">
            <w:pPr>
              <w:pStyle w:val="Tabletext"/>
              <w:rPr>
                <w:rStyle w:val="Formentry12ptopunderline"/>
              </w:rPr>
            </w:pPr>
          </w:p>
        </w:tc>
      </w:tr>
      <w:tr w:rsidR="008F5A1C" w:rsidRPr="009F713B" w14:paraId="67F6E5F3" w14:textId="77777777" w:rsidTr="00C2634E">
        <w:tc>
          <w:tcPr>
            <w:tcW w:w="705" w:type="dxa"/>
          </w:tcPr>
          <w:p w14:paraId="27FBD74E" w14:textId="2622B62D" w:rsidR="008F5A1C" w:rsidRPr="00334670" w:rsidRDefault="008F5A1C" w:rsidP="008F5A1C">
            <w:pPr>
              <w:pStyle w:val="TableLeftcolumn"/>
            </w:pPr>
            <w:r>
              <w:t>1.10</w:t>
            </w:r>
          </w:p>
        </w:tc>
        <w:tc>
          <w:tcPr>
            <w:tcW w:w="8200" w:type="dxa"/>
            <w:vAlign w:val="bottom"/>
          </w:tcPr>
          <w:p w14:paraId="037F9A64" w14:textId="5575ADB0" w:rsidR="008F5A1C" w:rsidRPr="00334670" w:rsidRDefault="008F5A1C" w:rsidP="008F5A1C">
            <w:pPr>
              <w:pStyle w:val="Tabletext"/>
            </w:pPr>
            <w:r>
              <w:t>Navigate an education &amp; career path aligned to strengths, work style, interests, &amp; goals</w:t>
            </w:r>
          </w:p>
        </w:tc>
        <w:tc>
          <w:tcPr>
            <w:tcW w:w="877" w:type="dxa"/>
            <w:tcBorders>
              <w:top w:val="single" w:sz="8" w:space="0" w:color="auto"/>
              <w:left w:val="nil"/>
              <w:bottom w:val="single" w:sz="8" w:space="0" w:color="auto"/>
            </w:tcBorders>
            <w:vAlign w:val="bottom"/>
          </w:tcPr>
          <w:p w14:paraId="515293A4" w14:textId="77777777" w:rsidR="008F5A1C" w:rsidRPr="00ED28EF" w:rsidRDefault="008F5A1C" w:rsidP="008F5A1C">
            <w:pPr>
              <w:pStyle w:val="Tabletext"/>
              <w:rPr>
                <w:rStyle w:val="Formentry12ptopunderline"/>
              </w:rPr>
            </w:pPr>
          </w:p>
        </w:tc>
      </w:tr>
      <w:tr w:rsidR="008F5A1C" w:rsidRPr="009F713B" w14:paraId="0190AF32" w14:textId="77777777" w:rsidTr="00C2634E">
        <w:trPr>
          <w:cnfStyle w:val="000000100000" w:firstRow="0" w:lastRow="0" w:firstColumn="0" w:lastColumn="0" w:oddVBand="0" w:evenVBand="0" w:oddHBand="1" w:evenHBand="0" w:firstRowFirstColumn="0" w:firstRowLastColumn="0" w:lastRowFirstColumn="0" w:lastRowLastColumn="0"/>
        </w:trPr>
        <w:tc>
          <w:tcPr>
            <w:tcW w:w="705" w:type="dxa"/>
          </w:tcPr>
          <w:p w14:paraId="2A33A366" w14:textId="121948E2" w:rsidR="008F5A1C" w:rsidRPr="00334670" w:rsidRDefault="008F5A1C" w:rsidP="008F5A1C">
            <w:pPr>
              <w:pStyle w:val="TableLeftcolumn"/>
            </w:pPr>
            <w:r>
              <w:t>1.11</w:t>
            </w:r>
          </w:p>
        </w:tc>
        <w:tc>
          <w:tcPr>
            <w:tcW w:w="8200" w:type="dxa"/>
            <w:vAlign w:val="bottom"/>
          </w:tcPr>
          <w:p w14:paraId="1A10582C" w14:textId="1E952BF4" w:rsidR="008F5A1C" w:rsidRPr="00334670" w:rsidRDefault="008F5A1C" w:rsidP="008F5A1C">
            <w:pPr>
              <w:pStyle w:val="Tabletext"/>
            </w:pPr>
            <w:r>
              <w:t>Consider the environmental &amp; social impacts of decisions</w:t>
            </w:r>
          </w:p>
        </w:tc>
        <w:tc>
          <w:tcPr>
            <w:tcW w:w="877" w:type="dxa"/>
            <w:tcBorders>
              <w:top w:val="single" w:sz="8" w:space="0" w:color="auto"/>
              <w:left w:val="nil"/>
              <w:bottom w:val="single" w:sz="8" w:space="0" w:color="auto"/>
            </w:tcBorders>
            <w:vAlign w:val="bottom"/>
          </w:tcPr>
          <w:p w14:paraId="00135AD8" w14:textId="77777777" w:rsidR="008F5A1C" w:rsidRPr="00ED28EF" w:rsidRDefault="008F5A1C" w:rsidP="008F5A1C">
            <w:pPr>
              <w:pStyle w:val="Tabletext"/>
              <w:rPr>
                <w:rStyle w:val="Formentry12ptopunderline"/>
              </w:rPr>
            </w:pPr>
          </w:p>
        </w:tc>
      </w:tr>
      <w:tr w:rsidR="008F5A1C" w:rsidRPr="009F713B" w14:paraId="3D5606F5" w14:textId="77777777" w:rsidTr="00C2634E">
        <w:tc>
          <w:tcPr>
            <w:tcW w:w="705" w:type="dxa"/>
          </w:tcPr>
          <w:p w14:paraId="2179FA73" w14:textId="4CC92DC8" w:rsidR="008F5A1C" w:rsidRPr="00334670" w:rsidRDefault="008F5A1C" w:rsidP="008F5A1C">
            <w:pPr>
              <w:pStyle w:val="TableLeftcolumn"/>
            </w:pPr>
            <w:r>
              <w:t>1.12</w:t>
            </w:r>
          </w:p>
        </w:tc>
        <w:tc>
          <w:tcPr>
            <w:tcW w:w="8200" w:type="dxa"/>
            <w:vAlign w:val="bottom"/>
          </w:tcPr>
          <w:p w14:paraId="5F89E42B" w14:textId="5BC40283" w:rsidR="008F5A1C" w:rsidRPr="00334670" w:rsidRDefault="008F5A1C" w:rsidP="008F5A1C">
            <w:pPr>
              <w:pStyle w:val="Tabletext"/>
            </w:pPr>
            <w:r>
              <w:t>Apply appropriate academic &amp; technical skills</w:t>
            </w:r>
          </w:p>
        </w:tc>
        <w:tc>
          <w:tcPr>
            <w:tcW w:w="877" w:type="dxa"/>
            <w:tcBorders>
              <w:top w:val="single" w:sz="8" w:space="0" w:color="auto"/>
              <w:left w:val="nil"/>
              <w:bottom w:val="single" w:sz="8" w:space="0" w:color="auto"/>
            </w:tcBorders>
            <w:vAlign w:val="bottom"/>
          </w:tcPr>
          <w:p w14:paraId="48033005" w14:textId="77777777" w:rsidR="008F5A1C" w:rsidRPr="00ED28EF" w:rsidRDefault="008F5A1C" w:rsidP="008F5A1C">
            <w:pPr>
              <w:pStyle w:val="Tabletext"/>
              <w:rPr>
                <w:rStyle w:val="Formentry12ptopunderline"/>
              </w:rPr>
            </w:pPr>
          </w:p>
        </w:tc>
      </w:tr>
    </w:tbl>
    <w:p w14:paraId="7B228C3A" w14:textId="69AE4E74" w:rsidR="009C4EE4" w:rsidRDefault="009C4EE4" w:rsidP="00047F95">
      <w:pPr>
        <w:pStyle w:val="Heading2"/>
      </w:pPr>
      <w:bookmarkStart w:id="0" w:name="_Hlk144368174"/>
      <w:r>
        <w:t xml:space="preserve">Benchmark </w:t>
      </w:r>
      <w:r w:rsidRPr="00E8027C">
        <w:t>2</w:t>
      </w:r>
      <w:r>
        <w:t>:</w:t>
      </w:r>
      <w:r w:rsidR="00B30998">
        <w:t xml:space="preserve"> </w:t>
      </w:r>
      <w:r w:rsidR="00C12E09" w:rsidRPr="00C12E09">
        <w:t>Education &amp; Training Career Cluster Standards</w:t>
      </w:r>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697BC5">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C12E09" w:rsidRPr="009F713B" w14:paraId="2712CFEE"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C12E09" w:rsidRPr="00334670" w:rsidRDefault="00C12E09" w:rsidP="00C12E09">
            <w:pPr>
              <w:pStyle w:val="TableLeftcolumn"/>
            </w:pPr>
            <w:r w:rsidRPr="000E4E56">
              <w:t>2.1</w:t>
            </w:r>
          </w:p>
        </w:tc>
        <w:tc>
          <w:tcPr>
            <w:tcW w:w="8200" w:type="dxa"/>
            <w:tcBorders>
              <w:top w:val="nil"/>
              <w:left w:val="nil"/>
              <w:bottom w:val="nil"/>
              <w:right w:val="nil"/>
            </w:tcBorders>
            <w:shd w:val="clear" w:color="auto" w:fill="auto"/>
            <w:vAlign w:val="bottom"/>
          </w:tcPr>
          <w:p w14:paraId="7E57850B" w14:textId="07F0559F" w:rsidR="00C12E09" w:rsidRPr="00D53139" w:rsidRDefault="00C12E09" w:rsidP="00C12E09">
            <w:pPr>
              <w:pStyle w:val="Tabletext"/>
            </w:pPr>
            <w:r>
              <w:rPr>
                <w:rFonts w:ascii="Open Sans Light" w:hAnsi="Open Sans Light" w:cs="Open Sans Light"/>
                <w:color w:val="000000"/>
              </w:rPr>
              <w:t>Apply communication skills with students, parents and other groups to enhance learning and</w:t>
            </w:r>
            <w:r w:rsidR="008F5A1C">
              <w:rPr>
                <w:rFonts w:ascii="Open Sans Light" w:hAnsi="Open Sans Light" w:cs="Open Sans Light"/>
                <w:color w:val="000000"/>
              </w:rPr>
              <w:t xml:space="preserve"> </w:t>
            </w:r>
            <w:r>
              <w:rPr>
                <w:rFonts w:ascii="Open Sans Light" w:hAnsi="Open Sans Light" w:cs="Open Sans Light"/>
                <w:color w:val="000000"/>
              </w:rPr>
              <w:t>a commitment to learning.</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C12E09" w:rsidRPr="00ED28EF" w:rsidRDefault="00C12E09" w:rsidP="00C12E09">
            <w:pPr>
              <w:pStyle w:val="Tabletext"/>
              <w:rPr>
                <w:rStyle w:val="Formentry12ptopunderline"/>
              </w:rPr>
            </w:pPr>
          </w:p>
        </w:tc>
      </w:tr>
      <w:tr w:rsidR="00C12E09" w:rsidRPr="009F713B" w14:paraId="4E322221" w14:textId="77777777" w:rsidTr="00927679">
        <w:tc>
          <w:tcPr>
            <w:tcW w:w="705" w:type="dxa"/>
          </w:tcPr>
          <w:p w14:paraId="17BF9788" w14:textId="5708E2B2" w:rsidR="00C12E09" w:rsidRPr="00334670" w:rsidRDefault="00C12E09" w:rsidP="00C12E09">
            <w:pPr>
              <w:pStyle w:val="TableLeftcolumn"/>
            </w:pPr>
            <w:r>
              <w:lastRenderedPageBreak/>
              <w:t>2.2</w:t>
            </w:r>
          </w:p>
        </w:tc>
        <w:tc>
          <w:tcPr>
            <w:tcW w:w="8200" w:type="dxa"/>
            <w:tcBorders>
              <w:top w:val="nil"/>
              <w:left w:val="nil"/>
              <w:bottom w:val="nil"/>
              <w:right w:val="nil"/>
            </w:tcBorders>
            <w:shd w:val="clear" w:color="auto" w:fill="auto"/>
            <w:vAlign w:val="bottom"/>
          </w:tcPr>
          <w:p w14:paraId="2C250D7B" w14:textId="6AC76E39" w:rsidR="00C12E09" w:rsidRPr="00334670" w:rsidRDefault="00C12E09" w:rsidP="00C12E09">
            <w:pPr>
              <w:pStyle w:val="Tabletext"/>
            </w:pPr>
            <w:r>
              <w:rPr>
                <w:rFonts w:ascii="Open Sans Light" w:hAnsi="Open Sans Light" w:cs="Open Sans Light"/>
                <w:color w:val="000000"/>
              </w:rPr>
              <w:t>Demonstrate effective oral, written and multimedia communication in multiple formats and</w:t>
            </w:r>
            <w:r>
              <w:rPr>
                <w:rFonts w:ascii="Open Sans Light" w:hAnsi="Open Sans Light" w:cs="Open Sans Light"/>
                <w:color w:val="000000"/>
              </w:rPr>
              <w:br/>
              <w:t>contexts.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C12E09" w:rsidRPr="00ED28EF" w:rsidRDefault="00C12E09" w:rsidP="00C12E09">
            <w:pPr>
              <w:pStyle w:val="Tabletext"/>
              <w:rPr>
                <w:rStyle w:val="Formentry12ptopunderline"/>
              </w:rPr>
            </w:pPr>
          </w:p>
        </w:tc>
      </w:tr>
      <w:tr w:rsidR="00C12E09" w:rsidRPr="009F713B" w14:paraId="1FCA5212"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C12E09" w:rsidRPr="00334670" w:rsidRDefault="00C12E09" w:rsidP="00C12E09">
            <w:pPr>
              <w:pStyle w:val="TableLeftcolumn"/>
            </w:pPr>
            <w:r>
              <w:t>2.3</w:t>
            </w:r>
          </w:p>
        </w:tc>
        <w:tc>
          <w:tcPr>
            <w:tcW w:w="8200" w:type="dxa"/>
            <w:tcBorders>
              <w:top w:val="nil"/>
              <w:left w:val="nil"/>
              <w:bottom w:val="nil"/>
              <w:right w:val="nil"/>
            </w:tcBorders>
            <w:shd w:val="clear" w:color="auto" w:fill="auto"/>
            <w:vAlign w:val="bottom"/>
          </w:tcPr>
          <w:p w14:paraId="5E6C62F5" w14:textId="442B775D" w:rsidR="00C12E09" w:rsidRPr="00334670" w:rsidRDefault="00C12E09" w:rsidP="00C12E09">
            <w:pPr>
              <w:pStyle w:val="Tabletext"/>
            </w:pPr>
            <w:r>
              <w:rPr>
                <w:rFonts w:ascii="Open Sans Light" w:hAnsi="Open Sans Light" w:cs="Open Sans Light"/>
                <w:color w:val="000000"/>
              </w:rPr>
              <w:t>Use critical thinking to process educational communications, perspectives, policies and/or</w:t>
            </w:r>
            <w:r>
              <w:rPr>
                <w:rFonts w:ascii="Open Sans Light" w:hAnsi="Open Sans Light" w:cs="Open Sans Light"/>
                <w:color w:val="000000"/>
              </w:rPr>
              <w:br/>
              <w:t>procedures.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C12E09" w:rsidRPr="00ED28EF" w:rsidRDefault="00C12E09" w:rsidP="00C12E09">
            <w:pPr>
              <w:pStyle w:val="Tabletext"/>
              <w:rPr>
                <w:rStyle w:val="Formentry12ptopunderline"/>
              </w:rPr>
            </w:pPr>
          </w:p>
        </w:tc>
      </w:tr>
      <w:tr w:rsidR="00C12E09" w:rsidRPr="009F713B" w14:paraId="174CB02E" w14:textId="77777777" w:rsidTr="00927679">
        <w:tc>
          <w:tcPr>
            <w:tcW w:w="705" w:type="dxa"/>
          </w:tcPr>
          <w:p w14:paraId="2FBB3D81" w14:textId="737B2B52" w:rsidR="00C12E09" w:rsidRPr="00334670" w:rsidRDefault="00C12E09" w:rsidP="00C12E09">
            <w:pPr>
              <w:pStyle w:val="TableLeftcolumn"/>
            </w:pPr>
            <w:r>
              <w:t>2.4</w:t>
            </w:r>
          </w:p>
        </w:tc>
        <w:tc>
          <w:tcPr>
            <w:tcW w:w="8200" w:type="dxa"/>
            <w:tcBorders>
              <w:top w:val="nil"/>
              <w:left w:val="nil"/>
              <w:bottom w:val="nil"/>
              <w:right w:val="nil"/>
            </w:tcBorders>
            <w:shd w:val="clear" w:color="auto" w:fill="auto"/>
            <w:vAlign w:val="bottom"/>
          </w:tcPr>
          <w:p w14:paraId="3D3343D9" w14:textId="54973573" w:rsidR="00C12E09" w:rsidRPr="00334670" w:rsidRDefault="00C12E09" w:rsidP="00C12E09">
            <w:pPr>
              <w:pStyle w:val="Tabletext"/>
            </w:pPr>
            <w:r>
              <w:rPr>
                <w:rFonts w:ascii="Open Sans Light" w:hAnsi="Open Sans Light" w:cs="Open Sans Light"/>
                <w:color w:val="000000"/>
              </w:rPr>
              <w:t>Evaluate and manage risks to safety, health and the environment in education and training</w:t>
            </w:r>
            <w:r>
              <w:rPr>
                <w:rFonts w:ascii="Open Sans Light" w:hAnsi="Open Sans Light" w:cs="Open Sans Light"/>
                <w:color w:val="000000"/>
              </w:rPr>
              <w:br/>
              <w:t>settings.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C12E09" w:rsidRPr="00ED28EF" w:rsidRDefault="00C12E09" w:rsidP="00C12E09">
            <w:pPr>
              <w:pStyle w:val="Tabletext"/>
              <w:rPr>
                <w:rStyle w:val="Formentry12ptopunderline"/>
              </w:rPr>
            </w:pPr>
          </w:p>
        </w:tc>
      </w:tr>
      <w:tr w:rsidR="00C12E09" w:rsidRPr="009F713B" w14:paraId="7527AFA2"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C12E09" w:rsidRPr="00334670" w:rsidRDefault="00C12E09" w:rsidP="00C12E09">
            <w:pPr>
              <w:pStyle w:val="TableLeftcolumn"/>
            </w:pPr>
            <w:r>
              <w:t>2.5</w:t>
            </w:r>
          </w:p>
        </w:tc>
        <w:tc>
          <w:tcPr>
            <w:tcW w:w="8200" w:type="dxa"/>
            <w:tcBorders>
              <w:top w:val="nil"/>
              <w:left w:val="nil"/>
              <w:bottom w:val="nil"/>
              <w:right w:val="nil"/>
            </w:tcBorders>
            <w:shd w:val="clear" w:color="auto" w:fill="auto"/>
            <w:vAlign w:val="bottom"/>
          </w:tcPr>
          <w:p w14:paraId="138963DF" w14:textId="064E62F3" w:rsidR="00C12E09" w:rsidRPr="00334670" w:rsidRDefault="00C12E09" w:rsidP="00C12E09">
            <w:pPr>
              <w:pStyle w:val="Tabletext"/>
            </w:pPr>
            <w:r>
              <w:rPr>
                <w:rFonts w:ascii="Open Sans Light" w:hAnsi="Open Sans Light" w:cs="Open Sans Light"/>
                <w:color w:val="000000"/>
              </w:rPr>
              <w:t>Demonstrate group collaboration skills to enhance professional education and training</w:t>
            </w:r>
            <w:r>
              <w:rPr>
                <w:rFonts w:ascii="Open Sans Light" w:hAnsi="Open Sans Light" w:cs="Open Sans Light"/>
                <w:color w:val="000000"/>
              </w:rPr>
              <w:br/>
              <w:t>practice.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C12E09" w:rsidRPr="00ED28EF" w:rsidRDefault="00C12E09" w:rsidP="00C12E09">
            <w:pPr>
              <w:pStyle w:val="Tabletext"/>
              <w:rPr>
                <w:rStyle w:val="Formentry12ptopunderline"/>
              </w:rPr>
            </w:pPr>
          </w:p>
        </w:tc>
      </w:tr>
      <w:tr w:rsidR="00C12E09" w:rsidRPr="009F713B" w14:paraId="394058CB" w14:textId="77777777" w:rsidTr="00927679">
        <w:tc>
          <w:tcPr>
            <w:tcW w:w="705" w:type="dxa"/>
          </w:tcPr>
          <w:p w14:paraId="4AAE2384" w14:textId="75369452" w:rsidR="00C12E09" w:rsidRDefault="00C12E09" w:rsidP="00C12E09">
            <w:pPr>
              <w:pStyle w:val="TableLeftcolumn"/>
            </w:pPr>
            <w:r>
              <w:t>2.6</w:t>
            </w:r>
          </w:p>
        </w:tc>
        <w:tc>
          <w:tcPr>
            <w:tcW w:w="8200" w:type="dxa"/>
            <w:tcBorders>
              <w:top w:val="nil"/>
              <w:left w:val="nil"/>
              <w:bottom w:val="nil"/>
              <w:right w:val="nil"/>
            </w:tcBorders>
            <w:shd w:val="clear" w:color="auto" w:fill="auto"/>
            <w:vAlign w:val="bottom"/>
          </w:tcPr>
          <w:p w14:paraId="159557BF" w14:textId="37DDA5A5" w:rsidR="00C12E09" w:rsidRPr="00334670" w:rsidRDefault="00C12E09" w:rsidP="00C12E09">
            <w:pPr>
              <w:pStyle w:val="Tabletext"/>
            </w:pPr>
            <w:r>
              <w:rPr>
                <w:rFonts w:ascii="Open Sans Light" w:hAnsi="Open Sans Light" w:cs="Open Sans Light"/>
                <w:color w:val="000000"/>
              </w:rPr>
              <w:t>Analyze ethical and legal policies of professional education and training practice.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D53F73B" w14:textId="77777777" w:rsidR="00C12E09" w:rsidRPr="00ED28EF" w:rsidRDefault="00C12E09" w:rsidP="00C12E09">
            <w:pPr>
              <w:pStyle w:val="Tabletext"/>
              <w:rPr>
                <w:rStyle w:val="Formentry12ptopunderline"/>
              </w:rPr>
            </w:pPr>
          </w:p>
        </w:tc>
      </w:tr>
      <w:tr w:rsidR="00C12E09" w:rsidRPr="009F713B" w14:paraId="0B6225C8"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0526774B" w14:textId="36121E93" w:rsidR="00C12E09" w:rsidRDefault="00C12E09" w:rsidP="00C12E09">
            <w:pPr>
              <w:pStyle w:val="TableLeftcolumn"/>
            </w:pPr>
            <w:r>
              <w:t>2.7</w:t>
            </w:r>
          </w:p>
        </w:tc>
        <w:tc>
          <w:tcPr>
            <w:tcW w:w="8200" w:type="dxa"/>
            <w:tcBorders>
              <w:top w:val="nil"/>
              <w:left w:val="nil"/>
              <w:bottom w:val="nil"/>
              <w:right w:val="nil"/>
            </w:tcBorders>
            <w:shd w:val="clear" w:color="auto" w:fill="auto"/>
            <w:vAlign w:val="bottom"/>
          </w:tcPr>
          <w:p w14:paraId="2FBB3DC8" w14:textId="4D28883A"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Explain legal rights that apply to individuals and practitioners within education and training</w:t>
            </w:r>
            <w:r>
              <w:rPr>
                <w:rFonts w:ascii="Open Sans Light" w:hAnsi="Open Sans Light" w:cs="Open Sans Light"/>
                <w:color w:val="000000"/>
              </w:rPr>
              <w:br/>
              <w:t>settings.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3D3DEAB6" w14:textId="77777777" w:rsidR="00C12E09" w:rsidRPr="00ED28EF" w:rsidRDefault="00C12E09" w:rsidP="00C12E09">
            <w:pPr>
              <w:pStyle w:val="Tabletext"/>
              <w:rPr>
                <w:rStyle w:val="Formentry12ptopunderline"/>
              </w:rPr>
            </w:pPr>
          </w:p>
        </w:tc>
      </w:tr>
      <w:tr w:rsidR="00C12E09" w:rsidRPr="009F713B" w14:paraId="3D170495" w14:textId="77777777" w:rsidTr="00927679">
        <w:tc>
          <w:tcPr>
            <w:tcW w:w="705" w:type="dxa"/>
          </w:tcPr>
          <w:p w14:paraId="6A468289" w14:textId="3B9D8062" w:rsidR="00C12E09" w:rsidRDefault="00C12E09" w:rsidP="00C12E09">
            <w:pPr>
              <w:pStyle w:val="TableLeftcolumn"/>
            </w:pPr>
            <w:r>
              <w:t>2.8</w:t>
            </w:r>
          </w:p>
        </w:tc>
        <w:tc>
          <w:tcPr>
            <w:tcW w:w="8200" w:type="dxa"/>
            <w:tcBorders>
              <w:top w:val="nil"/>
              <w:left w:val="nil"/>
              <w:bottom w:val="nil"/>
              <w:right w:val="nil"/>
            </w:tcBorders>
            <w:shd w:val="clear" w:color="auto" w:fill="auto"/>
            <w:vAlign w:val="bottom"/>
          </w:tcPr>
          <w:p w14:paraId="2E0AA50D" w14:textId="26FEF862"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Demonstrate ethical and legal behavior within and outside of education and training settings.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696AB10C" w14:textId="77777777" w:rsidR="00C12E09" w:rsidRPr="00ED28EF" w:rsidRDefault="00C12E09" w:rsidP="00C12E09">
            <w:pPr>
              <w:pStyle w:val="Tabletext"/>
              <w:rPr>
                <w:rStyle w:val="Formentry12ptopunderline"/>
              </w:rPr>
            </w:pPr>
          </w:p>
        </w:tc>
      </w:tr>
      <w:tr w:rsidR="00C12E09" w:rsidRPr="009F713B" w14:paraId="3C9393C0"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058D8DF2" w14:textId="0F05CB34" w:rsidR="00C12E09" w:rsidRDefault="00C12E09" w:rsidP="00C12E09">
            <w:pPr>
              <w:pStyle w:val="TableLeftcolumn"/>
            </w:pPr>
            <w:r>
              <w:t>2.9</w:t>
            </w:r>
          </w:p>
        </w:tc>
        <w:tc>
          <w:tcPr>
            <w:tcW w:w="8200" w:type="dxa"/>
            <w:tcBorders>
              <w:top w:val="nil"/>
              <w:left w:val="nil"/>
              <w:bottom w:val="nil"/>
              <w:right w:val="nil"/>
            </w:tcBorders>
            <w:shd w:val="clear" w:color="auto" w:fill="auto"/>
            <w:vAlign w:val="bottom"/>
          </w:tcPr>
          <w:p w14:paraId="228B3184" w14:textId="1E8B7CE1"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Describe state-specific professional development requirements to maintain employment and</w:t>
            </w:r>
            <w:r>
              <w:rPr>
                <w:rFonts w:ascii="Open Sans Light" w:hAnsi="Open Sans Light" w:cs="Open Sans Light"/>
                <w:color w:val="000000"/>
              </w:rPr>
              <w:br/>
              <w:t>to advance in an education and training career.</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50F75C0F" w14:textId="77777777" w:rsidR="00C12E09" w:rsidRPr="00ED28EF" w:rsidRDefault="00C12E09" w:rsidP="00C12E09">
            <w:pPr>
              <w:pStyle w:val="Tabletext"/>
              <w:rPr>
                <w:rStyle w:val="Formentry12ptopunderline"/>
              </w:rPr>
            </w:pPr>
          </w:p>
        </w:tc>
      </w:tr>
      <w:tr w:rsidR="00C12E09" w:rsidRPr="009F713B" w14:paraId="6DFD50A2" w14:textId="77777777" w:rsidTr="00927679">
        <w:tc>
          <w:tcPr>
            <w:tcW w:w="705" w:type="dxa"/>
          </w:tcPr>
          <w:p w14:paraId="2CE74454" w14:textId="6041F902" w:rsidR="00C12E09" w:rsidRDefault="00C12E09" w:rsidP="00C12E09">
            <w:pPr>
              <w:pStyle w:val="TableLeftcolumn"/>
            </w:pPr>
            <w:r>
              <w:t>2.10</w:t>
            </w:r>
          </w:p>
        </w:tc>
        <w:tc>
          <w:tcPr>
            <w:tcW w:w="8200" w:type="dxa"/>
            <w:tcBorders>
              <w:top w:val="nil"/>
              <w:left w:val="nil"/>
              <w:bottom w:val="nil"/>
              <w:right w:val="nil"/>
            </w:tcBorders>
            <w:shd w:val="clear" w:color="auto" w:fill="auto"/>
            <w:vAlign w:val="bottom"/>
          </w:tcPr>
          <w:p w14:paraId="3F352375" w14:textId="68427CD5"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Apply organizational skills and logic to enhance professional education and training practice.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49E0A48" w14:textId="77777777" w:rsidR="00C12E09" w:rsidRPr="00ED28EF" w:rsidRDefault="00C12E09" w:rsidP="00C12E09">
            <w:pPr>
              <w:pStyle w:val="Tabletext"/>
              <w:rPr>
                <w:rStyle w:val="Formentry12ptopunderline"/>
              </w:rPr>
            </w:pPr>
          </w:p>
        </w:tc>
      </w:tr>
      <w:tr w:rsidR="00C12E09" w:rsidRPr="009F713B" w14:paraId="44FD8A77"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196E3D60" w14:textId="5DE61F0C" w:rsidR="00C12E09" w:rsidRDefault="00C12E09" w:rsidP="00C12E09">
            <w:pPr>
              <w:pStyle w:val="TableLeftcolumn"/>
            </w:pPr>
            <w:r>
              <w:t>2.11</w:t>
            </w:r>
          </w:p>
        </w:tc>
        <w:tc>
          <w:tcPr>
            <w:tcW w:w="8200" w:type="dxa"/>
            <w:tcBorders>
              <w:top w:val="nil"/>
              <w:left w:val="nil"/>
              <w:bottom w:val="nil"/>
              <w:right w:val="nil"/>
            </w:tcBorders>
            <w:shd w:val="clear" w:color="auto" w:fill="auto"/>
            <w:vAlign w:val="bottom"/>
          </w:tcPr>
          <w:p w14:paraId="35354A5E" w14:textId="59BBE0F4"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Demonstrate group management skills that enhance professional education and training</w:t>
            </w:r>
            <w:r>
              <w:rPr>
                <w:rFonts w:ascii="Open Sans Light" w:hAnsi="Open Sans Light" w:cs="Open Sans Light"/>
                <w:color w:val="000000"/>
              </w:rPr>
              <w:br/>
              <w:t>practice.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5872BE5B" w14:textId="77777777" w:rsidR="00C12E09" w:rsidRPr="00ED28EF" w:rsidRDefault="00C12E09" w:rsidP="00C12E09">
            <w:pPr>
              <w:pStyle w:val="Tabletext"/>
              <w:rPr>
                <w:rStyle w:val="Formentry12ptopunderline"/>
              </w:rPr>
            </w:pPr>
          </w:p>
        </w:tc>
      </w:tr>
    </w:tbl>
    <w:bookmarkEnd w:id="0"/>
    <w:p w14:paraId="55E9BD3A" w14:textId="78D283E4" w:rsidR="00C12E09" w:rsidRDefault="00C12E09" w:rsidP="00C12E09">
      <w:pPr>
        <w:pStyle w:val="Heading2"/>
      </w:pPr>
      <w:r>
        <w:t xml:space="preserve">Benchmark 3: </w:t>
      </w:r>
      <w:r w:rsidRPr="00C12E09">
        <w:t>Teaching &amp; Training Career Pathway Standards</w:t>
      </w:r>
    </w:p>
    <w:p w14:paraId="030D509C" w14:textId="77777777" w:rsidR="00C12E09" w:rsidRPr="003962B7" w:rsidRDefault="00C12E09" w:rsidP="00C12E0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C12E09" w:rsidRPr="00C41189" w14:paraId="25B31D8B" w14:textId="77777777" w:rsidTr="007D042D">
        <w:trPr>
          <w:cnfStyle w:val="100000000000" w:firstRow="1" w:lastRow="0" w:firstColumn="0" w:lastColumn="0" w:oddVBand="0" w:evenVBand="0" w:oddHBand="0" w:evenHBand="0" w:firstRowFirstColumn="0" w:firstRowLastColumn="0" w:lastRowFirstColumn="0" w:lastRowLastColumn="0"/>
          <w:tblHeader/>
        </w:trPr>
        <w:tc>
          <w:tcPr>
            <w:tcW w:w="705" w:type="dxa"/>
          </w:tcPr>
          <w:p w14:paraId="30DA31C9" w14:textId="77777777" w:rsidR="00C12E09" w:rsidRPr="00C41189" w:rsidRDefault="00C12E09" w:rsidP="007D042D">
            <w:pPr>
              <w:pStyle w:val="TableHeader"/>
              <w:jc w:val="right"/>
              <w:rPr>
                <w:b/>
                <w:bCs/>
              </w:rPr>
            </w:pPr>
            <w:r w:rsidRPr="00C41189">
              <w:rPr>
                <w:b/>
                <w:bCs/>
              </w:rPr>
              <w:t>#</w:t>
            </w:r>
          </w:p>
        </w:tc>
        <w:tc>
          <w:tcPr>
            <w:tcW w:w="8200" w:type="dxa"/>
          </w:tcPr>
          <w:p w14:paraId="3DB4BFF1" w14:textId="77777777" w:rsidR="00C12E09" w:rsidRPr="00C41189" w:rsidRDefault="00C12E09" w:rsidP="007D042D">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5A345BD0" w14:textId="77777777" w:rsidR="00C12E09" w:rsidRPr="00C41189" w:rsidRDefault="00C12E09" w:rsidP="007D042D">
            <w:pPr>
              <w:pStyle w:val="TableHeader"/>
              <w:rPr>
                <w:b/>
                <w:bCs/>
              </w:rPr>
            </w:pPr>
            <w:r w:rsidRPr="00C41189">
              <w:rPr>
                <w:b/>
                <w:bCs/>
              </w:rPr>
              <w:t>RATING</w:t>
            </w:r>
          </w:p>
        </w:tc>
      </w:tr>
      <w:tr w:rsidR="00C12E09" w:rsidRPr="009F713B" w14:paraId="05C40AF5" w14:textId="77777777" w:rsidTr="007D042D">
        <w:trPr>
          <w:cnfStyle w:val="000000100000" w:firstRow="0" w:lastRow="0" w:firstColumn="0" w:lastColumn="0" w:oddVBand="0" w:evenVBand="0" w:oddHBand="1" w:evenHBand="0" w:firstRowFirstColumn="0" w:firstRowLastColumn="0" w:lastRowFirstColumn="0" w:lastRowLastColumn="0"/>
        </w:trPr>
        <w:tc>
          <w:tcPr>
            <w:tcW w:w="705" w:type="dxa"/>
          </w:tcPr>
          <w:p w14:paraId="6381354F" w14:textId="77777777" w:rsidR="00C12E09" w:rsidRPr="00334670" w:rsidRDefault="00C12E09" w:rsidP="00C12E09">
            <w:pPr>
              <w:pStyle w:val="TableLeftcolumn"/>
            </w:pPr>
            <w:r w:rsidRPr="000E4E56">
              <w:t>2.1</w:t>
            </w:r>
          </w:p>
        </w:tc>
        <w:tc>
          <w:tcPr>
            <w:tcW w:w="8200" w:type="dxa"/>
            <w:tcBorders>
              <w:top w:val="nil"/>
              <w:left w:val="nil"/>
              <w:bottom w:val="nil"/>
              <w:right w:val="nil"/>
            </w:tcBorders>
            <w:shd w:val="clear" w:color="auto" w:fill="auto"/>
            <w:vAlign w:val="bottom"/>
          </w:tcPr>
          <w:p w14:paraId="6EE71367" w14:textId="4B480CC4" w:rsidR="00C12E09" w:rsidRPr="00D53139" w:rsidRDefault="00C12E09" w:rsidP="00C12E09">
            <w:pPr>
              <w:pStyle w:val="Tabletext"/>
            </w:pPr>
            <w:r>
              <w:rPr>
                <w:rFonts w:ascii="Open Sans Light" w:hAnsi="Open Sans Light" w:cs="Open Sans Light"/>
                <w:color w:val="000000"/>
              </w:rPr>
              <w:t>Use foundational knowledge of subject matter to plan and prepare effective instruction and design courses or programs.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31E0525A" w14:textId="77777777" w:rsidR="00C12E09" w:rsidRPr="00ED28EF" w:rsidRDefault="00C12E09" w:rsidP="00C12E09">
            <w:pPr>
              <w:pStyle w:val="Tabletext"/>
              <w:rPr>
                <w:rStyle w:val="Formentry12ptopunderline"/>
              </w:rPr>
            </w:pPr>
          </w:p>
        </w:tc>
      </w:tr>
      <w:tr w:rsidR="00C12E09" w:rsidRPr="009F713B" w14:paraId="7737B346" w14:textId="77777777" w:rsidTr="007D042D">
        <w:tc>
          <w:tcPr>
            <w:tcW w:w="705" w:type="dxa"/>
          </w:tcPr>
          <w:p w14:paraId="4CE51EB0" w14:textId="77777777" w:rsidR="00C12E09" w:rsidRPr="00334670" w:rsidRDefault="00C12E09" w:rsidP="00C12E09">
            <w:pPr>
              <w:pStyle w:val="TableLeftcolumn"/>
            </w:pPr>
            <w:r>
              <w:t>2.2</w:t>
            </w:r>
          </w:p>
        </w:tc>
        <w:tc>
          <w:tcPr>
            <w:tcW w:w="8200" w:type="dxa"/>
            <w:tcBorders>
              <w:top w:val="nil"/>
              <w:left w:val="nil"/>
              <w:bottom w:val="nil"/>
              <w:right w:val="nil"/>
            </w:tcBorders>
            <w:shd w:val="clear" w:color="auto" w:fill="auto"/>
            <w:vAlign w:val="bottom"/>
          </w:tcPr>
          <w:p w14:paraId="0CD71CEF" w14:textId="7DC45E9D" w:rsidR="00C12E09" w:rsidRPr="00334670" w:rsidRDefault="00C12E09" w:rsidP="00C12E09">
            <w:pPr>
              <w:pStyle w:val="Tabletext"/>
            </w:pPr>
            <w:r>
              <w:rPr>
                <w:rFonts w:ascii="Open Sans Light" w:hAnsi="Open Sans Light" w:cs="Open Sans Light"/>
                <w:color w:val="000000"/>
              </w:rPr>
              <w:t>Employ knowledge of learning and developmental theory to describe individual learners.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337DABE1" w14:textId="77777777" w:rsidR="00C12E09" w:rsidRPr="00ED28EF" w:rsidRDefault="00C12E09" w:rsidP="00C12E09">
            <w:pPr>
              <w:pStyle w:val="Tabletext"/>
              <w:rPr>
                <w:rStyle w:val="Formentry12ptopunderline"/>
              </w:rPr>
            </w:pPr>
          </w:p>
        </w:tc>
      </w:tr>
      <w:tr w:rsidR="00C12E09" w:rsidRPr="009F713B" w14:paraId="64822097" w14:textId="77777777" w:rsidTr="007D042D">
        <w:trPr>
          <w:cnfStyle w:val="000000100000" w:firstRow="0" w:lastRow="0" w:firstColumn="0" w:lastColumn="0" w:oddVBand="0" w:evenVBand="0" w:oddHBand="1" w:evenHBand="0" w:firstRowFirstColumn="0" w:firstRowLastColumn="0" w:lastRowFirstColumn="0" w:lastRowLastColumn="0"/>
        </w:trPr>
        <w:tc>
          <w:tcPr>
            <w:tcW w:w="705" w:type="dxa"/>
          </w:tcPr>
          <w:p w14:paraId="2EE56AC8" w14:textId="77777777" w:rsidR="00C12E09" w:rsidRPr="00334670" w:rsidRDefault="00C12E09" w:rsidP="00C12E09">
            <w:pPr>
              <w:pStyle w:val="TableLeftcolumn"/>
            </w:pPr>
            <w:r>
              <w:t>2.3</w:t>
            </w:r>
          </w:p>
        </w:tc>
        <w:tc>
          <w:tcPr>
            <w:tcW w:w="8200" w:type="dxa"/>
            <w:tcBorders>
              <w:top w:val="nil"/>
              <w:left w:val="nil"/>
              <w:bottom w:val="nil"/>
              <w:right w:val="nil"/>
            </w:tcBorders>
            <w:shd w:val="clear" w:color="auto" w:fill="auto"/>
            <w:vAlign w:val="bottom"/>
          </w:tcPr>
          <w:p w14:paraId="323E594B" w14:textId="3D915390" w:rsidR="00C12E09" w:rsidRPr="00334670" w:rsidRDefault="00C12E09" w:rsidP="00C12E09">
            <w:pPr>
              <w:pStyle w:val="Tabletext"/>
            </w:pPr>
            <w:r>
              <w:rPr>
                <w:rFonts w:ascii="Open Sans Light" w:hAnsi="Open Sans Light" w:cs="Open Sans Light"/>
                <w:color w:val="000000"/>
              </w:rPr>
              <w:t>Use content knowledge and skills of instruction to develop standards-based goals and assessments.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CF45589" w14:textId="77777777" w:rsidR="00C12E09" w:rsidRPr="00ED28EF" w:rsidRDefault="00C12E09" w:rsidP="00C12E09">
            <w:pPr>
              <w:pStyle w:val="Tabletext"/>
              <w:rPr>
                <w:rStyle w:val="Formentry12ptopunderline"/>
              </w:rPr>
            </w:pPr>
          </w:p>
        </w:tc>
      </w:tr>
      <w:tr w:rsidR="00C12E09" w:rsidRPr="009F713B" w14:paraId="17BE6268" w14:textId="77777777" w:rsidTr="007D042D">
        <w:tc>
          <w:tcPr>
            <w:tcW w:w="705" w:type="dxa"/>
          </w:tcPr>
          <w:p w14:paraId="6F29270E" w14:textId="77777777" w:rsidR="00C12E09" w:rsidRPr="00334670" w:rsidRDefault="00C12E09" w:rsidP="00C12E09">
            <w:pPr>
              <w:pStyle w:val="TableLeftcolumn"/>
            </w:pPr>
            <w:r>
              <w:t>2.4</w:t>
            </w:r>
          </w:p>
        </w:tc>
        <w:tc>
          <w:tcPr>
            <w:tcW w:w="8200" w:type="dxa"/>
            <w:tcBorders>
              <w:top w:val="nil"/>
              <w:left w:val="nil"/>
              <w:bottom w:val="nil"/>
              <w:right w:val="nil"/>
            </w:tcBorders>
            <w:shd w:val="clear" w:color="auto" w:fill="auto"/>
            <w:vAlign w:val="bottom"/>
          </w:tcPr>
          <w:p w14:paraId="18CC3B00" w14:textId="21834841" w:rsidR="00C12E09" w:rsidRPr="00334670" w:rsidRDefault="00C12E09" w:rsidP="00C12E09">
            <w:pPr>
              <w:pStyle w:val="Tabletext"/>
            </w:pPr>
            <w:r>
              <w:rPr>
                <w:rFonts w:ascii="Open Sans Light" w:hAnsi="Open Sans Light" w:cs="Open Sans Light"/>
                <w:color w:val="000000"/>
              </w:rPr>
              <w:t>Identify materials and resources needed to support instructional plans.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6E002CAA" w14:textId="77777777" w:rsidR="00C12E09" w:rsidRPr="00ED28EF" w:rsidRDefault="00C12E09" w:rsidP="00C12E09">
            <w:pPr>
              <w:pStyle w:val="Tabletext"/>
              <w:rPr>
                <w:rStyle w:val="Formentry12ptopunderline"/>
              </w:rPr>
            </w:pPr>
          </w:p>
        </w:tc>
      </w:tr>
      <w:tr w:rsidR="00C12E09" w:rsidRPr="009F713B" w14:paraId="32AB6373" w14:textId="77777777" w:rsidTr="007D042D">
        <w:trPr>
          <w:cnfStyle w:val="000000100000" w:firstRow="0" w:lastRow="0" w:firstColumn="0" w:lastColumn="0" w:oddVBand="0" w:evenVBand="0" w:oddHBand="1" w:evenHBand="0" w:firstRowFirstColumn="0" w:firstRowLastColumn="0" w:lastRowFirstColumn="0" w:lastRowLastColumn="0"/>
        </w:trPr>
        <w:tc>
          <w:tcPr>
            <w:tcW w:w="705" w:type="dxa"/>
          </w:tcPr>
          <w:p w14:paraId="7DD1F1F1" w14:textId="77777777" w:rsidR="00C12E09" w:rsidRPr="00334670" w:rsidRDefault="00C12E09" w:rsidP="00C12E09">
            <w:pPr>
              <w:pStyle w:val="TableLeftcolumn"/>
            </w:pPr>
            <w:r>
              <w:t>2.5</w:t>
            </w:r>
          </w:p>
        </w:tc>
        <w:tc>
          <w:tcPr>
            <w:tcW w:w="8200" w:type="dxa"/>
            <w:tcBorders>
              <w:top w:val="nil"/>
              <w:left w:val="nil"/>
              <w:bottom w:val="nil"/>
              <w:right w:val="nil"/>
            </w:tcBorders>
            <w:shd w:val="clear" w:color="auto" w:fill="auto"/>
            <w:vAlign w:val="bottom"/>
          </w:tcPr>
          <w:p w14:paraId="7A3B934C" w14:textId="400CE16B" w:rsidR="00C12E09" w:rsidRPr="00334670" w:rsidRDefault="00C12E09" w:rsidP="00C12E09">
            <w:pPr>
              <w:pStyle w:val="Tabletext"/>
            </w:pPr>
            <w:r>
              <w:rPr>
                <w:rFonts w:ascii="Open Sans Light" w:hAnsi="Open Sans Light" w:cs="Open Sans Light"/>
                <w:color w:val="000000"/>
              </w:rPr>
              <w:t>Establish a positive climate to promote learning.</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5A8EC86A" w14:textId="77777777" w:rsidR="00C12E09" w:rsidRPr="00ED28EF" w:rsidRDefault="00C12E09" w:rsidP="00C12E09">
            <w:pPr>
              <w:pStyle w:val="Tabletext"/>
              <w:rPr>
                <w:rStyle w:val="Formentry12ptopunderline"/>
              </w:rPr>
            </w:pPr>
          </w:p>
        </w:tc>
      </w:tr>
      <w:tr w:rsidR="00C12E09" w:rsidRPr="009F713B" w14:paraId="33B9D1CD" w14:textId="77777777" w:rsidTr="007D042D">
        <w:tc>
          <w:tcPr>
            <w:tcW w:w="705" w:type="dxa"/>
          </w:tcPr>
          <w:p w14:paraId="7412FD8E" w14:textId="77777777" w:rsidR="00C12E09" w:rsidRDefault="00C12E09" w:rsidP="00C12E09">
            <w:pPr>
              <w:pStyle w:val="TableLeftcolumn"/>
            </w:pPr>
            <w:r>
              <w:t>2.6</w:t>
            </w:r>
          </w:p>
        </w:tc>
        <w:tc>
          <w:tcPr>
            <w:tcW w:w="8200" w:type="dxa"/>
            <w:tcBorders>
              <w:top w:val="nil"/>
              <w:left w:val="nil"/>
              <w:bottom w:val="nil"/>
              <w:right w:val="nil"/>
            </w:tcBorders>
            <w:shd w:val="clear" w:color="auto" w:fill="auto"/>
            <w:vAlign w:val="bottom"/>
          </w:tcPr>
          <w:p w14:paraId="17961511" w14:textId="6840E83D" w:rsidR="00C12E09" w:rsidRPr="00334670" w:rsidRDefault="00C12E09" w:rsidP="00C12E09">
            <w:pPr>
              <w:pStyle w:val="Tabletext"/>
            </w:pPr>
            <w:r>
              <w:rPr>
                <w:rFonts w:ascii="Open Sans Light" w:hAnsi="Open Sans Light" w:cs="Open Sans Light"/>
                <w:color w:val="000000"/>
              </w:rPr>
              <w:t>Identify motivational, social and psychological practices that guide personal conduct.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3B2F6FA" w14:textId="77777777" w:rsidR="00C12E09" w:rsidRPr="00ED28EF" w:rsidRDefault="00C12E09" w:rsidP="00C12E09">
            <w:pPr>
              <w:pStyle w:val="Tabletext"/>
              <w:rPr>
                <w:rStyle w:val="Formentry12ptopunderline"/>
              </w:rPr>
            </w:pPr>
          </w:p>
        </w:tc>
      </w:tr>
      <w:tr w:rsidR="00C12E09" w:rsidRPr="009F713B" w14:paraId="2C5B2935" w14:textId="77777777" w:rsidTr="007D042D">
        <w:trPr>
          <w:cnfStyle w:val="000000100000" w:firstRow="0" w:lastRow="0" w:firstColumn="0" w:lastColumn="0" w:oddVBand="0" w:evenVBand="0" w:oddHBand="1" w:evenHBand="0" w:firstRowFirstColumn="0" w:firstRowLastColumn="0" w:lastRowFirstColumn="0" w:lastRowLastColumn="0"/>
        </w:trPr>
        <w:tc>
          <w:tcPr>
            <w:tcW w:w="705" w:type="dxa"/>
          </w:tcPr>
          <w:p w14:paraId="459BEA0C" w14:textId="027EC92A" w:rsidR="00C12E09" w:rsidRDefault="00C12E09" w:rsidP="00C12E09">
            <w:pPr>
              <w:pStyle w:val="TableLeftcolumn"/>
            </w:pPr>
            <w:r>
              <w:t>2.7</w:t>
            </w:r>
          </w:p>
        </w:tc>
        <w:tc>
          <w:tcPr>
            <w:tcW w:w="8200" w:type="dxa"/>
            <w:tcBorders>
              <w:top w:val="nil"/>
              <w:left w:val="nil"/>
              <w:bottom w:val="nil"/>
              <w:right w:val="nil"/>
            </w:tcBorders>
            <w:shd w:val="clear" w:color="auto" w:fill="auto"/>
            <w:vAlign w:val="bottom"/>
          </w:tcPr>
          <w:p w14:paraId="096E983E" w14:textId="1D1A4C25"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 xml:space="preserve">Demonstrate organizational and relationship building skills used to manage instructional activities and </w:t>
            </w:r>
            <w:r>
              <w:rPr>
                <w:rFonts w:ascii="Open Sans Light" w:hAnsi="Open Sans Light" w:cs="Open Sans Light"/>
                <w:color w:val="000000"/>
              </w:rPr>
              <w:br/>
              <w:t>related procedures.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D339BE" w14:textId="77777777" w:rsidR="00C12E09" w:rsidRPr="00ED28EF" w:rsidRDefault="00C12E09" w:rsidP="00C12E09">
            <w:pPr>
              <w:pStyle w:val="Tabletext"/>
              <w:rPr>
                <w:rStyle w:val="Formentry12ptopunderline"/>
              </w:rPr>
            </w:pPr>
          </w:p>
        </w:tc>
      </w:tr>
      <w:tr w:rsidR="00C12E09" w:rsidRPr="009F713B" w14:paraId="62949C50" w14:textId="77777777" w:rsidTr="007D042D">
        <w:tc>
          <w:tcPr>
            <w:tcW w:w="705" w:type="dxa"/>
          </w:tcPr>
          <w:p w14:paraId="1E860454" w14:textId="02A4A697" w:rsidR="00C12E09" w:rsidRDefault="00C12E09" w:rsidP="00C12E09">
            <w:pPr>
              <w:pStyle w:val="TableLeftcolumn"/>
            </w:pPr>
            <w:r>
              <w:t>2.8</w:t>
            </w:r>
          </w:p>
        </w:tc>
        <w:tc>
          <w:tcPr>
            <w:tcW w:w="8200" w:type="dxa"/>
            <w:tcBorders>
              <w:top w:val="nil"/>
              <w:left w:val="nil"/>
              <w:bottom w:val="nil"/>
              <w:right w:val="nil"/>
            </w:tcBorders>
            <w:shd w:val="clear" w:color="auto" w:fill="auto"/>
            <w:vAlign w:val="bottom"/>
          </w:tcPr>
          <w:p w14:paraId="1660D5F9" w14:textId="14E7F512"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Demonstrate flexibility and adaptability in instructional planning.</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BFD6190" w14:textId="77777777" w:rsidR="00C12E09" w:rsidRPr="00ED28EF" w:rsidRDefault="00C12E09" w:rsidP="00C12E09">
            <w:pPr>
              <w:pStyle w:val="Tabletext"/>
              <w:rPr>
                <w:rStyle w:val="Formentry12ptopunderline"/>
              </w:rPr>
            </w:pPr>
          </w:p>
        </w:tc>
      </w:tr>
      <w:tr w:rsidR="00C12E09" w:rsidRPr="009F713B" w14:paraId="1BF73926" w14:textId="77777777" w:rsidTr="007D042D">
        <w:trPr>
          <w:cnfStyle w:val="000000100000" w:firstRow="0" w:lastRow="0" w:firstColumn="0" w:lastColumn="0" w:oddVBand="0" w:evenVBand="0" w:oddHBand="1" w:evenHBand="0" w:firstRowFirstColumn="0" w:firstRowLastColumn="0" w:lastRowFirstColumn="0" w:lastRowLastColumn="0"/>
        </w:trPr>
        <w:tc>
          <w:tcPr>
            <w:tcW w:w="705" w:type="dxa"/>
          </w:tcPr>
          <w:p w14:paraId="6C8D0758" w14:textId="5CB55045" w:rsidR="00C12E09" w:rsidRDefault="00C12E09" w:rsidP="00C12E09">
            <w:pPr>
              <w:pStyle w:val="TableLeftcolumn"/>
            </w:pPr>
            <w:r>
              <w:t>2.9</w:t>
            </w:r>
          </w:p>
        </w:tc>
        <w:tc>
          <w:tcPr>
            <w:tcW w:w="8200" w:type="dxa"/>
            <w:tcBorders>
              <w:top w:val="nil"/>
              <w:left w:val="nil"/>
              <w:bottom w:val="nil"/>
              <w:right w:val="nil"/>
            </w:tcBorders>
            <w:shd w:val="clear" w:color="auto" w:fill="auto"/>
            <w:vAlign w:val="bottom"/>
          </w:tcPr>
          <w:p w14:paraId="795FB686" w14:textId="21B16DE9"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Utilize assessment and evaluation tools and data to advance learner achievement and adjust instructional plans.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67EA20BF" w14:textId="77777777" w:rsidR="00C12E09" w:rsidRPr="00ED28EF" w:rsidRDefault="00C12E09" w:rsidP="00C12E09">
            <w:pPr>
              <w:pStyle w:val="Tabletext"/>
              <w:rPr>
                <w:rStyle w:val="Formentry12ptopunderline"/>
              </w:rPr>
            </w:pPr>
          </w:p>
        </w:tc>
      </w:tr>
      <w:tr w:rsidR="00C12E09" w:rsidRPr="009F713B" w14:paraId="184191B5" w14:textId="77777777" w:rsidTr="007D042D">
        <w:tc>
          <w:tcPr>
            <w:tcW w:w="705" w:type="dxa"/>
          </w:tcPr>
          <w:p w14:paraId="1C1F801D" w14:textId="5A08231A" w:rsidR="00C12E09" w:rsidRDefault="00C12E09" w:rsidP="00C12E09">
            <w:pPr>
              <w:pStyle w:val="TableLeftcolumn"/>
            </w:pPr>
            <w:r>
              <w:t>2.10</w:t>
            </w:r>
          </w:p>
        </w:tc>
        <w:tc>
          <w:tcPr>
            <w:tcW w:w="8200" w:type="dxa"/>
            <w:tcBorders>
              <w:top w:val="nil"/>
              <w:left w:val="nil"/>
              <w:bottom w:val="nil"/>
              <w:right w:val="nil"/>
            </w:tcBorders>
            <w:shd w:val="clear" w:color="auto" w:fill="auto"/>
            <w:vAlign w:val="bottom"/>
          </w:tcPr>
          <w:p w14:paraId="7F82A7E1" w14:textId="2ED24A3A"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 xml:space="preserve">Evaluate teaching and training performance indicators to determine and improve effectiveness of </w:t>
            </w:r>
            <w:r>
              <w:rPr>
                <w:rFonts w:ascii="Open Sans Light" w:hAnsi="Open Sans Light" w:cs="Open Sans Light"/>
                <w:color w:val="000000"/>
              </w:rPr>
              <w:br/>
              <w:t>instructional practices and professional development.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526F70A7" w14:textId="77777777" w:rsidR="00C12E09" w:rsidRPr="00ED28EF" w:rsidRDefault="00C12E09" w:rsidP="00C12E09">
            <w:pPr>
              <w:pStyle w:val="Tabletext"/>
              <w:rPr>
                <w:rStyle w:val="Formentry12ptopunderline"/>
              </w:rPr>
            </w:pPr>
          </w:p>
        </w:tc>
      </w:tr>
      <w:tr w:rsidR="00C12E09" w:rsidRPr="009F713B" w14:paraId="452A5EBB" w14:textId="77777777" w:rsidTr="007D042D">
        <w:trPr>
          <w:cnfStyle w:val="000000100000" w:firstRow="0" w:lastRow="0" w:firstColumn="0" w:lastColumn="0" w:oddVBand="0" w:evenVBand="0" w:oddHBand="1" w:evenHBand="0" w:firstRowFirstColumn="0" w:firstRowLastColumn="0" w:lastRowFirstColumn="0" w:lastRowLastColumn="0"/>
        </w:trPr>
        <w:tc>
          <w:tcPr>
            <w:tcW w:w="705" w:type="dxa"/>
          </w:tcPr>
          <w:p w14:paraId="3A4D0CBC" w14:textId="773A3ED2" w:rsidR="00C12E09" w:rsidRDefault="00C12E09" w:rsidP="00C12E09">
            <w:pPr>
              <w:pStyle w:val="TableLeftcolumn"/>
            </w:pPr>
            <w:r>
              <w:lastRenderedPageBreak/>
              <w:t>2.11</w:t>
            </w:r>
          </w:p>
        </w:tc>
        <w:tc>
          <w:tcPr>
            <w:tcW w:w="8200" w:type="dxa"/>
            <w:tcBorders>
              <w:top w:val="nil"/>
              <w:left w:val="nil"/>
              <w:bottom w:val="nil"/>
              <w:right w:val="nil"/>
            </w:tcBorders>
            <w:shd w:val="clear" w:color="auto" w:fill="auto"/>
            <w:vAlign w:val="bottom"/>
          </w:tcPr>
          <w:p w14:paraId="38EE63EF" w14:textId="547670F4" w:rsidR="00C12E09" w:rsidRDefault="00C12E09" w:rsidP="00C12E09">
            <w:pPr>
              <w:pStyle w:val="Tabletext"/>
              <w:rPr>
                <w:rFonts w:ascii="Open Sans Light" w:hAnsi="Open Sans Light" w:cs="Open Sans Light"/>
                <w:color w:val="000000"/>
              </w:rPr>
            </w:pPr>
            <w:r>
              <w:rPr>
                <w:rFonts w:ascii="Open Sans Light" w:hAnsi="Open Sans Light" w:cs="Open Sans Light"/>
                <w:color w:val="000000"/>
              </w:rPr>
              <w:t>Implement strategies to maintain relationships with others to increase support for the</w:t>
            </w:r>
            <w:r>
              <w:rPr>
                <w:rFonts w:ascii="Open Sans Light" w:hAnsi="Open Sans Light" w:cs="Open Sans Light"/>
                <w:color w:val="000000"/>
              </w:rPr>
              <w:br/>
              <w:t>organization.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C7CA749" w14:textId="77777777" w:rsidR="00C12E09" w:rsidRPr="00ED28EF" w:rsidRDefault="00C12E09" w:rsidP="00C12E09">
            <w:pPr>
              <w:pStyle w:val="Tabletext"/>
              <w:rPr>
                <w:rStyle w:val="Formentry12ptopunderline"/>
              </w:rPr>
            </w:pPr>
          </w:p>
        </w:tc>
      </w:tr>
    </w:tbl>
    <w:p w14:paraId="2F00B6EF" w14:textId="77777777" w:rsidR="00C12E09" w:rsidRDefault="00C12E09"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6C15F7AD"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5B4E8357"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C2B12E6"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0C56F2">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36823579"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C12E09">
      <w:rPr>
        <w:rStyle w:val="Strong"/>
      </w:rPr>
      <w:t>Common Career Technical Core - Teaching &amp; Training Pathway</w:t>
    </w:r>
    <w:r>
      <w:rPr>
        <w:rStyle w:val="Strong"/>
      </w:rPr>
      <w:fldChar w:fldCharType="end"/>
    </w:r>
    <w:r w:rsidR="00A75AB0">
      <w:tab/>
    </w:r>
    <w:r w:rsidR="003F7484">
      <w:t xml:space="preserve">    </w:t>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1" w:name="_Hlk135832980"/>
    <w:bookmarkStart w:id="2" w:name="_Hlk135832981"/>
    <w:r w:rsidRPr="00E3707B">
      <w:t>CAREER TECHNICAL EDUCATION (CTE) COURSE COMPETENCIES</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56F2"/>
    <w:rsid w:val="000C754C"/>
    <w:rsid w:val="000D6B1D"/>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B5CB3"/>
    <w:rsid w:val="003F2990"/>
    <w:rsid w:val="003F6779"/>
    <w:rsid w:val="003F7484"/>
    <w:rsid w:val="00415000"/>
    <w:rsid w:val="00423058"/>
    <w:rsid w:val="004E0952"/>
    <w:rsid w:val="004F79E8"/>
    <w:rsid w:val="00511B2C"/>
    <w:rsid w:val="006222D6"/>
    <w:rsid w:val="00697BC5"/>
    <w:rsid w:val="006D77DE"/>
    <w:rsid w:val="006E0173"/>
    <w:rsid w:val="007039C1"/>
    <w:rsid w:val="00770D8B"/>
    <w:rsid w:val="00830497"/>
    <w:rsid w:val="00837050"/>
    <w:rsid w:val="00866115"/>
    <w:rsid w:val="008C1120"/>
    <w:rsid w:val="008F5A1C"/>
    <w:rsid w:val="00906D59"/>
    <w:rsid w:val="00923587"/>
    <w:rsid w:val="009C4EE4"/>
    <w:rsid w:val="009E040C"/>
    <w:rsid w:val="009F713B"/>
    <w:rsid w:val="00A04D82"/>
    <w:rsid w:val="00A46B8D"/>
    <w:rsid w:val="00A75AB0"/>
    <w:rsid w:val="00A77F13"/>
    <w:rsid w:val="00A934AD"/>
    <w:rsid w:val="00AB186E"/>
    <w:rsid w:val="00AC30D9"/>
    <w:rsid w:val="00AD63C3"/>
    <w:rsid w:val="00B30998"/>
    <w:rsid w:val="00B400B0"/>
    <w:rsid w:val="00C12E09"/>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934CC"/>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76129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B3040E"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15000"/>
    <w:rsid w:val="004A0180"/>
    <w:rsid w:val="00524DEA"/>
    <w:rsid w:val="00B3040E"/>
    <w:rsid w:val="00B4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 Career Technical Core - Aviation Production Pathway</vt:lpstr>
    </vt:vector>
  </TitlesOfParts>
  <Company>Kansas State Department of Education</Company>
  <LinksUpToDate>false</LinksUpToDate>
  <CharactersWithSpaces>5355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 - Teaching &amp; Training Pathway</dc:title>
  <dc:subject>##### &lt;-- update in info</dc:subject>
  <dc:creator>Cheryl Franklin</dc:creator>
  <cp:keywords/>
  <dc:description>Course hour or .5 hour here (just the number) &lt;-- update in info</dc:description>
  <cp:lastModifiedBy>Barbara A. Bahm</cp:lastModifiedBy>
  <cp:revision>4</cp:revision>
  <cp:lastPrinted>2023-08-30T15:05:00Z</cp:lastPrinted>
  <dcterms:created xsi:type="dcterms:W3CDTF">2023-08-31T15:01:00Z</dcterms:created>
  <dcterms:modified xsi:type="dcterms:W3CDTF">2025-09-03T16:07:00Z</dcterms:modified>
  <cp:category/>
</cp:coreProperties>
</file>