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8796E" w14:textId="5E294B66"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DC17E5">
        <w:rPr>
          <w:color w:val="12284C" w:themeColor="text2"/>
          <w:sz w:val="28"/>
          <w:szCs w:val="36"/>
        </w:rPr>
        <w:t>Media &amp; Public Relations</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DC17E5">
        <w:rPr>
          <w:color w:val="12284C" w:themeColor="text2"/>
          <w:sz w:val="28"/>
          <w:szCs w:val="36"/>
        </w:rPr>
        <w:t>43115</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DC17E5">
        <w:rPr>
          <w:color w:val="12284C" w:themeColor="text2"/>
          <w:sz w:val="28"/>
          <w:szCs w:val="36"/>
        </w:rPr>
        <w:t>0.5</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44CD6835" w14:textId="77777777" w:rsidR="00DC17E5" w:rsidRDefault="00DC17E5" w:rsidP="00DC17E5">
      <w:pPr>
        <w:spacing w:before="0" w:after="0"/>
        <w:rPr>
          <w:rStyle w:val="Regular"/>
        </w:rPr>
      </w:pPr>
    </w:p>
    <w:p w14:paraId="63782918" w14:textId="78879F53" w:rsidR="00DC17E5" w:rsidRDefault="009C4EE4" w:rsidP="00DC17E5">
      <w:pPr>
        <w:spacing w:before="0" w:after="0"/>
        <w:rPr>
          <w:rFonts w:ascii="Open Sans Light" w:eastAsia="Times New Roman" w:hAnsi="Open Sans Light" w:cs="Open Sans Light"/>
          <w:color w:val="000000"/>
          <w:kern w:val="0"/>
          <w:sz w:val="20"/>
          <w:szCs w:val="20"/>
          <w14:ligatures w14:val="none"/>
        </w:rPr>
      </w:pPr>
      <w:r w:rsidRPr="000C754C">
        <w:rPr>
          <w:rStyle w:val="Regular"/>
        </w:rPr>
        <w:t>Pathways and CIP Codes</w:t>
      </w:r>
      <w:r w:rsidR="00DD1360">
        <w:rPr>
          <w:rStyle w:val="Regular"/>
        </w:rPr>
        <w:t xml:space="preserve">: Media </w:t>
      </w:r>
      <w:r w:rsidR="003F1B44">
        <w:rPr>
          <w:rStyle w:val="Regular"/>
        </w:rPr>
        <w:t>Design and Communications</w:t>
      </w:r>
      <w:r w:rsidR="00DD1360">
        <w:rPr>
          <w:rStyle w:val="Regular"/>
        </w:rPr>
        <w:t xml:space="preserve"> (11.0801)</w:t>
      </w:r>
    </w:p>
    <w:p w14:paraId="4AD815C3" w14:textId="77777777" w:rsidR="00DC17E5" w:rsidRDefault="00DC17E5" w:rsidP="00DC17E5">
      <w:pPr>
        <w:spacing w:before="0" w:after="0"/>
        <w:rPr>
          <w:rFonts w:ascii="Open Sans Light" w:eastAsia="Times New Roman" w:hAnsi="Open Sans Light" w:cs="Open Sans Light"/>
          <w:color w:val="000000"/>
          <w:kern w:val="0"/>
          <w:sz w:val="20"/>
          <w:szCs w:val="20"/>
          <w14:ligatures w14:val="none"/>
        </w:rPr>
      </w:pPr>
    </w:p>
    <w:p w14:paraId="767B2467" w14:textId="6D306D70" w:rsidR="00DC17E5" w:rsidRPr="00DD1360" w:rsidRDefault="009C4EE4" w:rsidP="00DC17E5">
      <w:pPr>
        <w:spacing w:before="0" w:after="0"/>
        <w:rPr>
          <w:rFonts w:ascii="Open Sans Light" w:eastAsia="Times New Roman" w:hAnsi="Open Sans Light" w:cs="Open Sans Light"/>
          <w:color w:val="000000"/>
          <w:kern w:val="0"/>
          <w14:ligatures w14:val="none"/>
        </w:rPr>
      </w:pPr>
      <w:r w:rsidRPr="007039C1">
        <w:rPr>
          <w:rStyle w:val="Regular"/>
        </w:rPr>
        <w:t>Course Description:</w:t>
      </w:r>
      <w:r w:rsidR="00C22ECE" w:rsidRPr="007039C1">
        <w:rPr>
          <w:rStyle w:val="Regular"/>
        </w:rPr>
        <w:t xml:space="preserve"> </w:t>
      </w:r>
      <w:r w:rsidR="00DC17E5" w:rsidRPr="00DD1360">
        <w:rPr>
          <w:rFonts w:ascii="Open Sans Light" w:eastAsia="Times New Roman" w:hAnsi="Open Sans Light" w:cs="Open Sans Light"/>
          <w:b/>
          <w:bCs/>
          <w:color w:val="000000"/>
          <w:kern w:val="0"/>
          <w14:ligatures w14:val="none"/>
        </w:rPr>
        <w:t xml:space="preserve">Technical Level: </w:t>
      </w:r>
      <w:r w:rsidR="00DC17E5" w:rsidRPr="00DD1360">
        <w:rPr>
          <w:rFonts w:ascii="Open Sans Light" w:eastAsia="Times New Roman" w:hAnsi="Open Sans Light" w:cs="Open Sans Light"/>
          <w:color w:val="000000"/>
          <w:kern w:val="0"/>
          <w14:ligatures w14:val="none"/>
        </w:rPr>
        <w:t>This course will build skills needed to communicate messages to the public through advertising and public relations activities. Topics will include conflict awareness, reliability of sources, creating publicity materials, advertising and public relations campaigns and working with the media on behalf of clients.</w:t>
      </w:r>
    </w:p>
    <w:p w14:paraId="4FBDB71A" w14:textId="4E7AFC54" w:rsidR="009C4EE4" w:rsidRPr="00DC17E5" w:rsidRDefault="009C4EE4" w:rsidP="00DC17E5">
      <w:pPr>
        <w:spacing w:before="0" w:after="0"/>
        <w:rPr>
          <w:rStyle w:val="Regular"/>
          <w:rFonts w:ascii="Open Sans Light" w:eastAsia="Times New Roman" w:hAnsi="Open Sans Light" w:cs="Open Sans Light"/>
          <w:color w:val="000000"/>
          <w:kern w:val="0"/>
          <w:sz w:val="20"/>
          <w:szCs w:val="20"/>
          <w14:ligatures w14:val="none"/>
        </w:rPr>
      </w:pP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44A03BA1" w14:textId="6A98742A" w:rsidR="009C4EE4" w:rsidRDefault="009C4EE4" w:rsidP="00C41189">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521C5E3D" w14:textId="30FF1BE1" w:rsidR="009C4EE4" w:rsidRPr="003F2990" w:rsidRDefault="009C4EE4" w:rsidP="00047F95">
      <w:pPr>
        <w:pStyle w:val="Heading2"/>
      </w:pPr>
      <w:r w:rsidRPr="003F2990">
        <w:t>Benchmark 1:</w:t>
      </w:r>
      <w:r w:rsidR="00B30998" w:rsidRPr="003F2990">
        <w:t xml:space="preserve"> </w:t>
      </w:r>
      <w:sdt>
        <w:sdtPr>
          <w:id w:val="-1253581834"/>
          <w:placeholder>
            <w:docPart w:val="7E35D3114BDB46589EABF57CDB30380C"/>
          </w:placeholder>
        </w:sdtPr>
        <w:sdtEndPr/>
        <w:sdtContent>
          <w:r w:rsidR="00DC17E5" w:rsidRPr="00DC17E5">
            <w:t>Analyze career paths in the advertising and public relations fields.</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DD1360" w:rsidRPr="009F713B" w14:paraId="3475336C" w14:textId="77777777" w:rsidTr="00153EB6">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DD1360" w:rsidRPr="00334670" w:rsidRDefault="00DD1360" w:rsidP="00DD1360">
            <w:pPr>
              <w:pStyle w:val="TableLeftcolumn"/>
            </w:pPr>
            <w:r w:rsidRPr="00334670">
              <w:t>1.1</w:t>
            </w:r>
          </w:p>
        </w:tc>
        <w:tc>
          <w:tcPr>
            <w:tcW w:w="8200" w:type="dxa"/>
            <w:tcBorders>
              <w:top w:val="nil"/>
              <w:left w:val="nil"/>
              <w:bottom w:val="nil"/>
              <w:right w:val="nil"/>
            </w:tcBorders>
            <w:shd w:val="clear" w:color="auto" w:fill="auto"/>
            <w:vAlign w:val="bottom"/>
          </w:tcPr>
          <w:p w14:paraId="4F3DC746" w14:textId="383A0FCC" w:rsidR="00DD1360" w:rsidRPr="00DD1360" w:rsidRDefault="00DD1360" w:rsidP="00DD1360">
            <w:pPr>
              <w:spacing w:before="0" w:after="0"/>
              <w:rPr>
                <w:rFonts w:cstheme="minorHAnsi"/>
                <w:color w:val="000000"/>
                <w:sz w:val="20"/>
                <w:szCs w:val="20"/>
              </w:rPr>
            </w:pPr>
            <w:r w:rsidRPr="00DD1360">
              <w:rPr>
                <w:rFonts w:cstheme="minorHAnsi"/>
                <w:color w:val="000000"/>
                <w:sz w:val="20"/>
                <w:szCs w:val="20"/>
              </w:rPr>
              <w:t xml:space="preserve">Demonstrate understanding of how ideas and information flows through government, public administration, the media industry, the business community, and the </w:t>
            </w:r>
            <w:proofErr w:type="gramStart"/>
            <w:r w:rsidRPr="00DD1360">
              <w:rPr>
                <w:rFonts w:cstheme="minorHAnsi"/>
                <w:color w:val="000000"/>
                <w:sz w:val="20"/>
                <w:szCs w:val="20"/>
              </w:rPr>
              <w:t>general public</w:t>
            </w:r>
            <w:proofErr w:type="gramEnd"/>
            <w:r w:rsidRPr="00DD1360">
              <w:rPr>
                <w:rFonts w:cstheme="minorHAnsi"/>
                <w:color w:val="000000"/>
                <w:sz w:val="20"/>
                <w:szCs w:val="20"/>
              </w:rPr>
              <w:t>.</w:t>
            </w:r>
          </w:p>
        </w:tc>
        <w:tc>
          <w:tcPr>
            <w:tcW w:w="877" w:type="dxa"/>
            <w:vAlign w:val="bottom"/>
          </w:tcPr>
          <w:p w14:paraId="1012989B" w14:textId="5DBA88DF" w:rsidR="00DD1360" w:rsidRPr="00ED28EF" w:rsidRDefault="00DD1360" w:rsidP="00DD1360">
            <w:pPr>
              <w:pStyle w:val="Tabletext"/>
              <w:rPr>
                <w:rStyle w:val="Formentry12ptopunderline"/>
              </w:rPr>
            </w:pPr>
          </w:p>
        </w:tc>
      </w:tr>
      <w:tr w:rsidR="00DD1360" w:rsidRPr="009F713B" w14:paraId="7BF7D341" w14:textId="77777777" w:rsidTr="00153EB6">
        <w:tc>
          <w:tcPr>
            <w:tcW w:w="705" w:type="dxa"/>
          </w:tcPr>
          <w:p w14:paraId="39264657" w14:textId="77164757" w:rsidR="00DD1360" w:rsidRPr="00334670" w:rsidRDefault="00DD1360" w:rsidP="00DD1360">
            <w:pPr>
              <w:pStyle w:val="TableLeftcolumn"/>
            </w:pPr>
            <w:r>
              <w:t>1.2</w:t>
            </w:r>
          </w:p>
        </w:tc>
        <w:tc>
          <w:tcPr>
            <w:tcW w:w="8200" w:type="dxa"/>
            <w:tcBorders>
              <w:top w:val="nil"/>
              <w:left w:val="nil"/>
              <w:bottom w:val="nil"/>
              <w:right w:val="nil"/>
            </w:tcBorders>
            <w:shd w:val="clear" w:color="auto" w:fill="auto"/>
            <w:vAlign w:val="bottom"/>
          </w:tcPr>
          <w:p w14:paraId="0C6555A5" w14:textId="4B055222" w:rsidR="00DD1360" w:rsidRPr="00DD1360" w:rsidRDefault="00DD1360" w:rsidP="00DD1360">
            <w:pPr>
              <w:spacing w:before="0" w:after="0"/>
              <w:rPr>
                <w:rFonts w:cstheme="minorHAnsi"/>
                <w:color w:val="000000"/>
                <w:sz w:val="20"/>
                <w:szCs w:val="20"/>
              </w:rPr>
            </w:pPr>
            <w:r w:rsidRPr="00DD1360">
              <w:rPr>
                <w:rFonts w:cstheme="minorHAnsi"/>
                <w:sz w:val="20"/>
                <w:szCs w:val="20"/>
              </w:rPr>
              <w:t xml:space="preserve">Compare the ethical responsibilities of content creators according to the position’s professional standards of ethics. Ex. SPJ, AMA, NPPA, AIGA, PRSA </w:t>
            </w:r>
            <w:proofErr w:type="gramStart"/>
            <w:r w:rsidRPr="00DD1360">
              <w:rPr>
                <w:rFonts w:cstheme="minorHAnsi"/>
                <w:sz w:val="20"/>
                <w:szCs w:val="20"/>
              </w:rPr>
              <w:t>etc.</w:t>
            </w:r>
            <w:proofErr w:type="gramEnd"/>
          </w:p>
        </w:tc>
        <w:tc>
          <w:tcPr>
            <w:tcW w:w="877" w:type="dxa"/>
            <w:tcBorders>
              <w:bottom w:val="single" w:sz="8" w:space="0" w:color="auto"/>
            </w:tcBorders>
            <w:vAlign w:val="bottom"/>
          </w:tcPr>
          <w:p w14:paraId="26934CD8" w14:textId="77777777" w:rsidR="00DD1360" w:rsidRPr="00ED28EF" w:rsidRDefault="00DD1360" w:rsidP="00DD1360">
            <w:pPr>
              <w:pStyle w:val="Tabletext"/>
              <w:rPr>
                <w:rStyle w:val="Formentry12ptopunderline"/>
              </w:rPr>
            </w:pPr>
          </w:p>
        </w:tc>
      </w:tr>
    </w:tbl>
    <w:p w14:paraId="7B228C3A" w14:textId="4A0ECC07"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DC17E5" w:rsidRPr="00DC17E5">
            <w:t>Demonstrate technical skills related to careers in the advertising and public relations fields</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DC17E5" w:rsidRPr="009F713B" w14:paraId="2712CFEE" w14:textId="77777777" w:rsidTr="00957E9F">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DC17E5" w:rsidRPr="00334670" w:rsidRDefault="00DC17E5" w:rsidP="00DC17E5">
            <w:pPr>
              <w:pStyle w:val="TableLeftcolumn"/>
            </w:pPr>
            <w:r w:rsidRPr="000E4E56">
              <w:t>2.1</w:t>
            </w:r>
          </w:p>
        </w:tc>
        <w:tc>
          <w:tcPr>
            <w:tcW w:w="8200" w:type="dxa"/>
            <w:tcBorders>
              <w:top w:val="nil"/>
              <w:left w:val="nil"/>
              <w:bottom w:val="nil"/>
              <w:right w:val="nil"/>
            </w:tcBorders>
            <w:shd w:val="clear" w:color="auto" w:fill="auto"/>
            <w:vAlign w:val="bottom"/>
          </w:tcPr>
          <w:p w14:paraId="7E57850B" w14:textId="19C0CAB9" w:rsidR="00DC17E5" w:rsidRPr="00D53139" w:rsidRDefault="00DC17E5" w:rsidP="00DC17E5">
            <w:pPr>
              <w:pStyle w:val="Tabletext"/>
            </w:pPr>
            <w:r>
              <w:rPr>
                <w:rFonts w:ascii="Open Sans Light" w:hAnsi="Open Sans Light" w:cs="Open Sans Light"/>
                <w:color w:val="000000"/>
              </w:rPr>
              <w:t>Analyze situations for any appearance of conflict of interest and plan for consequences.</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single" w:sz="8" w:space="0" w:color="auto"/>
            </w:tcBorders>
            <w:vAlign w:val="bottom"/>
          </w:tcPr>
          <w:p w14:paraId="7E97F805" w14:textId="77777777" w:rsidR="00DC17E5" w:rsidRPr="00ED28EF" w:rsidRDefault="00DC17E5" w:rsidP="00DC17E5">
            <w:pPr>
              <w:pStyle w:val="Tabletext"/>
              <w:rPr>
                <w:rStyle w:val="Formentry12ptopunderline"/>
              </w:rPr>
            </w:pPr>
          </w:p>
        </w:tc>
      </w:tr>
      <w:tr w:rsidR="00DC17E5" w:rsidRPr="009F713B" w14:paraId="4E322221" w14:textId="77777777" w:rsidTr="00957E9F">
        <w:tc>
          <w:tcPr>
            <w:tcW w:w="705" w:type="dxa"/>
          </w:tcPr>
          <w:p w14:paraId="17BF9788" w14:textId="5708E2B2" w:rsidR="00DC17E5" w:rsidRPr="00334670" w:rsidRDefault="00DC17E5" w:rsidP="00DC17E5">
            <w:pPr>
              <w:pStyle w:val="TableLeftcolumn"/>
            </w:pPr>
            <w:r>
              <w:t>2.2</w:t>
            </w:r>
          </w:p>
        </w:tc>
        <w:tc>
          <w:tcPr>
            <w:tcW w:w="8200" w:type="dxa"/>
            <w:tcBorders>
              <w:top w:val="nil"/>
              <w:left w:val="nil"/>
              <w:bottom w:val="nil"/>
              <w:right w:val="nil"/>
            </w:tcBorders>
            <w:shd w:val="clear" w:color="auto" w:fill="auto"/>
            <w:vAlign w:val="bottom"/>
          </w:tcPr>
          <w:p w14:paraId="2C250D7B" w14:textId="142DDFEB" w:rsidR="00DC17E5" w:rsidRPr="00334670" w:rsidRDefault="00DC17E5" w:rsidP="00DC17E5">
            <w:pPr>
              <w:pStyle w:val="Tabletext"/>
            </w:pPr>
            <w:r>
              <w:rPr>
                <w:rFonts w:ascii="Open Sans Light" w:hAnsi="Open Sans Light" w:cs="Open Sans Light"/>
                <w:color w:val="000000"/>
              </w:rPr>
              <w:t>Understand public segmentation in order to communicate to segmented public/audience (vs. general audience) groups.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482EFB1" w14:textId="77777777" w:rsidR="00DC17E5" w:rsidRPr="00ED28EF" w:rsidRDefault="00DC17E5" w:rsidP="00DC17E5">
            <w:pPr>
              <w:pStyle w:val="Tabletext"/>
              <w:rPr>
                <w:rStyle w:val="Formentry12ptopunderline"/>
              </w:rPr>
            </w:pPr>
          </w:p>
        </w:tc>
      </w:tr>
      <w:tr w:rsidR="00DC17E5" w:rsidRPr="009F713B" w14:paraId="1FCA5212" w14:textId="77777777" w:rsidTr="00957E9F">
        <w:trPr>
          <w:cnfStyle w:val="000000100000" w:firstRow="0" w:lastRow="0" w:firstColumn="0" w:lastColumn="0" w:oddVBand="0" w:evenVBand="0" w:oddHBand="1" w:evenHBand="0" w:firstRowFirstColumn="0" w:firstRowLastColumn="0" w:lastRowFirstColumn="0" w:lastRowLastColumn="0"/>
        </w:trPr>
        <w:tc>
          <w:tcPr>
            <w:tcW w:w="705" w:type="dxa"/>
          </w:tcPr>
          <w:p w14:paraId="74543B1B" w14:textId="447FDF71" w:rsidR="00DC17E5" w:rsidRPr="00334670" w:rsidRDefault="00DC17E5" w:rsidP="00DC17E5">
            <w:pPr>
              <w:pStyle w:val="TableLeftcolumn"/>
            </w:pPr>
            <w:r>
              <w:t>2.3</w:t>
            </w:r>
          </w:p>
        </w:tc>
        <w:tc>
          <w:tcPr>
            <w:tcW w:w="8200" w:type="dxa"/>
            <w:tcBorders>
              <w:top w:val="nil"/>
              <w:left w:val="nil"/>
              <w:bottom w:val="nil"/>
              <w:right w:val="nil"/>
            </w:tcBorders>
            <w:shd w:val="clear" w:color="auto" w:fill="auto"/>
            <w:vAlign w:val="bottom"/>
          </w:tcPr>
          <w:p w14:paraId="5E6C62F5" w14:textId="3EF40380" w:rsidR="00DC17E5" w:rsidRPr="00334670" w:rsidRDefault="00DC17E5" w:rsidP="00DC17E5">
            <w:pPr>
              <w:pStyle w:val="Tabletext"/>
            </w:pPr>
            <w:r>
              <w:rPr>
                <w:rFonts w:ascii="Open Sans Light" w:hAnsi="Open Sans Light" w:cs="Open Sans Light"/>
                <w:color w:val="000000"/>
              </w:rPr>
              <w:t>Obtain data and information from sources recognized to be reliable</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F1D3D6C" w14:textId="77777777" w:rsidR="00DC17E5" w:rsidRPr="00ED28EF" w:rsidRDefault="00DC17E5" w:rsidP="00DC17E5">
            <w:pPr>
              <w:pStyle w:val="Tabletext"/>
              <w:rPr>
                <w:rStyle w:val="Formentry12ptopunderline"/>
              </w:rPr>
            </w:pPr>
          </w:p>
        </w:tc>
      </w:tr>
      <w:tr w:rsidR="00DC17E5" w:rsidRPr="009F713B" w14:paraId="174CB02E" w14:textId="77777777" w:rsidTr="00957E9F">
        <w:tc>
          <w:tcPr>
            <w:tcW w:w="705" w:type="dxa"/>
          </w:tcPr>
          <w:p w14:paraId="2FBB3D81" w14:textId="737B2B52" w:rsidR="00DC17E5" w:rsidRPr="00334670" w:rsidRDefault="00DC17E5" w:rsidP="00DC17E5">
            <w:pPr>
              <w:pStyle w:val="TableLeftcolumn"/>
            </w:pPr>
            <w:r>
              <w:t>2.4</w:t>
            </w:r>
          </w:p>
        </w:tc>
        <w:tc>
          <w:tcPr>
            <w:tcW w:w="8200" w:type="dxa"/>
            <w:tcBorders>
              <w:top w:val="nil"/>
              <w:left w:val="nil"/>
              <w:bottom w:val="nil"/>
              <w:right w:val="nil"/>
            </w:tcBorders>
            <w:shd w:val="clear" w:color="auto" w:fill="auto"/>
            <w:vAlign w:val="bottom"/>
          </w:tcPr>
          <w:p w14:paraId="3D3343D9" w14:textId="1B7B12C8" w:rsidR="00DC17E5" w:rsidRPr="00334670" w:rsidRDefault="00DC17E5" w:rsidP="00DC17E5">
            <w:pPr>
              <w:pStyle w:val="Tabletext"/>
            </w:pPr>
            <w:r>
              <w:rPr>
                <w:rFonts w:ascii="Open Sans Light" w:hAnsi="Open Sans Light" w:cs="Open Sans Light"/>
                <w:color w:val="000000"/>
              </w:rPr>
              <w:t>Analyze the reliability of data and information from available resources</w:t>
            </w:r>
            <w:r w:rsidR="00DD1360">
              <w:rPr>
                <w:rFonts w:ascii="Open Sans Light" w:hAnsi="Open Sans Light" w:cs="Open Sans Light"/>
                <w:color w:val="000000"/>
              </w:rPr>
              <w:t xml:space="preserve"> </w:t>
            </w:r>
            <w:r w:rsidR="00DD1360" w:rsidRPr="00DD1360">
              <w:rPr>
                <w:rFonts w:ascii="Open Sans Light" w:hAnsi="Open Sans Light" w:cs="Open Sans Light"/>
                <w:color w:val="000000"/>
              </w:rPr>
              <w:t>and understand how and when to analyze and visualize data to tell compelling stories</w:t>
            </w:r>
            <w:r w:rsidR="00DD1360">
              <w:rPr>
                <w:rFonts w:ascii="Open Sans Light" w:hAnsi="Open Sans Light" w:cs="Open Sans Light"/>
                <w:color w:val="000000"/>
              </w:rPr>
              <w:t>.</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2BEA855" w14:textId="77777777" w:rsidR="00DC17E5" w:rsidRPr="00ED28EF" w:rsidRDefault="00DC17E5" w:rsidP="00DC17E5">
            <w:pPr>
              <w:pStyle w:val="Tabletext"/>
              <w:rPr>
                <w:rStyle w:val="Formentry12ptopunderline"/>
              </w:rPr>
            </w:pPr>
          </w:p>
        </w:tc>
      </w:tr>
      <w:tr w:rsidR="00DC17E5" w:rsidRPr="009F713B" w14:paraId="7527AFA2" w14:textId="77777777" w:rsidTr="00957E9F">
        <w:trPr>
          <w:cnfStyle w:val="000000100000" w:firstRow="0" w:lastRow="0" w:firstColumn="0" w:lastColumn="0" w:oddVBand="0" w:evenVBand="0" w:oddHBand="1" w:evenHBand="0" w:firstRowFirstColumn="0" w:firstRowLastColumn="0" w:lastRowFirstColumn="0" w:lastRowLastColumn="0"/>
        </w:trPr>
        <w:tc>
          <w:tcPr>
            <w:tcW w:w="705" w:type="dxa"/>
          </w:tcPr>
          <w:p w14:paraId="740F8C61" w14:textId="66AEACA4" w:rsidR="00DC17E5" w:rsidRPr="00334670" w:rsidRDefault="00DC17E5" w:rsidP="00DC17E5">
            <w:pPr>
              <w:pStyle w:val="TableLeftcolumn"/>
            </w:pPr>
            <w:r>
              <w:t>2.5</w:t>
            </w:r>
          </w:p>
        </w:tc>
        <w:tc>
          <w:tcPr>
            <w:tcW w:w="8200" w:type="dxa"/>
            <w:tcBorders>
              <w:top w:val="nil"/>
              <w:left w:val="nil"/>
              <w:bottom w:val="nil"/>
              <w:right w:val="nil"/>
            </w:tcBorders>
            <w:shd w:val="clear" w:color="auto" w:fill="auto"/>
            <w:vAlign w:val="bottom"/>
          </w:tcPr>
          <w:p w14:paraId="138963DF" w14:textId="09580BA8" w:rsidR="00DC17E5" w:rsidRPr="00334670" w:rsidRDefault="00DC17E5" w:rsidP="00DC17E5">
            <w:pPr>
              <w:pStyle w:val="Tabletext"/>
            </w:pPr>
            <w:r>
              <w:rPr>
                <w:rFonts w:ascii="Open Sans Light" w:hAnsi="Open Sans Light" w:cs="Open Sans Light"/>
                <w:color w:val="000000"/>
              </w:rPr>
              <w:t>Analyze situations to determine appropriate communication formats.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8C91497" w14:textId="77777777" w:rsidR="00DC17E5" w:rsidRPr="00ED28EF" w:rsidRDefault="00DC17E5" w:rsidP="00DC17E5">
            <w:pPr>
              <w:pStyle w:val="Tabletext"/>
              <w:rPr>
                <w:rStyle w:val="Formentry12ptopunderline"/>
              </w:rPr>
            </w:pPr>
          </w:p>
        </w:tc>
      </w:tr>
      <w:tr w:rsidR="00DC17E5" w:rsidRPr="009F713B" w14:paraId="044DFFD4" w14:textId="77777777" w:rsidTr="00957E9F">
        <w:tc>
          <w:tcPr>
            <w:tcW w:w="705" w:type="dxa"/>
          </w:tcPr>
          <w:p w14:paraId="79EB2C9E" w14:textId="0F77C37E" w:rsidR="00DC17E5" w:rsidRDefault="00DC17E5" w:rsidP="00DC17E5">
            <w:pPr>
              <w:pStyle w:val="TableLeftcolumn"/>
            </w:pPr>
            <w:r>
              <w:t>2.6</w:t>
            </w:r>
          </w:p>
        </w:tc>
        <w:tc>
          <w:tcPr>
            <w:tcW w:w="8200" w:type="dxa"/>
            <w:tcBorders>
              <w:top w:val="nil"/>
              <w:left w:val="nil"/>
              <w:bottom w:val="nil"/>
              <w:right w:val="nil"/>
            </w:tcBorders>
            <w:shd w:val="clear" w:color="auto" w:fill="auto"/>
            <w:vAlign w:val="bottom"/>
          </w:tcPr>
          <w:p w14:paraId="4E1BA33B" w14:textId="11C3F371" w:rsidR="00DC17E5" w:rsidRPr="00334670" w:rsidRDefault="00DC17E5" w:rsidP="00DC17E5">
            <w:pPr>
              <w:pStyle w:val="Tabletext"/>
            </w:pPr>
            <w:r>
              <w:rPr>
                <w:rFonts w:ascii="Open Sans Light" w:hAnsi="Open Sans Light" w:cs="Open Sans Light"/>
                <w:color w:val="000000"/>
              </w:rPr>
              <w:t>Prepare proposals and arguments regarding issues that are professional and diplomatic in presentation.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1551F5C3" w14:textId="77777777" w:rsidR="00DC17E5" w:rsidRPr="00ED28EF" w:rsidRDefault="00DC17E5" w:rsidP="00DC17E5">
            <w:pPr>
              <w:pStyle w:val="Tabletext"/>
              <w:rPr>
                <w:rStyle w:val="Formentry12ptopunderline"/>
              </w:rPr>
            </w:pPr>
          </w:p>
        </w:tc>
      </w:tr>
      <w:tr w:rsidR="00DC17E5" w:rsidRPr="009F713B" w14:paraId="4E307C0E" w14:textId="77777777" w:rsidTr="00957E9F">
        <w:trPr>
          <w:cnfStyle w:val="000000100000" w:firstRow="0" w:lastRow="0" w:firstColumn="0" w:lastColumn="0" w:oddVBand="0" w:evenVBand="0" w:oddHBand="1" w:evenHBand="0" w:firstRowFirstColumn="0" w:firstRowLastColumn="0" w:lastRowFirstColumn="0" w:lastRowLastColumn="0"/>
        </w:trPr>
        <w:tc>
          <w:tcPr>
            <w:tcW w:w="705" w:type="dxa"/>
          </w:tcPr>
          <w:p w14:paraId="4E3E70F8" w14:textId="6571775E" w:rsidR="00DC17E5" w:rsidRDefault="00DC17E5" w:rsidP="00DC17E5">
            <w:pPr>
              <w:pStyle w:val="TableLeftcolumn"/>
            </w:pPr>
            <w:r>
              <w:t>2.7</w:t>
            </w:r>
          </w:p>
        </w:tc>
        <w:tc>
          <w:tcPr>
            <w:tcW w:w="8200" w:type="dxa"/>
            <w:tcBorders>
              <w:top w:val="nil"/>
              <w:left w:val="nil"/>
              <w:bottom w:val="nil"/>
              <w:right w:val="nil"/>
            </w:tcBorders>
            <w:shd w:val="clear" w:color="auto" w:fill="auto"/>
            <w:vAlign w:val="bottom"/>
          </w:tcPr>
          <w:p w14:paraId="4C80B2E2" w14:textId="255EED80" w:rsidR="00DC17E5" w:rsidRPr="00334670" w:rsidRDefault="00DC17E5" w:rsidP="00DC17E5">
            <w:pPr>
              <w:pStyle w:val="Tabletext"/>
            </w:pPr>
            <w:r>
              <w:rPr>
                <w:rFonts w:ascii="Open Sans Light" w:hAnsi="Open Sans Light" w:cs="Open Sans Light"/>
                <w:color w:val="000000"/>
              </w:rPr>
              <w:t>Apply logical reasoning skills and experiences to anticipate counter arguments.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005B6B50" w14:textId="77777777" w:rsidR="00DC17E5" w:rsidRPr="00ED28EF" w:rsidRDefault="00DC17E5" w:rsidP="00DC17E5">
            <w:pPr>
              <w:pStyle w:val="Tabletext"/>
              <w:rPr>
                <w:rStyle w:val="Formentry12ptopunderline"/>
              </w:rPr>
            </w:pPr>
          </w:p>
        </w:tc>
      </w:tr>
      <w:tr w:rsidR="00DC17E5" w:rsidRPr="009F713B" w14:paraId="2FFE17D5" w14:textId="77777777" w:rsidTr="00957E9F">
        <w:tc>
          <w:tcPr>
            <w:tcW w:w="705" w:type="dxa"/>
          </w:tcPr>
          <w:p w14:paraId="1F6EB36F" w14:textId="6F4FF503" w:rsidR="00DC17E5" w:rsidRDefault="00DC17E5" w:rsidP="00DC17E5">
            <w:pPr>
              <w:pStyle w:val="TableLeftcolumn"/>
            </w:pPr>
            <w:r>
              <w:lastRenderedPageBreak/>
              <w:t>2.8</w:t>
            </w:r>
          </w:p>
        </w:tc>
        <w:tc>
          <w:tcPr>
            <w:tcW w:w="8200" w:type="dxa"/>
            <w:tcBorders>
              <w:top w:val="nil"/>
              <w:left w:val="nil"/>
              <w:bottom w:val="nil"/>
              <w:right w:val="nil"/>
            </w:tcBorders>
            <w:shd w:val="clear" w:color="auto" w:fill="auto"/>
            <w:vAlign w:val="bottom"/>
          </w:tcPr>
          <w:p w14:paraId="74E66304" w14:textId="45CA0ADC" w:rsidR="00DC17E5" w:rsidRPr="00334670" w:rsidRDefault="00DC17E5" w:rsidP="00DC17E5">
            <w:pPr>
              <w:pStyle w:val="Tabletext"/>
            </w:pPr>
            <w:r>
              <w:rPr>
                <w:rFonts w:ascii="Open Sans Light" w:hAnsi="Open Sans Light" w:cs="Open Sans Light"/>
                <w:color w:val="000000"/>
              </w:rPr>
              <w:t>Use carefully selected images and figures of speech for reinforcing a position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45718B69" w14:textId="77777777" w:rsidR="00DC17E5" w:rsidRPr="00ED28EF" w:rsidRDefault="00DC17E5" w:rsidP="00DC17E5">
            <w:pPr>
              <w:pStyle w:val="Tabletext"/>
              <w:rPr>
                <w:rStyle w:val="Formentry12ptopunderline"/>
              </w:rPr>
            </w:pPr>
          </w:p>
        </w:tc>
      </w:tr>
      <w:tr w:rsidR="00DC17E5" w:rsidRPr="009F713B" w14:paraId="30955528" w14:textId="77777777" w:rsidTr="00957E9F">
        <w:trPr>
          <w:cnfStyle w:val="000000100000" w:firstRow="0" w:lastRow="0" w:firstColumn="0" w:lastColumn="0" w:oddVBand="0" w:evenVBand="0" w:oddHBand="1" w:evenHBand="0" w:firstRowFirstColumn="0" w:firstRowLastColumn="0" w:lastRowFirstColumn="0" w:lastRowLastColumn="0"/>
        </w:trPr>
        <w:tc>
          <w:tcPr>
            <w:tcW w:w="705" w:type="dxa"/>
          </w:tcPr>
          <w:p w14:paraId="4294CC74" w14:textId="4DB401C5" w:rsidR="00DC17E5" w:rsidRDefault="00DC17E5" w:rsidP="00DC17E5">
            <w:pPr>
              <w:pStyle w:val="TableLeftcolumn"/>
            </w:pPr>
            <w:r>
              <w:t>2.9</w:t>
            </w:r>
          </w:p>
        </w:tc>
        <w:tc>
          <w:tcPr>
            <w:tcW w:w="8200" w:type="dxa"/>
            <w:tcBorders>
              <w:top w:val="nil"/>
              <w:left w:val="nil"/>
              <w:bottom w:val="nil"/>
              <w:right w:val="nil"/>
            </w:tcBorders>
            <w:shd w:val="clear" w:color="auto" w:fill="auto"/>
            <w:vAlign w:val="bottom"/>
          </w:tcPr>
          <w:p w14:paraId="617460BF" w14:textId="730F7F13" w:rsidR="00DC17E5" w:rsidRPr="00334670" w:rsidRDefault="00DC17E5" w:rsidP="00DC17E5">
            <w:pPr>
              <w:pStyle w:val="Tabletext"/>
            </w:pPr>
            <w:r>
              <w:rPr>
                <w:rFonts w:ascii="Open Sans Light" w:hAnsi="Open Sans Light" w:cs="Open Sans Light"/>
                <w:color w:val="000000"/>
              </w:rPr>
              <w:t>Recognize and address sources of conflict among constituents through a variety of research techniques.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48B05AB9" w14:textId="77777777" w:rsidR="00DC17E5" w:rsidRPr="00ED28EF" w:rsidRDefault="00DC17E5" w:rsidP="00DC17E5">
            <w:pPr>
              <w:pStyle w:val="Tabletext"/>
              <w:rPr>
                <w:rStyle w:val="Formentry12ptopunderline"/>
              </w:rPr>
            </w:pPr>
          </w:p>
        </w:tc>
      </w:tr>
      <w:tr w:rsidR="00DC17E5" w:rsidRPr="009F713B" w14:paraId="62A7C5DB" w14:textId="77777777" w:rsidTr="00957E9F">
        <w:tc>
          <w:tcPr>
            <w:tcW w:w="705" w:type="dxa"/>
          </w:tcPr>
          <w:p w14:paraId="318E61D4" w14:textId="7F4C0143" w:rsidR="00DC17E5" w:rsidRDefault="00DC17E5" w:rsidP="00DC17E5">
            <w:pPr>
              <w:pStyle w:val="TableLeftcolumn"/>
            </w:pPr>
            <w:r>
              <w:t>2.10</w:t>
            </w:r>
          </w:p>
        </w:tc>
        <w:tc>
          <w:tcPr>
            <w:tcW w:w="8200" w:type="dxa"/>
            <w:tcBorders>
              <w:top w:val="nil"/>
              <w:left w:val="nil"/>
              <w:bottom w:val="nil"/>
              <w:right w:val="nil"/>
            </w:tcBorders>
            <w:shd w:val="clear" w:color="auto" w:fill="auto"/>
            <w:vAlign w:val="bottom"/>
          </w:tcPr>
          <w:p w14:paraId="3E4BE200" w14:textId="348ADDFC" w:rsidR="00DC17E5" w:rsidRPr="00334670" w:rsidRDefault="00DC17E5" w:rsidP="00DC17E5">
            <w:pPr>
              <w:pStyle w:val="Tabletext"/>
            </w:pPr>
            <w:r>
              <w:rPr>
                <w:rFonts w:ascii="Open Sans Light" w:hAnsi="Open Sans Light" w:cs="Open Sans Light"/>
                <w:color w:val="000000"/>
              </w:rPr>
              <w:t>Identify common marketing and promotional strategies.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0029E7A1" w14:textId="77777777" w:rsidR="00DC17E5" w:rsidRPr="00ED28EF" w:rsidRDefault="00DC17E5" w:rsidP="00DC17E5">
            <w:pPr>
              <w:pStyle w:val="Tabletext"/>
              <w:rPr>
                <w:rStyle w:val="Formentry12ptopunderline"/>
              </w:rPr>
            </w:pPr>
          </w:p>
        </w:tc>
      </w:tr>
      <w:tr w:rsidR="00DC17E5" w:rsidRPr="009F713B" w14:paraId="74BBCD84" w14:textId="77777777" w:rsidTr="00957E9F">
        <w:trPr>
          <w:cnfStyle w:val="000000100000" w:firstRow="0" w:lastRow="0" w:firstColumn="0" w:lastColumn="0" w:oddVBand="0" w:evenVBand="0" w:oddHBand="1" w:evenHBand="0" w:firstRowFirstColumn="0" w:firstRowLastColumn="0" w:lastRowFirstColumn="0" w:lastRowLastColumn="0"/>
        </w:trPr>
        <w:tc>
          <w:tcPr>
            <w:tcW w:w="705" w:type="dxa"/>
          </w:tcPr>
          <w:p w14:paraId="4219684E" w14:textId="55DC7A04" w:rsidR="00DC17E5" w:rsidRDefault="00DC17E5" w:rsidP="00DC17E5">
            <w:pPr>
              <w:pStyle w:val="TableLeftcolumn"/>
            </w:pPr>
            <w:r>
              <w:t>2.11</w:t>
            </w:r>
          </w:p>
        </w:tc>
        <w:tc>
          <w:tcPr>
            <w:tcW w:w="8200" w:type="dxa"/>
            <w:tcBorders>
              <w:top w:val="nil"/>
              <w:left w:val="nil"/>
              <w:bottom w:val="nil"/>
              <w:right w:val="nil"/>
            </w:tcBorders>
            <w:shd w:val="clear" w:color="auto" w:fill="auto"/>
            <w:vAlign w:val="bottom"/>
          </w:tcPr>
          <w:p w14:paraId="63C35612" w14:textId="4E72DD8B" w:rsidR="00DC17E5" w:rsidRPr="00334670" w:rsidRDefault="00DC17E5" w:rsidP="00DC17E5">
            <w:pPr>
              <w:pStyle w:val="Tabletext"/>
            </w:pPr>
            <w:r>
              <w:rPr>
                <w:rFonts w:ascii="Open Sans Light" w:hAnsi="Open Sans Light" w:cs="Open Sans Light"/>
                <w:color w:val="000000"/>
              </w:rPr>
              <w:t>Apply persuasive techniques to convince individuals or groups to take desired actions or avoid undesirable actions.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7C9D34B" w14:textId="77777777" w:rsidR="00DC17E5" w:rsidRPr="00ED28EF" w:rsidRDefault="00DC17E5" w:rsidP="00DC17E5">
            <w:pPr>
              <w:pStyle w:val="Tabletext"/>
              <w:rPr>
                <w:rStyle w:val="Formentry12ptopunderline"/>
              </w:rPr>
            </w:pPr>
          </w:p>
        </w:tc>
      </w:tr>
      <w:tr w:rsidR="00DC17E5" w:rsidRPr="009F713B" w14:paraId="549CB55E" w14:textId="77777777" w:rsidTr="00957E9F">
        <w:tc>
          <w:tcPr>
            <w:tcW w:w="705" w:type="dxa"/>
          </w:tcPr>
          <w:p w14:paraId="2A42A6AC" w14:textId="7CCB356B" w:rsidR="00DC17E5" w:rsidRDefault="00DC17E5" w:rsidP="00DC17E5">
            <w:pPr>
              <w:pStyle w:val="TableLeftcolumn"/>
            </w:pPr>
            <w:r>
              <w:t>2.12</w:t>
            </w:r>
          </w:p>
        </w:tc>
        <w:tc>
          <w:tcPr>
            <w:tcW w:w="8200" w:type="dxa"/>
            <w:tcBorders>
              <w:top w:val="nil"/>
              <w:left w:val="nil"/>
              <w:bottom w:val="nil"/>
              <w:right w:val="nil"/>
            </w:tcBorders>
            <w:shd w:val="clear" w:color="auto" w:fill="auto"/>
            <w:vAlign w:val="bottom"/>
          </w:tcPr>
          <w:p w14:paraId="5A00EE19" w14:textId="0DF7FCE5" w:rsidR="00DC17E5" w:rsidRPr="00DD1360" w:rsidRDefault="00DD1360" w:rsidP="00DD1360">
            <w:pPr>
              <w:spacing w:before="0" w:after="0"/>
              <w:rPr>
                <w:rFonts w:cstheme="minorHAnsi"/>
                <w:sz w:val="20"/>
                <w:szCs w:val="20"/>
              </w:rPr>
            </w:pPr>
            <w:r w:rsidRPr="00DD1360">
              <w:rPr>
                <w:rFonts w:cstheme="minorHAnsi"/>
                <w:sz w:val="20"/>
                <w:szCs w:val="20"/>
              </w:rPr>
              <w:t>Engage the audience through social media about an issue of public concern to increase awareness or promote good will.</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70BB1836" w14:textId="77777777" w:rsidR="00DC17E5" w:rsidRPr="00ED28EF" w:rsidRDefault="00DC17E5" w:rsidP="00DC17E5">
            <w:pPr>
              <w:pStyle w:val="Tabletext"/>
              <w:rPr>
                <w:rStyle w:val="Formentry12ptopunderline"/>
              </w:rPr>
            </w:pPr>
          </w:p>
        </w:tc>
      </w:tr>
      <w:tr w:rsidR="00DC17E5" w:rsidRPr="009F713B" w14:paraId="2F7B1616" w14:textId="77777777" w:rsidTr="00957E9F">
        <w:trPr>
          <w:cnfStyle w:val="000000100000" w:firstRow="0" w:lastRow="0" w:firstColumn="0" w:lastColumn="0" w:oddVBand="0" w:evenVBand="0" w:oddHBand="1" w:evenHBand="0" w:firstRowFirstColumn="0" w:firstRowLastColumn="0" w:lastRowFirstColumn="0" w:lastRowLastColumn="0"/>
        </w:trPr>
        <w:tc>
          <w:tcPr>
            <w:tcW w:w="705" w:type="dxa"/>
          </w:tcPr>
          <w:p w14:paraId="42071E4B" w14:textId="5D6EE990" w:rsidR="00DC17E5" w:rsidRDefault="00DC17E5" w:rsidP="00DC17E5">
            <w:pPr>
              <w:pStyle w:val="TableLeftcolumn"/>
            </w:pPr>
            <w:r>
              <w:t>2.13</w:t>
            </w:r>
          </w:p>
        </w:tc>
        <w:tc>
          <w:tcPr>
            <w:tcW w:w="8200" w:type="dxa"/>
            <w:tcBorders>
              <w:top w:val="nil"/>
              <w:left w:val="nil"/>
              <w:bottom w:val="nil"/>
              <w:right w:val="nil"/>
            </w:tcBorders>
            <w:shd w:val="clear" w:color="auto" w:fill="auto"/>
            <w:vAlign w:val="bottom"/>
          </w:tcPr>
          <w:p w14:paraId="2621FF2F" w14:textId="408AB882" w:rsidR="00DC17E5" w:rsidRPr="00334670" w:rsidRDefault="00DC17E5" w:rsidP="00DC17E5">
            <w:pPr>
              <w:pStyle w:val="Tabletext"/>
            </w:pPr>
            <w:r>
              <w:rPr>
                <w:rFonts w:ascii="Open Sans Light" w:hAnsi="Open Sans Light" w:cs="Open Sans Light"/>
                <w:color w:val="000000"/>
              </w:rPr>
              <w:t>Develop an effective media presentation about an issue of public concern.</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0147830C" w14:textId="77777777" w:rsidR="00DC17E5" w:rsidRPr="00ED28EF" w:rsidRDefault="00DC17E5" w:rsidP="00DC17E5">
            <w:pPr>
              <w:pStyle w:val="Tabletext"/>
              <w:rPr>
                <w:rStyle w:val="Formentry12ptopunderline"/>
              </w:rPr>
            </w:pPr>
          </w:p>
        </w:tc>
      </w:tr>
      <w:tr w:rsidR="00DC17E5" w:rsidRPr="009F713B" w14:paraId="24F70807" w14:textId="77777777" w:rsidTr="00957E9F">
        <w:tc>
          <w:tcPr>
            <w:tcW w:w="705" w:type="dxa"/>
          </w:tcPr>
          <w:p w14:paraId="2C7139A0" w14:textId="2113B01D" w:rsidR="00DC17E5" w:rsidRDefault="00DC17E5" w:rsidP="00DC17E5">
            <w:pPr>
              <w:pStyle w:val="TableLeftcolumn"/>
            </w:pPr>
            <w:r>
              <w:t>2.1</w:t>
            </w:r>
            <w:r w:rsidR="00DD1360">
              <w:t>4</w:t>
            </w:r>
          </w:p>
        </w:tc>
        <w:tc>
          <w:tcPr>
            <w:tcW w:w="8200" w:type="dxa"/>
            <w:tcBorders>
              <w:top w:val="nil"/>
              <w:left w:val="nil"/>
              <w:bottom w:val="nil"/>
              <w:right w:val="nil"/>
            </w:tcBorders>
            <w:shd w:val="clear" w:color="auto" w:fill="auto"/>
            <w:vAlign w:val="bottom"/>
          </w:tcPr>
          <w:p w14:paraId="0EBC67ED" w14:textId="1E90F4FC" w:rsidR="00DC17E5" w:rsidRPr="00334670" w:rsidRDefault="00DC17E5" w:rsidP="00DC17E5">
            <w:pPr>
              <w:pStyle w:val="Tabletext"/>
            </w:pPr>
            <w:r>
              <w:rPr>
                <w:rFonts w:ascii="Open Sans Light" w:hAnsi="Open Sans Light" w:cs="Open Sans Light"/>
                <w:color w:val="000000"/>
              </w:rPr>
              <w:t>Plan communication strategies to maintain favorable public perceptions of a policy, organization or individual.</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6CEB966F" w14:textId="77777777" w:rsidR="00DC17E5" w:rsidRPr="00ED28EF" w:rsidRDefault="00DC17E5" w:rsidP="00DC17E5">
            <w:pPr>
              <w:pStyle w:val="Tabletext"/>
              <w:rPr>
                <w:rStyle w:val="Formentry12ptopunderline"/>
              </w:rPr>
            </w:pPr>
          </w:p>
        </w:tc>
      </w:tr>
      <w:tr w:rsidR="00DC17E5" w:rsidRPr="009F713B" w14:paraId="26B99FC7" w14:textId="77777777" w:rsidTr="00957E9F">
        <w:trPr>
          <w:cnfStyle w:val="000000100000" w:firstRow="0" w:lastRow="0" w:firstColumn="0" w:lastColumn="0" w:oddVBand="0" w:evenVBand="0" w:oddHBand="1" w:evenHBand="0" w:firstRowFirstColumn="0" w:firstRowLastColumn="0" w:lastRowFirstColumn="0" w:lastRowLastColumn="0"/>
        </w:trPr>
        <w:tc>
          <w:tcPr>
            <w:tcW w:w="705" w:type="dxa"/>
          </w:tcPr>
          <w:p w14:paraId="41191440" w14:textId="36BE10AC" w:rsidR="00DC17E5" w:rsidRDefault="00DC17E5" w:rsidP="00DC17E5">
            <w:pPr>
              <w:pStyle w:val="TableLeftcolumn"/>
            </w:pPr>
            <w:r>
              <w:t>2.1</w:t>
            </w:r>
            <w:r w:rsidR="00DD1360">
              <w:t>5</w:t>
            </w:r>
          </w:p>
        </w:tc>
        <w:tc>
          <w:tcPr>
            <w:tcW w:w="8200" w:type="dxa"/>
            <w:tcBorders>
              <w:top w:val="nil"/>
              <w:left w:val="nil"/>
              <w:bottom w:val="nil"/>
              <w:right w:val="nil"/>
            </w:tcBorders>
            <w:shd w:val="clear" w:color="auto" w:fill="auto"/>
            <w:vAlign w:val="bottom"/>
          </w:tcPr>
          <w:p w14:paraId="7A2ABF93" w14:textId="3A131BB3" w:rsidR="00DC17E5" w:rsidRPr="00334670" w:rsidRDefault="00DC17E5" w:rsidP="00DC17E5">
            <w:pPr>
              <w:pStyle w:val="Tabletext"/>
            </w:pPr>
            <w:r>
              <w:rPr>
                <w:rFonts w:ascii="Open Sans Light" w:hAnsi="Open Sans Light" w:cs="Open Sans Light"/>
                <w:color w:val="000000"/>
              </w:rPr>
              <w:t>Prepare or edit organizational publications for internal and external audiences, including newsletters, and reports, and online and social media.</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50472EC" w14:textId="77777777" w:rsidR="00DC17E5" w:rsidRPr="00ED28EF" w:rsidRDefault="00DC17E5" w:rsidP="00DC17E5">
            <w:pPr>
              <w:pStyle w:val="Tabletext"/>
              <w:rPr>
                <w:rStyle w:val="Formentry12ptopunderline"/>
              </w:rPr>
            </w:pPr>
          </w:p>
        </w:tc>
      </w:tr>
      <w:tr w:rsidR="00DC17E5" w:rsidRPr="009F713B" w14:paraId="1B0E9550" w14:textId="77777777" w:rsidTr="00957E9F">
        <w:tc>
          <w:tcPr>
            <w:tcW w:w="705" w:type="dxa"/>
          </w:tcPr>
          <w:p w14:paraId="12AF2BDB" w14:textId="71EEA62F" w:rsidR="00DC17E5" w:rsidRDefault="00DC17E5" w:rsidP="00DC17E5">
            <w:pPr>
              <w:pStyle w:val="TableLeftcolumn"/>
            </w:pPr>
            <w:r>
              <w:t>2.1</w:t>
            </w:r>
            <w:r w:rsidR="00DD1360">
              <w:t>6</w:t>
            </w:r>
          </w:p>
        </w:tc>
        <w:tc>
          <w:tcPr>
            <w:tcW w:w="8200" w:type="dxa"/>
            <w:tcBorders>
              <w:top w:val="nil"/>
              <w:left w:val="nil"/>
              <w:bottom w:val="nil"/>
              <w:right w:val="nil"/>
            </w:tcBorders>
            <w:shd w:val="clear" w:color="auto" w:fill="auto"/>
            <w:vAlign w:val="bottom"/>
          </w:tcPr>
          <w:p w14:paraId="65323857" w14:textId="0A1A65B1" w:rsidR="00DC17E5" w:rsidRPr="00334670" w:rsidRDefault="00DC17E5" w:rsidP="00DC17E5">
            <w:pPr>
              <w:pStyle w:val="Tabletext"/>
            </w:pPr>
            <w:r>
              <w:rPr>
                <w:rFonts w:ascii="Open Sans Light" w:hAnsi="Open Sans Light" w:cs="Open Sans Light"/>
                <w:color w:val="000000"/>
              </w:rPr>
              <w:t>Understand the similarities and differences between advertising and public relations and how each can be used on behalf of clients.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52A83BE5" w14:textId="77777777" w:rsidR="00DC17E5" w:rsidRPr="00ED28EF" w:rsidRDefault="00DC17E5" w:rsidP="00DC17E5">
            <w:pPr>
              <w:pStyle w:val="Tabletext"/>
              <w:rPr>
                <w:rStyle w:val="Formentry12ptopunderline"/>
              </w:rPr>
            </w:pPr>
          </w:p>
        </w:tc>
      </w:tr>
      <w:tr w:rsidR="00DC17E5" w:rsidRPr="009F713B" w14:paraId="66D299C6" w14:textId="77777777" w:rsidTr="00957E9F">
        <w:trPr>
          <w:cnfStyle w:val="000000100000" w:firstRow="0" w:lastRow="0" w:firstColumn="0" w:lastColumn="0" w:oddVBand="0" w:evenVBand="0" w:oddHBand="1" w:evenHBand="0" w:firstRowFirstColumn="0" w:firstRowLastColumn="0" w:lastRowFirstColumn="0" w:lastRowLastColumn="0"/>
        </w:trPr>
        <w:tc>
          <w:tcPr>
            <w:tcW w:w="705" w:type="dxa"/>
          </w:tcPr>
          <w:p w14:paraId="7AA446FB" w14:textId="6607778B" w:rsidR="00DC17E5" w:rsidRDefault="00DC17E5" w:rsidP="00DC17E5">
            <w:pPr>
              <w:pStyle w:val="TableLeftcolumn"/>
            </w:pPr>
            <w:r>
              <w:t>2.1</w:t>
            </w:r>
            <w:r w:rsidR="00DD1360">
              <w:t>7</w:t>
            </w:r>
          </w:p>
        </w:tc>
        <w:tc>
          <w:tcPr>
            <w:tcW w:w="8200" w:type="dxa"/>
            <w:tcBorders>
              <w:top w:val="nil"/>
              <w:left w:val="nil"/>
              <w:bottom w:val="nil"/>
              <w:right w:val="nil"/>
            </w:tcBorders>
            <w:shd w:val="clear" w:color="auto" w:fill="auto"/>
            <w:vAlign w:val="bottom"/>
          </w:tcPr>
          <w:p w14:paraId="0B43F74F" w14:textId="31BBEB9A" w:rsidR="00DC17E5" w:rsidRPr="00334670" w:rsidRDefault="00DC17E5" w:rsidP="00DC17E5">
            <w:pPr>
              <w:pStyle w:val="Tabletext"/>
            </w:pPr>
            <w:r>
              <w:rPr>
                <w:rFonts w:ascii="Open Sans Light" w:hAnsi="Open Sans Light" w:cs="Open Sans Light"/>
                <w:color w:val="000000"/>
              </w:rPr>
              <w:t>Analyze the role of advertising and public relations agencies in the development of promotional campaigns to promote products/services, organization or individuals.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4973495F" w14:textId="77777777" w:rsidR="00DC17E5" w:rsidRPr="00ED28EF" w:rsidRDefault="00DC17E5" w:rsidP="00DC17E5">
            <w:pPr>
              <w:pStyle w:val="Tabletext"/>
              <w:rPr>
                <w:rStyle w:val="Formentry12ptopunderline"/>
              </w:rPr>
            </w:pPr>
          </w:p>
        </w:tc>
      </w:tr>
      <w:tr w:rsidR="00DC17E5" w:rsidRPr="009F713B" w14:paraId="35DE8268" w14:textId="77777777" w:rsidTr="00957E9F">
        <w:tc>
          <w:tcPr>
            <w:tcW w:w="705" w:type="dxa"/>
          </w:tcPr>
          <w:p w14:paraId="4BD4AE6D" w14:textId="6111B52F" w:rsidR="00DC17E5" w:rsidRDefault="00DC17E5" w:rsidP="00DC17E5">
            <w:pPr>
              <w:pStyle w:val="TableLeftcolumn"/>
            </w:pPr>
            <w:r>
              <w:t>2.1</w:t>
            </w:r>
            <w:r w:rsidR="00DD1360">
              <w:t>8</w:t>
            </w:r>
          </w:p>
        </w:tc>
        <w:tc>
          <w:tcPr>
            <w:tcW w:w="8200" w:type="dxa"/>
            <w:tcBorders>
              <w:top w:val="nil"/>
              <w:left w:val="nil"/>
              <w:bottom w:val="nil"/>
              <w:right w:val="nil"/>
            </w:tcBorders>
            <w:shd w:val="clear" w:color="auto" w:fill="auto"/>
            <w:vAlign w:val="bottom"/>
          </w:tcPr>
          <w:p w14:paraId="3934624A" w14:textId="114A448C" w:rsidR="00DC17E5" w:rsidRPr="00334670" w:rsidRDefault="00DC17E5" w:rsidP="00DC17E5">
            <w:pPr>
              <w:pStyle w:val="Tabletext"/>
            </w:pPr>
            <w:r>
              <w:rPr>
                <w:rFonts w:ascii="Open Sans Light" w:hAnsi="Open Sans Light" w:cs="Open Sans Light"/>
                <w:color w:val="000000"/>
              </w:rPr>
              <w:t>Develop a public relations/advertising campaign based upon an organization’s objectives, promotional policies and needs to influence public opinion or promote ideas and services.</w:t>
            </w:r>
          </w:p>
        </w:tc>
        <w:tc>
          <w:tcPr>
            <w:cnfStyle w:val="000100000000" w:firstRow="0" w:lastRow="0" w:firstColumn="0" w:lastColumn="1" w:oddVBand="0" w:evenVBand="0" w:oddHBand="0" w:evenHBand="0" w:firstRowFirstColumn="0" w:firstRowLastColumn="0" w:lastRowFirstColumn="0" w:lastRowLastColumn="0"/>
            <w:tcW w:w="877" w:type="dxa"/>
            <w:tcBorders>
              <w:top w:val="single" w:sz="8" w:space="0" w:color="auto"/>
              <w:bottom w:val="single" w:sz="8" w:space="0" w:color="auto"/>
            </w:tcBorders>
            <w:vAlign w:val="bottom"/>
          </w:tcPr>
          <w:p w14:paraId="29AB90CB" w14:textId="77777777" w:rsidR="00DC17E5" w:rsidRPr="00ED28EF" w:rsidRDefault="00DC17E5" w:rsidP="00DC17E5">
            <w:pPr>
              <w:pStyle w:val="Tabletext"/>
              <w:rPr>
                <w:rStyle w:val="Formentry12ptopunderline"/>
              </w:rPr>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7"/>
          <w:footerReference w:type="default" r:id="rId8"/>
          <w:headerReference w:type="first" r:id="rId9"/>
          <w:footerReference w:type="first" r:id="rId10"/>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30EA420A" w:rsidR="004E0952" w:rsidRPr="00202D35" w:rsidRDefault="003F1B44" w:rsidP="00202D35">
      <w:pPr>
        <w:pStyle w:val="NoSpacing"/>
        <w:ind w:left="720"/>
        <w:rPr>
          <w:sz w:val="16"/>
          <w:szCs w:val="16"/>
        </w:rPr>
      </w:pPr>
      <w:hyperlink r:id="rId11"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4B10FAA3" w:rsidR="004E0952" w:rsidRPr="00202D35" w:rsidRDefault="003F1B44" w:rsidP="00C41189">
      <w:pPr>
        <w:pStyle w:val="NoSpacing"/>
        <w:rPr>
          <w:sz w:val="16"/>
          <w:szCs w:val="16"/>
        </w:rPr>
      </w:pPr>
      <w:hyperlink r:id="rId13"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78D082AD"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3F1B44">
      <w:rPr>
        <w:noProof/>
      </w:rPr>
      <w:t>August 19,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3048" w14:textId="6A06A395"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DC17E5">
      <w:rPr>
        <w:rStyle w:val="Strong"/>
      </w:rPr>
      <w:t>Media &amp; Public Relations</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DC17E5">
      <w:rPr>
        <w:rStyle w:val="Strong"/>
      </w:rPr>
      <w:t>43115</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106A48"/>
    <w:rsid w:val="00174313"/>
    <w:rsid w:val="001C3C11"/>
    <w:rsid w:val="001C6C73"/>
    <w:rsid w:val="001E699D"/>
    <w:rsid w:val="00202D35"/>
    <w:rsid w:val="00243870"/>
    <w:rsid w:val="00247BCA"/>
    <w:rsid w:val="00292DE4"/>
    <w:rsid w:val="00297A93"/>
    <w:rsid w:val="002D4D18"/>
    <w:rsid w:val="002F76E2"/>
    <w:rsid w:val="00316F97"/>
    <w:rsid w:val="00323C5B"/>
    <w:rsid w:val="00334670"/>
    <w:rsid w:val="00383E0B"/>
    <w:rsid w:val="003962B7"/>
    <w:rsid w:val="003A5603"/>
    <w:rsid w:val="003F1B44"/>
    <w:rsid w:val="003F2990"/>
    <w:rsid w:val="003F6779"/>
    <w:rsid w:val="00423058"/>
    <w:rsid w:val="004E0952"/>
    <w:rsid w:val="004E67D3"/>
    <w:rsid w:val="004F79E8"/>
    <w:rsid w:val="00511B2C"/>
    <w:rsid w:val="006222D6"/>
    <w:rsid w:val="006D77DE"/>
    <w:rsid w:val="007039C1"/>
    <w:rsid w:val="00770D8B"/>
    <w:rsid w:val="00830497"/>
    <w:rsid w:val="00866115"/>
    <w:rsid w:val="008C1120"/>
    <w:rsid w:val="00906D59"/>
    <w:rsid w:val="00923587"/>
    <w:rsid w:val="00952FFE"/>
    <w:rsid w:val="009C4EE4"/>
    <w:rsid w:val="009F713B"/>
    <w:rsid w:val="00A04D82"/>
    <w:rsid w:val="00A46B8D"/>
    <w:rsid w:val="00A75AB0"/>
    <w:rsid w:val="00A77F13"/>
    <w:rsid w:val="00A934AD"/>
    <w:rsid w:val="00AB186E"/>
    <w:rsid w:val="00B30998"/>
    <w:rsid w:val="00C22ECE"/>
    <w:rsid w:val="00C41189"/>
    <w:rsid w:val="00C763C1"/>
    <w:rsid w:val="00C943C0"/>
    <w:rsid w:val="00CB5B81"/>
    <w:rsid w:val="00CC1C7A"/>
    <w:rsid w:val="00CE62B8"/>
    <w:rsid w:val="00D4356E"/>
    <w:rsid w:val="00D53139"/>
    <w:rsid w:val="00DC17E5"/>
    <w:rsid w:val="00DD1360"/>
    <w:rsid w:val="00E31DC3"/>
    <w:rsid w:val="00E358DD"/>
    <w:rsid w:val="00E3707B"/>
    <w:rsid w:val="00E37A38"/>
    <w:rsid w:val="00E515C8"/>
    <w:rsid w:val="00E779FD"/>
    <w:rsid w:val="00EA1143"/>
    <w:rsid w:val="00EB487C"/>
    <w:rsid w:val="00ED28EF"/>
    <w:rsid w:val="00F0024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537372">
      <w:bodyDiv w:val="1"/>
      <w:marLeft w:val="0"/>
      <w:marRight w:val="0"/>
      <w:marTop w:val="0"/>
      <w:marBottom w:val="0"/>
      <w:divBdr>
        <w:top w:val="none" w:sz="0" w:space="0" w:color="auto"/>
        <w:left w:val="none" w:sz="0" w:space="0" w:color="auto"/>
        <w:bottom w:val="none" w:sz="0" w:space="0" w:color="auto"/>
        <w:right w:val="none" w:sz="0" w:space="0" w:color="auto"/>
      </w:divBdr>
    </w:div>
    <w:div w:id="831675095">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 w:id="1768429252">
      <w:bodyDiv w:val="1"/>
      <w:marLeft w:val="0"/>
      <w:marRight w:val="0"/>
      <w:marTop w:val="0"/>
      <w:marBottom w:val="0"/>
      <w:divBdr>
        <w:top w:val="none" w:sz="0" w:space="0" w:color="auto"/>
        <w:left w:val="none" w:sz="0" w:space="0" w:color="auto"/>
        <w:bottom w:val="none" w:sz="0" w:space="0" w:color="auto"/>
        <w:right w:val="none" w:sz="0" w:space="0" w:color="auto"/>
      </w:divBdr>
    </w:div>
    <w:div w:id="206054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ksde.org/"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thwayshelpdesk@ksde.org"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A24D19" w:rsidRDefault="00A24D19" w:rsidP="00A24D19">
          <w:pPr>
            <w:pStyle w:val="4EBDA84D602D42EFB0370FBF1D2336571"/>
          </w:pPr>
          <w:r w:rsidRPr="00364F6B">
            <w:rPr>
              <w:rStyle w:val="PlaceholderText"/>
            </w:rPr>
            <w:t>Click or tap here to enter text.</w:t>
          </w:r>
        </w:p>
      </w:docPartBody>
    </w:docPart>
    <w:docPart>
      <w:docPartPr>
        <w:name w:val="7E35D3114BDB46589EABF57CDB30380C"/>
        <w:category>
          <w:name w:val="General"/>
          <w:gallery w:val="placeholder"/>
        </w:category>
        <w:types>
          <w:type w:val="bbPlcHdr"/>
        </w:types>
        <w:behaviors>
          <w:behavior w:val="content"/>
        </w:behaviors>
        <w:guid w:val="{866916D0-C02B-476C-9F3D-AC862247CF39}"/>
      </w:docPartPr>
      <w:docPartBody>
        <w:p w:rsidR="002C6F7A" w:rsidRDefault="00A24D19" w:rsidP="00A24D19">
          <w:pPr>
            <w:pStyle w:val="7E35D3114BDB46589EABF57CDB30380C"/>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2C6F7A"/>
    <w:rsid w:val="004A0180"/>
    <w:rsid w:val="00A24D19"/>
    <w:rsid w:val="00D43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4D19"/>
    <w:rPr>
      <w:color w:val="808080"/>
    </w:rPr>
  </w:style>
  <w:style w:type="paragraph" w:customStyle="1" w:styleId="7E35D3114BDB46589EABF57CDB30380C">
    <w:name w:val="7E35D3114BDB46589EABF57CDB30380C"/>
    <w:rsid w:val="00A24D19"/>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4EBDA84D602D42EFB0370FBF1D2336571">
    <w:name w:val="4EBDA84D602D42EFB0370FBF1D2336571"/>
    <w:rsid w:val="00A24D19"/>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Media &amp; Public Relations</vt:lpstr>
    </vt:vector>
  </TitlesOfParts>
  <Company>Kansas State Department of Education</Company>
  <LinksUpToDate>false</LinksUpToDate>
  <CharactersWithSpaces>4935</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&amp; Public Relations</dc:title>
  <dc:subject>43115</dc:subject>
  <dc:creator>Cheryl Franklin</dc:creator>
  <cp:keywords/>
  <dc:description>0.5</dc:description>
  <cp:lastModifiedBy>Barbara A. Bahm</cp:lastModifiedBy>
  <cp:revision>4</cp:revision>
  <cp:lastPrinted>2023-05-25T21:45:00Z</cp:lastPrinted>
  <dcterms:created xsi:type="dcterms:W3CDTF">2024-02-26T16:44:00Z</dcterms:created>
  <dcterms:modified xsi:type="dcterms:W3CDTF">2024-08-19T15:25:00Z</dcterms:modified>
  <cp:category/>
</cp:coreProperties>
</file>