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796801A9"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3B029A">
        <w:rPr>
          <w:color w:val="12284C" w:themeColor="text2"/>
          <w:sz w:val="28"/>
          <w:szCs w:val="36"/>
        </w:rPr>
        <w:br/>
      </w:r>
      <w:r w:rsidR="00B65A7E">
        <w:rPr>
          <w:color w:val="12284C" w:themeColor="text2"/>
          <w:sz w:val="28"/>
          <w:szCs w:val="36"/>
        </w:rPr>
        <w:t>Travel &amp; Tourism</w:t>
      </w:r>
      <w:r w:rsidR="003B029A">
        <w:rPr>
          <w:color w:val="12284C" w:themeColor="text2"/>
          <w:sz w:val="28"/>
          <w:szCs w:val="36"/>
        </w:rPr>
        <w:t xml:space="preserv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28E519F2"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895EC1">
            <w:t>practices</w:t>
          </w:r>
          <w:r w:rsidR="00744CEB">
            <w:t xml:space="preserve"> - </w:t>
          </w:r>
          <w:hyperlink r:id="rId7" w:history="1">
            <w:r w:rsidR="00744CEB">
              <w:rPr>
                <w:rStyle w:val="Hyperlink"/>
                <w:rFonts w:ascii="Open Sans Light" w:hAnsi="Open Sans Light" w:cs="Open Sans Light"/>
                <w:sz w:val="22"/>
                <w:szCs w:val="22"/>
              </w:rPr>
              <w:t>Career Re</w:t>
            </w:r>
            <w:r w:rsidR="00744CEB">
              <w:rPr>
                <w:rStyle w:val="Hyperlink"/>
                <w:rFonts w:ascii="Open Sans Light" w:hAnsi="Open Sans Light" w:cs="Open Sans Light"/>
                <w:sz w:val="22"/>
                <w:szCs w:val="22"/>
              </w:rPr>
              <w:t>a</w:t>
            </w:r>
            <w:r w:rsidR="00744CEB">
              <w:rPr>
                <w:rStyle w:val="Hyperlink"/>
                <w:rFonts w:ascii="Open Sans Light" w:hAnsi="Open Sans Light" w:cs="Open Sans Light"/>
                <w:sz w:val="22"/>
                <w:szCs w:val="22"/>
              </w:rPr>
              <w:t>dy Practices</w:t>
            </w:r>
          </w:hyperlink>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3B029A">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895EC1" w14:paraId="6A9F2D1F"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895EC1" w:rsidRDefault="00895EC1" w:rsidP="00895EC1">
            <w:pPr>
              <w:pStyle w:val="TableLeftcolumn"/>
            </w:pPr>
            <w:r>
              <w:t>1.1</w:t>
            </w:r>
          </w:p>
        </w:tc>
        <w:tc>
          <w:tcPr>
            <w:tcW w:w="8198" w:type="dxa"/>
            <w:vAlign w:val="bottom"/>
            <w:hideMark/>
          </w:tcPr>
          <w:p w14:paraId="51640747" w14:textId="37147FD6" w:rsidR="00895EC1" w:rsidRDefault="00895EC1" w:rsidP="00895EC1">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895EC1" w:rsidRDefault="00895EC1" w:rsidP="00895EC1">
            <w:pPr>
              <w:pStyle w:val="Tabletext"/>
              <w:rPr>
                <w:rStyle w:val="Formentry12ptopunderline"/>
              </w:rPr>
            </w:pPr>
          </w:p>
        </w:tc>
      </w:tr>
      <w:tr w:rsidR="00895EC1" w14:paraId="7FDFDEAF" w14:textId="77777777" w:rsidTr="003B029A">
        <w:tc>
          <w:tcPr>
            <w:tcW w:w="705" w:type="dxa"/>
            <w:hideMark/>
          </w:tcPr>
          <w:p w14:paraId="7792F9AA" w14:textId="77777777" w:rsidR="00895EC1" w:rsidRDefault="00895EC1" w:rsidP="00895EC1">
            <w:pPr>
              <w:pStyle w:val="TableLeftcolumn"/>
            </w:pPr>
            <w:r>
              <w:t>1.2</w:t>
            </w:r>
          </w:p>
        </w:tc>
        <w:tc>
          <w:tcPr>
            <w:tcW w:w="8198" w:type="dxa"/>
            <w:vAlign w:val="bottom"/>
            <w:hideMark/>
          </w:tcPr>
          <w:p w14:paraId="5C80F52E" w14:textId="2878F542" w:rsidR="00895EC1" w:rsidRDefault="00895EC1" w:rsidP="00895EC1">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895EC1" w:rsidRDefault="00895EC1" w:rsidP="00895EC1">
            <w:pPr>
              <w:pStyle w:val="Tabletext"/>
              <w:rPr>
                <w:rStyle w:val="Formentry12ptopunderline"/>
              </w:rPr>
            </w:pPr>
          </w:p>
        </w:tc>
      </w:tr>
      <w:tr w:rsidR="00895EC1" w14:paraId="0B2D7ACC"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895EC1" w:rsidRDefault="00895EC1" w:rsidP="00895EC1">
            <w:pPr>
              <w:pStyle w:val="TableLeftcolumn"/>
            </w:pPr>
            <w:r>
              <w:t>1.3</w:t>
            </w:r>
          </w:p>
        </w:tc>
        <w:tc>
          <w:tcPr>
            <w:tcW w:w="8198" w:type="dxa"/>
            <w:vAlign w:val="bottom"/>
            <w:hideMark/>
          </w:tcPr>
          <w:p w14:paraId="1C3AD3A5" w14:textId="4365A783" w:rsidR="00895EC1" w:rsidRDefault="00895EC1" w:rsidP="00895EC1">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895EC1" w:rsidRDefault="00895EC1" w:rsidP="00895EC1">
            <w:pPr>
              <w:pStyle w:val="Tabletext"/>
              <w:rPr>
                <w:rStyle w:val="Formentry12ptopunderline"/>
              </w:rPr>
            </w:pPr>
          </w:p>
        </w:tc>
      </w:tr>
      <w:tr w:rsidR="00895EC1" w14:paraId="64DDE438" w14:textId="77777777" w:rsidTr="003B029A">
        <w:tc>
          <w:tcPr>
            <w:tcW w:w="705" w:type="dxa"/>
            <w:hideMark/>
          </w:tcPr>
          <w:p w14:paraId="6ACC92B6" w14:textId="77777777" w:rsidR="00895EC1" w:rsidRDefault="00895EC1" w:rsidP="00895EC1">
            <w:pPr>
              <w:pStyle w:val="TableLeftcolumn"/>
            </w:pPr>
            <w:r>
              <w:t>1.4</w:t>
            </w:r>
          </w:p>
        </w:tc>
        <w:tc>
          <w:tcPr>
            <w:tcW w:w="8198" w:type="dxa"/>
            <w:vAlign w:val="bottom"/>
            <w:hideMark/>
          </w:tcPr>
          <w:p w14:paraId="45254F92" w14:textId="2DD831D2" w:rsidR="00895EC1" w:rsidRDefault="00895EC1" w:rsidP="00895EC1">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895EC1" w:rsidRDefault="00895EC1" w:rsidP="00895EC1">
            <w:pPr>
              <w:pStyle w:val="Tabletext"/>
              <w:rPr>
                <w:rStyle w:val="Formentry12ptopunderline"/>
              </w:rPr>
            </w:pPr>
          </w:p>
        </w:tc>
      </w:tr>
      <w:tr w:rsidR="00895EC1" w14:paraId="49EB419D"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895EC1" w:rsidRDefault="00895EC1" w:rsidP="00895EC1">
            <w:pPr>
              <w:pStyle w:val="TableLeftcolumn"/>
            </w:pPr>
            <w:r>
              <w:t>1.5</w:t>
            </w:r>
          </w:p>
        </w:tc>
        <w:tc>
          <w:tcPr>
            <w:tcW w:w="8198" w:type="dxa"/>
            <w:vAlign w:val="bottom"/>
            <w:hideMark/>
          </w:tcPr>
          <w:p w14:paraId="3B5FC628" w14:textId="59FC07F9" w:rsidR="00895EC1" w:rsidRDefault="00895EC1" w:rsidP="00895EC1">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895EC1" w:rsidRDefault="00895EC1" w:rsidP="00895EC1">
            <w:pPr>
              <w:pStyle w:val="Tabletext"/>
              <w:rPr>
                <w:rStyle w:val="Formentry12ptopunderline"/>
              </w:rPr>
            </w:pPr>
          </w:p>
        </w:tc>
      </w:tr>
      <w:tr w:rsidR="00895EC1" w14:paraId="0EB964E3" w14:textId="77777777" w:rsidTr="003B029A">
        <w:tc>
          <w:tcPr>
            <w:tcW w:w="705" w:type="dxa"/>
            <w:hideMark/>
          </w:tcPr>
          <w:p w14:paraId="6141110E" w14:textId="77777777" w:rsidR="00895EC1" w:rsidRDefault="00895EC1" w:rsidP="00895EC1">
            <w:pPr>
              <w:pStyle w:val="TableLeftcolumn"/>
            </w:pPr>
            <w:r>
              <w:t>1.6</w:t>
            </w:r>
          </w:p>
        </w:tc>
        <w:tc>
          <w:tcPr>
            <w:tcW w:w="8198" w:type="dxa"/>
            <w:vAlign w:val="bottom"/>
            <w:hideMark/>
          </w:tcPr>
          <w:p w14:paraId="18382AF1" w14:textId="34CACE9F" w:rsidR="00895EC1" w:rsidRDefault="00895EC1" w:rsidP="00895EC1">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895EC1" w:rsidRDefault="00895EC1" w:rsidP="00895EC1">
            <w:pPr>
              <w:pStyle w:val="Tabletext"/>
              <w:rPr>
                <w:rStyle w:val="Formentry12ptopunderline"/>
              </w:rPr>
            </w:pPr>
          </w:p>
        </w:tc>
      </w:tr>
      <w:tr w:rsidR="00895EC1" w14:paraId="424FCCE9"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895EC1" w:rsidRDefault="00895EC1" w:rsidP="00895EC1">
            <w:pPr>
              <w:pStyle w:val="TableLeftcolumn"/>
            </w:pPr>
            <w:r>
              <w:t>1.7</w:t>
            </w:r>
          </w:p>
        </w:tc>
        <w:tc>
          <w:tcPr>
            <w:tcW w:w="8198" w:type="dxa"/>
            <w:vAlign w:val="bottom"/>
            <w:hideMark/>
          </w:tcPr>
          <w:p w14:paraId="757A656D" w14:textId="63658A91" w:rsidR="00895EC1" w:rsidRDefault="00895EC1" w:rsidP="00895EC1">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895EC1" w:rsidRDefault="00895EC1" w:rsidP="00895EC1">
            <w:pPr>
              <w:pStyle w:val="Tabletext"/>
              <w:rPr>
                <w:rStyle w:val="Formentry12ptopunderline"/>
              </w:rPr>
            </w:pPr>
          </w:p>
        </w:tc>
      </w:tr>
      <w:tr w:rsidR="00895EC1" w14:paraId="0EE42356" w14:textId="77777777" w:rsidTr="003B029A">
        <w:tc>
          <w:tcPr>
            <w:tcW w:w="705" w:type="dxa"/>
            <w:hideMark/>
          </w:tcPr>
          <w:p w14:paraId="0A74EE46" w14:textId="77777777" w:rsidR="00895EC1" w:rsidRDefault="00895EC1" w:rsidP="00895EC1">
            <w:pPr>
              <w:pStyle w:val="TableLeftcolumn"/>
            </w:pPr>
            <w:r>
              <w:t>1.8</w:t>
            </w:r>
          </w:p>
        </w:tc>
        <w:tc>
          <w:tcPr>
            <w:tcW w:w="8198" w:type="dxa"/>
            <w:vAlign w:val="bottom"/>
            <w:hideMark/>
          </w:tcPr>
          <w:p w14:paraId="42E5AEEC" w14:textId="4981D097" w:rsidR="00895EC1" w:rsidRDefault="00895EC1" w:rsidP="00895EC1">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895EC1" w:rsidRDefault="00895EC1" w:rsidP="00895EC1">
            <w:pPr>
              <w:pStyle w:val="Tabletext"/>
              <w:rPr>
                <w:rStyle w:val="Formentry12ptopunderline"/>
              </w:rPr>
            </w:pPr>
          </w:p>
        </w:tc>
      </w:tr>
      <w:tr w:rsidR="00895EC1" w14:paraId="734833B5"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895EC1" w:rsidRDefault="00895EC1" w:rsidP="00895EC1">
            <w:pPr>
              <w:pStyle w:val="TableLeftcolumn"/>
            </w:pPr>
            <w:r>
              <w:t>1.9</w:t>
            </w:r>
          </w:p>
        </w:tc>
        <w:tc>
          <w:tcPr>
            <w:tcW w:w="8198" w:type="dxa"/>
            <w:vAlign w:val="bottom"/>
            <w:hideMark/>
          </w:tcPr>
          <w:p w14:paraId="7A32FA16" w14:textId="142C0A9F" w:rsidR="00895EC1" w:rsidRDefault="00895EC1" w:rsidP="00895EC1">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895EC1" w:rsidRDefault="00895EC1" w:rsidP="00895EC1">
            <w:pPr>
              <w:pStyle w:val="Tabletext"/>
              <w:rPr>
                <w:rStyle w:val="Formentry12ptopunderline"/>
              </w:rPr>
            </w:pPr>
          </w:p>
        </w:tc>
      </w:tr>
      <w:tr w:rsidR="00895EC1" w14:paraId="23C415B0" w14:textId="77777777" w:rsidTr="003B029A">
        <w:tc>
          <w:tcPr>
            <w:tcW w:w="705" w:type="dxa"/>
            <w:hideMark/>
          </w:tcPr>
          <w:p w14:paraId="33F49F64" w14:textId="77777777" w:rsidR="00895EC1" w:rsidRDefault="00895EC1" w:rsidP="00895EC1">
            <w:pPr>
              <w:pStyle w:val="TableLeftcolumn"/>
            </w:pPr>
            <w:r>
              <w:t>1.10</w:t>
            </w:r>
          </w:p>
        </w:tc>
        <w:tc>
          <w:tcPr>
            <w:tcW w:w="8198" w:type="dxa"/>
            <w:vAlign w:val="bottom"/>
            <w:hideMark/>
          </w:tcPr>
          <w:p w14:paraId="4A9383E3" w14:textId="78A04076" w:rsidR="00895EC1" w:rsidRDefault="00895EC1" w:rsidP="00895EC1">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895EC1" w:rsidRDefault="00895EC1" w:rsidP="00895EC1">
            <w:pPr>
              <w:pStyle w:val="Tabletext"/>
              <w:rPr>
                <w:rStyle w:val="Formentry12ptopunderline"/>
              </w:rPr>
            </w:pPr>
          </w:p>
        </w:tc>
      </w:tr>
      <w:tr w:rsidR="00895EC1" w14:paraId="2D01C195"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895EC1" w:rsidRDefault="00895EC1" w:rsidP="00895EC1">
            <w:pPr>
              <w:pStyle w:val="TableLeftcolumn"/>
            </w:pPr>
            <w:r>
              <w:t>1.11</w:t>
            </w:r>
          </w:p>
        </w:tc>
        <w:tc>
          <w:tcPr>
            <w:tcW w:w="8198" w:type="dxa"/>
            <w:vAlign w:val="bottom"/>
            <w:hideMark/>
          </w:tcPr>
          <w:p w14:paraId="4DE5BB02" w14:textId="36D5F2BE" w:rsidR="00895EC1" w:rsidRDefault="00895EC1" w:rsidP="00895EC1">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895EC1" w:rsidRDefault="00895EC1" w:rsidP="00895EC1">
            <w:pPr>
              <w:pStyle w:val="Tabletext"/>
              <w:rPr>
                <w:rStyle w:val="Formentry12ptopunderline"/>
              </w:rPr>
            </w:pPr>
          </w:p>
        </w:tc>
      </w:tr>
      <w:tr w:rsidR="00895EC1" w14:paraId="5E5C1EE1" w14:textId="77777777" w:rsidTr="003B029A">
        <w:tc>
          <w:tcPr>
            <w:tcW w:w="705" w:type="dxa"/>
            <w:hideMark/>
          </w:tcPr>
          <w:p w14:paraId="376C2CC6" w14:textId="77777777" w:rsidR="00895EC1" w:rsidRDefault="00895EC1" w:rsidP="00895EC1">
            <w:pPr>
              <w:pStyle w:val="TableLeftcolumn"/>
            </w:pPr>
            <w:r>
              <w:t>1.12</w:t>
            </w:r>
          </w:p>
        </w:tc>
        <w:tc>
          <w:tcPr>
            <w:tcW w:w="8198" w:type="dxa"/>
            <w:vAlign w:val="bottom"/>
            <w:hideMark/>
          </w:tcPr>
          <w:p w14:paraId="4BFE7D63" w14:textId="48CE30E0" w:rsidR="00895EC1" w:rsidRDefault="00895EC1" w:rsidP="00895EC1">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895EC1" w:rsidRDefault="00895EC1" w:rsidP="00895EC1">
            <w:pPr>
              <w:pStyle w:val="Tabletext"/>
              <w:rPr>
                <w:rStyle w:val="Formentry12ptopunderline"/>
              </w:rPr>
            </w:pPr>
          </w:p>
        </w:tc>
      </w:tr>
    </w:tbl>
    <w:p w14:paraId="097A742B" w14:textId="78529798" w:rsidR="003B029A" w:rsidRPr="00047F95" w:rsidRDefault="003B029A" w:rsidP="003B029A">
      <w:pPr>
        <w:pStyle w:val="Heading2"/>
      </w:pPr>
      <w:r w:rsidRPr="006222D6">
        <w:t>Benchmark</w:t>
      </w:r>
      <w:r>
        <w:t xml:space="preserve"> 2: </w:t>
      </w:r>
      <w:sdt>
        <w:sdtPr>
          <w:id w:val="715310550"/>
          <w:placeholder>
            <w:docPart w:val="8E140F2FC4D343C1BD0CA3362947DBB5"/>
          </w:placeholder>
        </w:sdtPr>
        <w:sdtEndPr/>
        <w:sdtContent>
          <w:r>
            <w:t>Hospitality &amp; Tourism Career Cluster</w:t>
          </w:r>
        </w:sdtContent>
      </w:sdt>
    </w:p>
    <w:p w14:paraId="39C74068" w14:textId="77777777" w:rsidR="003B029A" w:rsidRDefault="003B029A" w:rsidP="003B029A">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3B029A" w:rsidRPr="00A934AD" w14:paraId="012E744F" w14:textId="77777777" w:rsidTr="00567B5D">
        <w:trPr>
          <w:cnfStyle w:val="100000000000" w:firstRow="1" w:lastRow="0" w:firstColumn="0" w:lastColumn="0" w:oddVBand="0" w:evenVBand="0" w:oddHBand="0" w:evenHBand="0" w:firstRowFirstColumn="0" w:firstRowLastColumn="0" w:lastRowFirstColumn="0" w:lastRowLastColumn="0"/>
          <w:tblHeader/>
        </w:trPr>
        <w:tc>
          <w:tcPr>
            <w:tcW w:w="720" w:type="dxa"/>
          </w:tcPr>
          <w:p w14:paraId="2BFEA4C2" w14:textId="77777777" w:rsidR="003B029A" w:rsidRPr="00A934AD" w:rsidRDefault="003B029A" w:rsidP="00567B5D">
            <w:pPr>
              <w:pStyle w:val="TableHeader"/>
              <w:jc w:val="right"/>
              <w:rPr>
                <w:b/>
                <w:bCs/>
              </w:rPr>
            </w:pPr>
            <w:r w:rsidRPr="00A934AD">
              <w:rPr>
                <w:b/>
                <w:bCs/>
              </w:rPr>
              <w:t>#</w:t>
            </w:r>
          </w:p>
        </w:tc>
        <w:tc>
          <w:tcPr>
            <w:tcW w:w="8194" w:type="dxa"/>
          </w:tcPr>
          <w:p w14:paraId="63036B2F" w14:textId="77777777" w:rsidR="003B029A" w:rsidRPr="00A934AD" w:rsidRDefault="003B029A" w:rsidP="00567B5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1533D992" w14:textId="77777777" w:rsidR="003B029A" w:rsidRPr="00A934AD" w:rsidRDefault="003B029A" w:rsidP="00567B5D">
            <w:pPr>
              <w:pStyle w:val="TableHeader"/>
              <w:rPr>
                <w:b/>
                <w:bCs/>
              </w:rPr>
            </w:pPr>
            <w:r w:rsidRPr="00A934AD">
              <w:rPr>
                <w:b/>
                <w:bCs/>
              </w:rPr>
              <w:t>RATING</w:t>
            </w:r>
          </w:p>
        </w:tc>
      </w:tr>
      <w:tr w:rsidR="003B029A" w:rsidRPr="009F713B" w14:paraId="5263408D" w14:textId="77777777" w:rsidTr="00567B5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E30AC00" w14:textId="61061AD1" w:rsidR="003B029A" w:rsidRPr="00A04D82" w:rsidRDefault="003B029A" w:rsidP="00567B5D">
            <w:pPr>
              <w:pStyle w:val="TableLeftcolumn"/>
            </w:pPr>
            <w:r>
              <w:t>2</w:t>
            </w:r>
            <w:r w:rsidRPr="00A04D82">
              <w:t>.1</w:t>
            </w:r>
          </w:p>
        </w:tc>
        <w:tc>
          <w:tcPr>
            <w:tcW w:w="8194" w:type="dxa"/>
            <w:vAlign w:val="center"/>
          </w:tcPr>
          <w:p w14:paraId="5C4369C5" w14:textId="7E91D566" w:rsidR="003B029A" w:rsidRPr="00D53139" w:rsidRDefault="003B029A" w:rsidP="00567B5D">
            <w:pPr>
              <w:pStyle w:val="NoSpacing"/>
            </w:pPr>
            <w:r>
              <w:t>Describe the key components of marketing and promoting hospitality and tourism products and services.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213D93FE" w14:textId="77777777" w:rsidR="003B029A" w:rsidRPr="00ED28EF" w:rsidRDefault="003B029A" w:rsidP="00567B5D">
            <w:pPr>
              <w:pStyle w:val="Tabletext"/>
              <w:rPr>
                <w:rStyle w:val="Formentry12ptopunderline"/>
              </w:rPr>
            </w:pPr>
          </w:p>
        </w:tc>
      </w:tr>
      <w:tr w:rsidR="003B029A" w:rsidRPr="009F713B" w14:paraId="0A5245D4" w14:textId="77777777" w:rsidTr="00567B5D">
        <w:trPr>
          <w:trHeight w:val="20"/>
        </w:trPr>
        <w:tc>
          <w:tcPr>
            <w:tcW w:w="720" w:type="dxa"/>
          </w:tcPr>
          <w:p w14:paraId="44B053CA" w14:textId="21DE487A" w:rsidR="003B029A" w:rsidRPr="00A04D82" w:rsidRDefault="003B029A" w:rsidP="00567B5D">
            <w:pPr>
              <w:pStyle w:val="TableLeftcolumn"/>
            </w:pPr>
            <w:r>
              <w:lastRenderedPageBreak/>
              <w:t>2</w:t>
            </w:r>
            <w:r w:rsidRPr="00A04D82">
              <w:t>.2</w:t>
            </w:r>
          </w:p>
        </w:tc>
        <w:tc>
          <w:tcPr>
            <w:tcW w:w="8194" w:type="dxa"/>
            <w:vAlign w:val="center"/>
          </w:tcPr>
          <w:p w14:paraId="3B8B3BCF" w14:textId="737DB102" w:rsidR="003B029A" w:rsidRPr="00334670" w:rsidRDefault="003B029A" w:rsidP="00567B5D">
            <w:pPr>
              <w:pStyle w:val="NoSpacing"/>
            </w:pPr>
            <w:r>
              <w:t>Evaluate the nature and scope of the Hospitality &amp; Tourism Career Cluster and the role of hospitality and tourism in society and the economy.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7823C5A" w14:textId="77777777" w:rsidR="003B029A" w:rsidRPr="00ED28EF" w:rsidRDefault="003B029A" w:rsidP="00567B5D">
            <w:pPr>
              <w:pStyle w:val="Tabletext"/>
              <w:rPr>
                <w:rStyle w:val="Formentry12ptopunderline"/>
              </w:rPr>
            </w:pPr>
          </w:p>
        </w:tc>
      </w:tr>
      <w:tr w:rsidR="003B029A" w:rsidRPr="009F713B" w14:paraId="38D3DE58" w14:textId="77777777" w:rsidTr="00567B5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14D9688" w14:textId="79181DE2" w:rsidR="003B029A" w:rsidRPr="00A04D82" w:rsidRDefault="003B029A" w:rsidP="00567B5D">
            <w:pPr>
              <w:pStyle w:val="TableLeftcolumn"/>
            </w:pPr>
            <w:r>
              <w:t>2</w:t>
            </w:r>
            <w:r w:rsidRPr="00A04D82">
              <w:t>.3</w:t>
            </w:r>
          </w:p>
        </w:tc>
        <w:tc>
          <w:tcPr>
            <w:tcW w:w="8194" w:type="dxa"/>
            <w:vAlign w:val="center"/>
          </w:tcPr>
          <w:p w14:paraId="6894A1F1" w14:textId="7551AC34" w:rsidR="003B029A" w:rsidRPr="00334670" w:rsidRDefault="003B029A" w:rsidP="00567B5D">
            <w:pPr>
              <w:pStyle w:val="NoSpacing"/>
            </w:pPr>
            <w:r>
              <w:t>Demonstrate hospitality and tourism customer service skills that meet customers'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9157FC8" w14:textId="77777777" w:rsidR="003B029A" w:rsidRPr="00ED28EF" w:rsidRDefault="003B029A" w:rsidP="00567B5D">
            <w:pPr>
              <w:pStyle w:val="Tabletext"/>
              <w:rPr>
                <w:rStyle w:val="Formentry12ptopunderline"/>
              </w:rPr>
            </w:pPr>
          </w:p>
        </w:tc>
      </w:tr>
      <w:tr w:rsidR="003B029A" w:rsidRPr="009F713B" w14:paraId="2461DF70" w14:textId="77777777" w:rsidTr="00567B5D">
        <w:trPr>
          <w:trHeight w:val="20"/>
        </w:trPr>
        <w:tc>
          <w:tcPr>
            <w:tcW w:w="720" w:type="dxa"/>
          </w:tcPr>
          <w:p w14:paraId="3305A2C5" w14:textId="71ECC9CA" w:rsidR="003B029A" w:rsidRPr="00A04D82" w:rsidRDefault="003B029A" w:rsidP="00567B5D">
            <w:pPr>
              <w:pStyle w:val="TableLeftcolumn"/>
            </w:pPr>
            <w:r>
              <w:t>2</w:t>
            </w:r>
            <w:r w:rsidRPr="00A04D82">
              <w:t>.4</w:t>
            </w:r>
          </w:p>
        </w:tc>
        <w:tc>
          <w:tcPr>
            <w:tcW w:w="8194" w:type="dxa"/>
            <w:vAlign w:val="center"/>
          </w:tcPr>
          <w:p w14:paraId="7A42405F" w14:textId="78064F26" w:rsidR="003B029A" w:rsidRPr="00334670" w:rsidRDefault="00F878DB" w:rsidP="00567B5D">
            <w:pPr>
              <w:pStyle w:val="NoSpacing"/>
            </w:pPr>
            <w:r>
              <w:t>Describe employee rights and responsibilities and employers' obligations concerning occupational health and safety in the hospitality and tourism workplace.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AAC706D" w14:textId="77777777" w:rsidR="003B029A" w:rsidRPr="00ED28EF" w:rsidRDefault="003B029A" w:rsidP="00567B5D">
            <w:pPr>
              <w:pStyle w:val="Tabletext"/>
              <w:rPr>
                <w:rStyle w:val="Formentry12ptopunderline"/>
              </w:rPr>
            </w:pPr>
          </w:p>
        </w:tc>
      </w:tr>
      <w:tr w:rsidR="003B029A" w:rsidRPr="009F713B" w14:paraId="5B21C922" w14:textId="77777777" w:rsidTr="00567B5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9C59D5C" w14:textId="20820D01" w:rsidR="003B029A" w:rsidRPr="00A04D82" w:rsidRDefault="003B029A" w:rsidP="00567B5D">
            <w:pPr>
              <w:pStyle w:val="TableLeftcolumn"/>
            </w:pPr>
            <w:r>
              <w:t>2</w:t>
            </w:r>
            <w:r w:rsidRPr="00A04D82">
              <w:t>.5</w:t>
            </w:r>
          </w:p>
        </w:tc>
        <w:tc>
          <w:tcPr>
            <w:tcW w:w="8194" w:type="dxa"/>
            <w:vAlign w:val="center"/>
          </w:tcPr>
          <w:p w14:paraId="0D32ABD1" w14:textId="2D617239" w:rsidR="003B029A" w:rsidRPr="00334670" w:rsidRDefault="00F878DB" w:rsidP="00567B5D">
            <w:pPr>
              <w:pStyle w:val="NoSpacing"/>
            </w:pPr>
            <w:r>
              <w:t>Identify potential, real and perceived hazards and emergency situations and determine the appropriate safety and security measures in the hospitality and tourism workplace.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BF618C9" w14:textId="77777777" w:rsidR="003B029A" w:rsidRPr="00ED28EF" w:rsidRDefault="003B029A" w:rsidP="00567B5D">
            <w:pPr>
              <w:pStyle w:val="Tabletext"/>
              <w:rPr>
                <w:rStyle w:val="Formentry12ptopunderline"/>
              </w:rPr>
            </w:pPr>
          </w:p>
        </w:tc>
      </w:tr>
      <w:tr w:rsidR="003B029A" w:rsidRPr="009F713B" w14:paraId="469EBAD5" w14:textId="77777777" w:rsidTr="00567B5D">
        <w:trPr>
          <w:trHeight w:val="20"/>
        </w:trPr>
        <w:tc>
          <w:tcPr>
            <w:tcW w:w="720" w:type="dxa"/>
          </w:tcPr>
          <w:p w14:paraId="29818408" w14:textId="73BFBBCA" w:rsidR="003B029A" w:rsidRDefault="003B029A" w:rsidP="00567B5D">
            <w:pPr>
              <w:pStyle w:val="TableLeftcolumn"/>
            </w:pPr>
            <w:r>
              <w:t>2.6</w:t>
            </w:r>
          </w:p>
        </w:tc>
        <w:tc>
          <w:tcPr>
            <w:tcW w:w="8194" w:type="dxa"/>
            <w:vAlign w:val="center"/>
          </w:tcPr>
          <w:p w14:paraId="68B2F25B" w14:textId="6E6ECF4B" w:rsidR="003B029A" w:rsidRPr="00334670" w:rsidRDefault="00F878DB" w:rsidP="00567B5D">
            <w:pPr>
              <w:pStyle w:val="NoSpacing"/>
            </w:pPr>
            <w:r>
              <w:t>Describe career opportunities and means to attain those opportunities in each of the Hospitality &amp;Tourism Career Pathways.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40889E4" w14:textId="77777777" w:rsidR="003B029A" w:rsidRPr="00ED28EF" w:rsidRDefault="003B029A" w:rsidP="00567B5D">
            <w:pPr>
              <w:pStyle w:val="Tabletext"/>
              <w:rPr>
                <w:rStyle w:val="Formentry12ptopunderline"/>
              </w:rPr>
            </w:pPr>
          </w:p>
        </w:tc>
      </w:tr>
    </w:tbl>
    <w:p w14:paraId="7B228C3A" w14:textId="574A4609" w:rsidR="009C4EE4" w:rsidRDefault="009C4EE4" w:rsidP="00047F95">
      <w:pPr>
        <w:pStyle w:val="Heading2"/>
      </w:pPr>
      <w:r>
        <w:t xml:space="preserve">Benchmark </w:t>
      </w:r>
      <w:r w:rsidR="00F878DB">
        <w:t>3</w:t>
      </w:r>
      <w:r>
        <w:t>:</w:t>
      </w:r>
      <w:r w:rsidR="00B30998">
        <w:t xml:space="preserve"> </w:t>
      </w:r>
      <w:sdt>
        <w:sdtPr>
          <w:id w:val="-422336772"/>
          <w:placeholder>
            <w:docPart w:val="4EBDA84D602D42EFB0370FBF1D233657"/>
          </w:placeholder>
        </w:sdtPr>
        <w:sdtEndPr/>
        <w:sdtContent>
          <w:r w:rsidR="00B65A7E">
            <w:t>Travel &amp; Tourism Career Pathway</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112284BB" w:rsidR="00E779FD" w:rsidRPr="00334670" w:rsidRDefault="00F878DB" w:rsidP="00C41189">
            <w:pPr>
              <w:pStyle w:val="TableLeftcolumn"/>
            </w:pPr>
            <w:r>
              <w:t>3</w:t>
            </w:r>
            <w:r w:rsidR="00E779FD" w:rsidRPr="000E4E56">
              <w:t>.1</w:t>
            </w:r>
          </w:p>
        </w:tc>
        <w:tc>
          <w:tcPr>
            <w:tcW w:w="8200" w:type="dxa"/>
            <w:vAlign w:val="center"/>
          </w:tcPr>
          <w:sdt>
            <w:sdtPr>
              <w:id w:val="-798146683"/>
              <w:placeholder>
                <w:docPart w:val="E948169BD17145398A7DCB44D5C00490"/>
              </w:placeholder>
            </w:sdtPr>
            <w:sdtEndPr/>
            <w:sdtContent>
              <w:p w14:paraId="7E57850B" w14:textId="59A1A437" w:rsidR="00E779FD" w:rsidRPr="00D53139" w:rsidRDefault="00B65A7E" w:rsidP="00C41189">
                <w:pPr>
                  <w:pStyle w:val="Tabletext"/>
                </w:pPr>
                <w:r>
                  <w:t>Apply information about time zones, seasons and domestic and international maps to create or enhance travel.</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71F96F26" w:rsidR="00E779FD" w:rsidRPr="00334670" w:rsidRDefault="00F878DB" w:rsidP="00C41189">
            <w:pPr>
              <w:pStyle w:val="TableLeftcolumn"/>
            </w:pPr>
            <w:r>
              <w:t>3</w:t>
            </w:r>
            <w:r w:rsidR="00830497">
              <w:t>.2</w:t>
            </w:r>
          </w:p>
        </w:tc>
        <w:tc>
          <w:tcPr>
            <w:tcW w:w="8200" w:type="dxa"/>
            <w:vAlign w:val="center"/>
          </w:tcPr>
          <w:p w14:paraId="2C250D7B" w14:textId="312FBBD6" w:rsidR="00E779FD" w:rsidRPr="00334670" w:rsidRDefault="00B65A7E" w:rsidP="00C41189">
            <w:pPr>
              <w:pStyle w:val="Tabletext"/>
            </w:pPr>
            <w:r>
              <w:t>Apply unit and time conversion skills to develop travel schedules and compute cost, distance and time (including travel time) factors.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2837DBB4" w:rsidR="00E779FD" w:rsidRPr="00334670" w:rsidRDefault="00F878DB" w:rsidP="00C41189">
            <w:pPr>
              <w:pStyle w:val="TableLeftcolumn"/>
            </w:pPr>
            <w:r>
              <w:t>3</w:t>
            </w:r>
            <w:r w:rsidR="00830497">
              <w:t>.3</w:t>
            </w:r>
          </w:p>
        </w:tc>
        <w:tc>
          <w:tcPr>
            <w:tcW w:w="8200" w:type="dxa"/>
            <w:vAlign w:val="center"/>
          </w:tcPr>
          <w:p w14:paraId="5E6C62F5" w14:textId="3DC82CC4" w:rsidR="00E779FD" w:rsidRPr="00334670" w:rsidRDefault="00B65A7E" w:rsidP="00C41189">
            <w:pPr>
              <w:pStyle w:val="Tabletext"/>
            </w:pPr>
            <w:r>
              <w:t>Analyze cultural diversity factors to enhance travel planning.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16E22930" w:rsidR="00E779FD" w:rsidRPr="00334670" w:rsidRDefault="00F878DB" w:rsidP="00C41189">
            <w:pPr>
              <w:pStyle w:val="TableLeftcolumn"/>
            </w:pPr>
            <w:r>
              <w:t>3</w:t>
            </w:r>
            <w:r w:rsidR="00830497">
              <w:t>.4</w:t>
            </w:r>
          </w:p>
        </w:tc>
        <w:tc>
          <w:tcPr>
            <w:tcW w:w="8200" w:type="dxa"/>
            <w:vAlign w:val="center"/>
          </w:tcPr>
          <w:p w14:paraId="3D3343D9" w14:textId="07E9A854" w:rsidR="00E779FD" w:rsidRPr="00334670" w:rsidRDefault="00B65A7E" w:rsidP="00C41189">
            <w:pPr>
              <w:pStyle w:val="Tabletext"/>
            </w:pPr>
            <w:r>
              <w:t>Assess the potential (real and perceived) hazards related to multiple environments and recommend appropriate safety, health and security measures for travelers.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C4F9C39" w:rsidR="00E779FD" w:rsidRPr="00334670" w:rsidRDefault="00F878DB" w:rsidP="00C41189">
            <w:pPr>
              <w:pStyle w:val="TableLeftcolumn"/>
            </w:pPr>
            <w:r>
              <w:t>3</w:t>
            </w:r>
            <w:r w:rsidR="00830497">
              <w:t>.5</w:t>
            </w:r>
          </w:p>
        </w:tc>
        <w:tc>
          <w:tcPr>
            <w:tcW w:w="8200" w:type="dxa"/>
            <w:vAlign w:val="center"/>
          </w:tcPr>
          <w:p w14:paraId="138963DF" w14:textId="6133CDD5" w:rsidR="00E779FD" w:rsidRPr="00334670" w:rsidRDefault="00B65A7E" w:rsidP="00C41189">
            <w:pPr>
              <w:pStyle w:val="Tabletext"/>
            </w:pPr>
            <w:r>
              <w:t>Develop a safety and security plan containing proactive and reactive solutions to manage emergency situations for travelers and staff.</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3B029A" w:rsidRPr="009F713B" w14:paraId="7DE300D3" w14:textId="77777777" w:rsidTr="00031B05">
        <w:tc>
          <w:tcPr>
            <w:tcW w:w="705" w:type="dxa"/>
          </w:tcPr>
          <w:p w14:paraId="639D609C" w14:textId="5782ED88" w:rsidR="003B029A" w:rsidRDefault="00F878DB" w:rsidP="00C41189">
            <w:pPr>
              <w:pStyle w:val="TableLeftcolumn"/>
            </w:pPr>
            <w:r>
              <w:t>3</w:t>
            </w:r>
            <w:r w:rsidR="003B029A">
              <w:t>.6</w:t>
            </w:r>
          </w:p>
        </w:tc>
        <w:tc>
          <w:tcPr>
            <w:tcW w:w="8200" w:type="dxa"/>
            <w:vAlign w:val="center"/>
          </w:tcPr>
          <w:p w14:paraId="27903F74" w14:textId="3937F2D0" w:rsidR="003B029A" w:rsidRDefault="00B65A7E" w:rsidP="00C41189">
            <w:pPr>
              <w:pStyle w:val="Tabletext"/>
            </w:pPr>
            <w:r>
              <w:t>Use common travel and tourism terminology used to communicate within the industry.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3DF0581" w14:textId="77777777" w:rsidR="003B029A" w:rsidRPr="00ED28EF" w:rsidRDefault="003B029A" w:rsidP="00C41189">
            <w:pPr>
              <w:pStyle w:val="Tabletext"/>
              <w:rPr>
                <w:rStyle w:val="Formentry12ptopunderline"/>
              </w:rPr>
            </w:pPr>
          </w:p>
        </w:tc>
      </w:tr>
      <w:tr w:rsidR="003B029A" w:rsidRPr="009F713B" w14:paraId="37986FD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48208082" w14:textId="17146209" w:rsidR="003B029A" w:rsidRDefault="00F878DB" w:rsidP="00C41189">
            <w:pPr>
              <w:pStyle w:val="TableLeftcolumn"/>
            </w:pPr>
            <w:r>
              <w:t>3</w:t>
            </w:r>
            <w:r w:rsidR="003B029A">
              <w:t>.7</w:t>
            </w:r>
          </w:p>
        </w:tc>
        <w:tc>
          <w:tcPr>
            <w:tcW w:w="8200" w:type="dxa"/>
            <w:vAlign w:val="center"/>
          </w:tcPr>
          <w:p w14:paraId="21EEE04F" w14:textId="778C36F9" w:rsidR="003B029A" w:rsidRDefault="00B65A7E" w:rsidP="00C41189">
            <w:pPr>
              <w:pStyle w:val="Tabletext"/>
            </w:pPr>
            <w:r>
              <w:t>Customize travel with diverse transportation, lodging, cruise and food options.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41FEB72" w14:textId="77777777" w:rsidR="003B029A" w:rsidRPr="00ED28EF" w:rsidRDefault="003B029A" w:rsidP="00C41189">
            <w:pPr>
              <w:pStyle w:val="Tabletext"/>
              <w:rPr>
                <w:rStyle w:val="Formentry12ptopunderline"/>
              </w:rPr>
            </w:pPr>
          </w:p>
        </w:tc>
      </w:tr>
      <w:tr w:rsidR="003B029A" w:rsidRPr="009F713B" w14:paraId="55241CA8" w14:textId="77777777" w:rsidTr="00031B05">
        <w:tc>
          <w:tcPr>
            <w:tcW w:w="705" w:type="dxa"/>
          </w:tcPr>
          <w:p w14:paraId="65441DF1" w14:textId="19C85D0F" w:rsidR="003B029A" w:rsidRDefault="00F878DB" w:rsidP="00C41189">
            <w:pPr>
              <w:pStyle w:val="TableLeftcolumn"/>
            </w:pPr>
            <w:r>
              <w:t>3</w:t>
            </w:r>
            <w:r w:rsidR="003B029A">
              <w:t>.8</w:t>
            </w:r>
          </w:p>
        </w:tc>
        <w:tc>
          <w:tcPr>
            <w:tcW w:w="8200" w:type="dxa"/>
            <w:vAlign w:val="center"/>
          </w:tcPr>
          <w:p w14:paraId="013DA329" w14:textId="3EED1E2A" w:rsidR="003B029A" w:rsidRDefault="00B65A7E" w:rsidP="00C41189">
            <w:pPr>
              <w:pStyle w:val="Tabletext"/>
            </w:pPr>
            <w:r>
              <w:t>Compare and contrast services and products from related industries to understand and evaluate how they impact the delivery of travel and tourism products and services to customers.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4A911FE" w14:textId="77777777" w:rsidR="003B029A" w:rsidRPr="00ED28EF" w:rsidRDefault="003B029A" w:rsidP="00C41189">
            <w:pPr>
              <w:pStyle w:val="Tabletext"/>
              <w:rPr>
                <w:rStyle w:val="Formentry12ptopunderline"/>
              </w:rPr>
            </w:pPr>
          </w:p>
        </w:tc>
      </w:tr>
      <w:tr w:rsidR="003B029A" w:rsidRPr="009F713B" w14:paraId="65F8FCED"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055895A8" w14:textId="34E62BE2" w:rsidR="003B029A" w:rsidRDefault="00F878DB" w:rsidP="00C41189">
            <w:pPr>
              <w:pStyle w:val="TableLeftcolumn"/>
            </w:pPr>
            <w:r>
              <w:t>3</w:t>
            </w:r>
            <w:r w:rsidR="003B029A">
              <w:t>.9</w:t>
            </w:r>
          </w:p>
        </w:tc>
        <w:tc>
          <w:tcPr>
            <w:tcW w:w="8200" w:type="dxa"/>
            <w:vAlign w:val="center"/>
          </w:tcPr>
          <w:p w14:paraId="327200D5" w14:textId="24CB1FCB" w:rsidR="003B029A" w:rsidRDefault="00B65A7E" w:rsidP="00C41189">
            <w:pPr>
              <w:pStyle w:val="Tabletext"/>
            </w:pPr>
            <w:r>
              <w:t>Identify the community elements necessary to maintain cooperative tourism development efforts.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A96CB10" w14:textId="77777777" w:rsidR="003B029A" w:rsidRPr="00ED28EF" w:rsidRDefault="003B029A" w:rsidP="00C41189">
            <w:pPr>
              <w:pStyle w:val="Tabletext"/>
              <w:rPr>
                <w:rStyle w:val="Formentry12ptopunderline"/>
              </w:rPr>
            </w:pPr>
          </w:p>
        </w:tc>
      </w:tr>
      <w:tr w:rsidR="003B029A" w:rsidRPr="009F713B" w14:paraId="1F522503" w14:textId="77777777" w:rsidTr="00031B05">
        <w:tc>
          <w:tcPr>
            <w:tcW w:w="705" w:type="dxa"/>
          </w:tcPr>
          <w:p w14:paraId="39AFEF69" w14:textId="7531D413" w:rsidR="003B029A" w:rsidRDefault="00F878DB" w:rsidP="00C41189">
            <w:pPr>
              <w:pStyle w:val="TableLeftcolumn"/>
            </w:pPr>
            <w:r>
              <w:t>3</w:t>
            </w:r>
            <w:r w:rsidR="003B029A">
              <w:t>.10</w:t>
            </w:r>
          </w:p>
        </w:tc>
        <w:tc>
          <w:tcPr>
            <w:tcW w:w="8200" w:type="dxa"/>
            <w:vAlign w:val="center"/>
          </w:tcPr>
          <w:p w14:paraId="2D8061F1" w14:textId="2602F1A0" w:rsidR="003B029A" w:rsidRDefault="00B65A7E" w:rsidP="00C41189">
            <w:pPr>
              <w:pStyle w:val="Tabletext"/>
            </w:pPr>
            <w:r>
              <w:t>Develop a travel product that matches customer needs, wants and expectations.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13A2960" w14:textId="77777777" w:rsidR="003B029A" w:rsidRPr="00ED28EF" w:rsidRDefault="003B029A" w:rsidP="00C41189">
            <w:pPr>
              <w:pStyle w:val="Tabletext"/>
              <w:rPr>
                <w:rStyle w:val="Formentry12ptopunderline"/>
              </w:rPr>
            </w:pPr>
          </w:p>
        </w:tc>
      </w:tr>
      <w:tr w:rsidR="00B65A7E" w:rsidRPr="009F713B" w14:paraId="2C13108C"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0A58E4B7" w14:textId="0BEFA05A" w:rsidR="00B65A7E" w:rsidRDefault="00B65A7E" w:rsidP="00C41189">
            <w:pPr>
              <w:pStyle w:val="TableLeftcolumn"/>
            </w:pPr>
            <w:r>
              <w:t>3.11</w:t>
            </w:r>
          </w:p>
        </w:tc>
        <w:tc>
          <w:tcPr>
            <w:tcW w:w="8200" w:type="dxa"/>
            <w:vAlign w:val="center"/>
          </w:tcPr>
          <w:p w14:paraId="0F4AE978" w14:textId="42D7B853" w:rsidR="00B65A7E" w:rsidRDefault="00B65A7E" w:rsidP="00C41189">
            <w:pPr>
              <w:pStyle w:val="Tabletext"/>
            </w:pPr>
            <w:r>
              <w:t>Develop a travel product that matches customer needs, wants and expectations.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7EB61C8" w14:textId="77777777" w:rsidR="00B65A7E" w:rsidRPr="00ED28EF" w:rsidRDefault="00B65A7E" w:rsidP="00C41189">
            <w:pPr>
              <w:pStyle w:val="Tabletext"/>
              <w:rPr>
                <w:rStyle w:val="Formentry12ptopunderline"/>
              </w:rPr>
            </w:pPr>
          </w:p>
        </w:tc>
      </w:tr>
      <w:tr w:rsidR="00B65A7E" w:rsidRPr="009F713B" w14:paraId="6DD1C3E5" w14:textId="77777777" w:rsidTr="00031B05">
        <w:tc>
          <w:tcPr>
            <w:tcW w:w="705" w:type="dxa"/>
          </w:tcPr>
          <w:p w14:paraId="3B4EB56B" w14:textId="7849CED0" w:rsidR="00B65A7E" w:rsidRDefault="00B65A7E" w:rsidP="00C41189">
            <w:pPr>
              <w:pStyle w:val="TableLeftcolumn"/>
            </w:pPr>
            <w:r>
              <w:t>3.12</w:t>
            </w:r>
          </w:p>
        </w:tc>
        <w:tc>
          <w:tcPr>
            <w:tcW w:w="8200" w:type="dxa"/>
            <w:vAlign w:val="center"/>
          </w:tcPr>
          <w:p w14:paraId="5592A44F" w14:textId="35DEBF8B" w:rsidR="00B65A7E" w:rsidRDefault="00B65A7E" w:rsidP="00C41189">
            <w:pPr>
              <w:pStyle w:val="Tabletext"/>
            </w:pPr>
            <w:r>
              <w:t>Select the most effective communication technique and media venue to convey travel marketing information to a target audience.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5B64DC0" w14:textId="77777777" w:rsidR="00B65A7E" w:rsidRPr="00ED28EF" w:rsidRDefault="00B65A7E"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B71F1D5"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8D9A722"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58053E2"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44CEB">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44B1DD71" w:rsidR="00C943C0" w:rsidRPr="00A75AB0" w:rsidRDefault="003B029A" w:rsidP="001E699D">
    <w:pPr>
      <w:pStyle w:val="Header"/>
    </w:pPr>
    <w:r>
      <w:rPr>
        <w:rStyle w:val="Strong"/>
      </w:rPr>
      <w:t xml:space="preserve">CCTC – </w:t>
    </w:r>
    <w:r w:rsidR="00B65A7E">
      <w:rPr>
        <w:rStyle w:val="Strong"/>
      </w:rPr>
      <w:t>Travel &amp; tourism</w:t>
    </w:r>
    <w:r>
      <w:rPr>
        <w:rStyle w:val="Strong"/>
      </w:rPr>
      <w:t xml:space="preserve">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B029A"/>
    <w:rsid w:val="003F2990"/>
    <w:rsid w:val="003F6779"/>
    <w:rsid w:val="00423058"/>
    <w:rsid w:val="004E0952"/>
    <w:rsid w:val="004F79E8"/>
    <w:rsid w:val="00511B2C"/>
    <w:rsid w:val="0052151B"/>
    <w:rsid w:val="005E0464"/>
    <w:rsid w:val="006222D6"/>
    <w:rsid w:val="006D77DE"/>
    <w:rsid w:val="007039C1"/>
    <w:rsid w:val="00744CEB"/>
    <w:rsid w:val="00770D8B"/>
    <w:rsid w:val="00830497"/>
    <w:rsid w:val="00866115"/>
    <w:rsid w:val="00895EC1"/>
    <w:rsid w:val="008C1120"/>
    <w:rsid w:val="00906D59"/>
    <w:rsid w:val="00923587"/>
    <w:rsid w:val="009C4EE4"/>
    <w:rsid w:val="009F713B"/>
    <w:rsid w:val="00A04D82"/>
    <w:rsid w:val="00A46B8D"/>
    <w:rsid w:val="00A75AB0"/>
    <w:rsid w:val="00A77F13"/>
    <w:rsid w:val="00A934AD"/>
    <w:rsid w:val="00AB186E"/>
    <w:rsid w:val="00B30998"/>
    <w:rsid w:val="00B35831"/>
    <w:rsid w:val="00B65A7E"/>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878DB"/>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 w:type="character" w:styleId="FollowedHyperlink">
    <w:name w:val="FollowedHyperlink"/>
    <w:basedOn w:val="DefaultParagraphFont"/>
    <w:uiPriority w:val="99"/>
    <w:semiHidden/>
    <w:unhideWhenUsed/>
    <w:rsid w:val="00744CEB"/>
    <w:rPr>
      <w:color w:val="B731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
      <w:docPartPr>
        <w:name w:val="8E140F2FC4D343C1BD0CA3362947DBB5"/>
        <w:category>
          <w:name w:val="General"/>
          <w:gallery w:val="placeholder"/>
        </w:category>
        <w:types>
          <w:type w:val="bbPlcHdr"/>
        </w:types>
        <w:behaviors>
          <w:behavior w:val="content"/>
        </w:behaviors>
        <w:guid w:val="{56396237-1115-4F9C-8AD6-5D25D40F6F17}"/>
      </w:docPartPr>
      <w:docPartBody>
        <w:p w:rsidR="00C55E32" w:rsidRDefault="00C55E32" w:rsidP="00C55E32">
          <w:pPr>
            <w:pStyle w:val="8E140F2FC4D343C1BD0CA3362947DBB5"/>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151B"/>
    <w:rsid w:val="00524DEA"/>
    <w:rsid w:val="005E0464"/>
    <w:rsid w:val="00C5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E32"/>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 w:type="paragraph" w:customStyle="1" w:styleId="8E140F2FC4D343C1BD0CA3362947DBB5">
    <w:name w:val="8E140F2FC4D343C1BD0CA3362947DBB5"/>
    <w:rsid w:val="00C55E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 Career Technical Core</vt:lpstr>
    </vt:vector>
  </TitlesOfParts>
  <Company>Kansas State Department of Education</Company>
  <LinksUpToDate>false</LinksUpToDate>
  <CharactersWithSpaces>5225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2023-11-28T20:25:00Z</dcterms:created>
  <dcterms:modified xsi:type="dcterms:W3CDTF">2025-09-03T16:07:00Z</dcterms:modified>
  <cp:category/>
</cp:coreProperties>
</file>